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C6D1" w14:textId="77777777" w:rsidR="00223D6C" w:rsidRPr="00025F03" w:rsidRDefault="00223D6C" w:rsidP="00341EAE">
      <w:pPr>
        <w:ind w:right="-347"/>
        <w:jc w:val="center"/>
        <w:rPr>
          <w:rFonts w:cs="Arial"/>
          <w:sz w:val="24"/>
          <w:szCs w:val="24"/>
        </w:rPr>
      </w:pPr>
      <w:bookmarkStart w:id="0" w:name="_GoBack"/>
      <w:bookmarkEnd w:id="0"/>
      <w:r w:rsidRPr="00025F03">
        <w:rPr>
          <w:rFonts w:cs="Arial"/>
          <w:sz w:val="24"/>
          <w:szCs w:val="24"/>
        </w:rPr>
        <w:t>Informācija plašsaziņas līdzekļiem</w:t>
      </w:r>
    </w:p>
    <w:p w14:paraId="446D07B5" w14:textId="5BFB4D38" w:rsidR="00223D6C" w:rsidRPr="00A37811" w:rsidRDefault="009767C2" w:rsidP="006F48DF">
      <w:pPr>
        <w:ind w:right="-347"/>
        <w:jc w:val="center"/>
        <w:rPr>
          <w:rFonts w:cs="Arial"/>
          <w:color w:val="000000" w:themeColor="text1"/>
          <w:sz w:val="24"/>
          <w:szCs w:val="24"/>
        </w:rPr>
      </w:pPr>
      <w:r w:rsidRPr="00A37811">
        <w:rPr>
          <w:rFonts w:cs="Arial"/>
          <w:color w:val="000000" w:themeColor="text1"/>
          <w:sz w:val="24"/>
          <w:szCs w:val="24"/>
        </w:rPr>
        <w:t>17</w:t>
      </w:r>
      <w:r w:rsidR="00223D6C" w:rsidRPr="00A37811">
        <w:rPr>
          <w:rFonts w:cs="Arial"/>
          <w:color w:val="000000" w:themeColor="text1"/>
          <w:sz w:val="24"/>
          <w:szCs w:val="24"/>
        </w:rPr>
        <w:t>.</w:t>
      </w:r>
      <w:r w:rsidR="003F4B65" w:rsidRPr="00A37811">
        <w:rPr>
          <w:rFonts w:cs="Arial"/>
          <w:color w:val="000000" w:themeColor="text1"/>
          <w:sz w:val="24"/>
          <w:szCs w:val="24"/>
        </w:rPr>
        <w:t>06</w:t>
      </w:r>
      <w:r w:rsidR="00223D6C" w:rsidRPr="00A37811">
        <w:rPr>
          <w:rFonts w:cs="Arial"/>
          <w:color w:val="000000" w:themeColor="text1"/>
          <w:sz w:val="24"/>
          <w:szCs w:val="24"/>
        </w:rPr>
        <w:t>.2020.</w:t>
      </w:r>
    </w:p>
    <w:p w14:paraId="4410BD1A" w14:textId="714C57DC" w:rsidR="00AF27F3" w:rsidRPr="00A37811" w:rsidRDefault="00C355FC" w:rsidP="009767C2">
      <w:pPr>
        <w:ind w:right="-347"/>
        <w:jc w:val="center"/>
        <w:rPr>
          <w:rFonts w:cs="Arial"/>
          <w:b/>
          <w:color w:val="000000" w:themeColor="text1"/>
          <w:sz w:val="24"/>
          <w:szCs w:val="24"/>
        </w:rPr>
      </w:pPr>
      <w:r>
        <w:rPr>
          <w:rFonts w:cs="Arial"/>
          <w:b/>
          <w:color w:val="000000" w:themeColor="text1"/>
          <w:sz w:val="24"/>
          <w:szCs w:val="24"/>
        </w:rPr>
        <w:t>Kur</w:t>
      </w:r>
      <w:r w:rsidR="009767C2" w:rsidRPr="00A37811">
        <w:rPr>
          <w:rFonts w:cs="Arial"/>
          <w:b/>
          <w:color w:val="000000" w:themeColor="text1"/>
          <w:sz w:val="24"/>
          <w:szCs w:val="24"/>
        </w:rPr>
        <w:t>zeme</w:t>
      </w:r>
      <w:r w:rsidR="00200909" w:rsidRPr="00A37811">
        <w:rPr>
          <w:rFonts w:cs="Arial"/>
          <w:b/>
          <w:color w:val="000000" w:themeColor="text1"/>
          <w:sz w:val="24"/>
          <w:szCs w:val="24"/>
        </w:rPr>
        <w:t>s</w:t>
      </w:r>
      <w:r w:rsidR="003310F5" w:rsidRPr="00A37811">
        <w:rPr>
          <w:rFonts w:cs="Arial"/>
          <w:b/>
          <w:color w:val="000000" w:themeColor="text1"/>
          <w:sz w:val="24"/>
          <w:szCs w:val="24"/>
        </w:rPr>
        <w:t xml:space="preserve"> reģionā virsmas apstrāde plānota </w:t>
      </w:r>
      <w:r>
        <w:rPr>
          <w:rFonts w:cs="Arial"/>
          <w:b/>
          <w:color w:val="000000" w:themeColor="text1"/>
          <w:sz w:val="24"/>
          <w:szCs w:val="24"/>
        </w:rPr>
        <w:t>vairāk nekā 8</w:t>
      </w:r>
      <w:r w:rsidR="00200909" w:rsidRPr="00A37811">
        <w:rPr>
          <w:rFonts w:cs="Arial"/>
          <w:b/>
          <w:color w:val="000000" w:themeColor="text1"/>
          <w:sz w:val="24"/>
          <w:szCs w:val="24"/>
        </w:rPr>
        <w:t>0</w:t>
      </w:r>
      <w:r w:rsidR="00F42918" w:rsidRPr="00A37811">
        <w:rPr>
          <w:rFonts w:cs="Arial"/>
          <w:b/>
          <w:color w:val="000000" w:themeColor="text1"/>
          <w:sz w:val="24"/>
          <w:szCs w:val="24"/>
        </w:rPr>
        <w:t xml:space="preserve"> km garumā </w:t>
      </w:r>
      <w:r w:rsidR="004F36B2" w:rsidRPr="00A37811">
        <w:rPr>
          <w:rFonts w:cs="Arial"/>
          <w:b/>
          <w:color w:val="000000" w:themeColor="text1"/>
          <w:sz w:val="24"/>
          <w:szCs w:val="24"/>
        </w:rPr>
        <w:t xml:space="preserve">uz </w:t>
      </w:r>
      <w:r w:rsidR="00CF60A7" w:rsidRPr="00A37811">
        <w:rPr>
          <w:rFonts w:cs="Arial"/>
          <w:b/>
          <w:color w:val="000000" w:themeColor="text1"/>
          <w:sz w:val="24"/>
          <w:szCs w:val="24"/>
        </w:rPr>
        <w:t xml:space="preserve">valsts </w:t>
      </w:r>
      <w:r w:rsidR="004F36B2" w:rsidRPr="00A37811">
        <w:rPr>
          <w:rFonts w:cs="Arial"/>
          <w:b/>
          <w:color w:val="000000" w:themeColor="text1"/>
          <w:sz w:val="24"/>
          <w:szCs w:val="24"/>
        </w:rPr>
        <w:t xml:space="preserve">autoceļiem </w:t>
      </w:r>
      <w:r w:rsidR="00C36A59" w:rsidRPr="00A37811">
        <w:rPr>
          <w:rFonts w:cs="Arial"/>
          <w:b/>
          <w:color w:val="000000" w:themeColor="text1"/>
          <w:sz w:val="24"/>
          <w:szCs w:val="24"/>
        </w:rPr>
        <w:t xml:space="preserve">ar sliktā </w:t>
      </w:r>
      <w:r w:rsidR="000228D3" w:rsidRPr="00A37811">
        <w:rPr>
          <w:rFonts w:cs="Arial"/>
          <w:b/>
          <w:color w:val="000000" w:themeColor="text1"/>
          <w:sz w:val="24"/>
          <w:szCs w:val="24"/>
        </w:rPr>
        <w:t xml:space="preserve">tehniskā </w:t>
      </w:r>
      <w:r w:rsidR="003310F5" w:rsidRPr="00A37811">
        <w:rPr>
          <w:rFonts w:cs="Arial"/>
          <w:b/>
          <w:color w:val="000000" w:themeColor="text1"/>
          <w:sz w:val="24"/>
          <w:szCs w:val="24"/>
        </w:rPr>
        <w:t>stāvoklī esošu segumu</w:t>
      </w:r>
    </w:p>
    <w:p w14:paraId="5DF2CD00" w14:textId="66AD2431" w:rsidR="00444737" w:rsidRPr="00A37811" w:rsidRDefault="00AF27F3" w:rsidP="00AF27F3">
      <w:pPr>
        <w:spacing w:after="0" w:line="240" w:lineRule="auto"/>
        <w:ind w:left="-284" w:right="-341"/>
        <w:contextualSpacing/>
        <w:jc w:val="both"/>
        <w:rPr>
          <w:rFonts w:eastAsia="Times New Roman" w:cs="Arial"/>
          <w:b/>
          <w:color w:val="000000" w:themeColor="text1"/>
          <w:sz w:val="24"/>
          <w:szCs w:val="24"/>
          <w:lang w:eastAsia="lv-LV"/>
        </w:rPr>
      </w:pPr>
      <w:r w:rsidRPr="00A37811">
        <w:rPr>
          <w:rFonts w:eastAsia="Times New Roman" w:cs="Arial"/>
          <w:b/>
          <w:color w:val="000000" w:themeColor="text1"/>
          <w:sz w:val="24"/>
          <w:szCs w:val="24"/>
          <w:lang w:eastAsia="lv-LV"/>
        </w:rPr>
        <w:t xml:space="preserve">VAS </w:t>
      </w:r>
      <w:r w:rsidRPr="00A37811">
        <w:rPr>
          <w:rFonts w:eastAsia="Times New Roman" w:cs="Arial"/>
          <w:b/>
          <w:i/>
          <w:color w:val="000000" w:themeColor="text1"/>
          <w:sz w:val="24"/>
          <w:szCs w:val="24"/>
          <w:lang w:eastAsia="lv-LV"/>
        </w:rPr>
        <w:t>Latvijas autoceļu uzturētājs</w:t>
      </w:r>
      <w:r w:rsidR="00C355FC">
        <w:rPr>
          <w:rFonts w:eastAsia="Times New Roman" w:cs="Arial"/>
          <w:b/>
          <w:color w:val="000000" w:themeColor="text1"/>
          <w:sz w:val="24"/>
          <w:szCs w:val="24"/>
          <w:lang w:eastAsia="lv-LV"/>
        </w:rPr>
        <w:t xml:space="preserve"> Kur</w:t>
      </w:r>
      <w:r w:rsidR="009767C2" w:rsidRPr="00A37811">
        <w:rPr>
          <w:rFonts w:eastAsia="Times New Roman" w:cs="Arial"/>
          <w:b/>
          <w:color w:val="000000" w:themeColor="text1"/>
          <w:sz w:val="24"/>
          <w:szCs w:val="24"/>
          <w:lang w:eastAsia="lv-LV"/>
        </w:rPr>
        <w:t>zem</w:t>
      </w:r>
      <w:r w:rsidR="00C54E05" w:rsidRPr="00A37811">
        <w:rPr>
          <w:rFonts w:eastAsia="Times New Roman" w:cs="Arial"/>
          <w:b/>
          <w:color w:val="000000" w:themeColor="text1"/>
          <w:sz w:val="24"/>
          <w:szCs w:val="24"/>
          <w:lang w:eastAsia="lv-LV"/>
        </w:rPr>
        <w:t xml:space="preserve">es </w:t>
      </w:r>
      <w:r w:rsidRPr="00A37811">
        <w:rPr>
          <w:rFonts w:eastAsia="Times New Roman" w:cs="Arial"/>
          <w:b/>
          <w:color w:val="000000" w:themeColor="text1"/>
          <w:sz w:val="24"/>
          <w:szCs w:val="24"/>
          <w:lang w:eastAsia="lv-LV"/>
        </w:rPr>
        <w:t>reģionā</w:t>
      </w:r>
      <w:r w:rsidR="00EA3610" w:rsidRPr="00A37811">
        <w:rPr>
          <w:rFonts w:eastAsia="Times New Roman" w:cs="Arial"/>
          <w:b/>
          <w:color w:val="000000" w:themeColor="text1"/>
          <w:sz w:val="24"/>
          <w:szCs w:val="24"/>
          <w:lang w:eastAsia="lv-LV"/>
        </w:rPr>
        <w:t>, lai uzlabotu mobilitāti un satiksmes drošību,</w:t>
      </w:r>
      <w:r w:rsidRPr="00A37811">
        <w:rPr>
          <w:rFonts w:eastAsia="Times New Roman" w:cs="Arial"/>
          <w:b/>
          <w:color w:val="000000" w:themeColor="text1"/>
          <w:sz w:val="24"/>
          <w:szCs w:val="24"/>
          <w:lang w:eastAsia="lv-LV"/>
        </w:rPr>
        <w:t xml:space="preserve"> </w:t>
      </w:r>
      <w:r w:rsidR="00EA3610" w:rsidRPr="00A37811">
        <w:rPr>
          <w:rFonts w:eastAsia="Times New Roman" w:cs="Arial"/>
          <w:b/>
          <w:color w:val="000000" w:themeColor="text1"/>
          <w:sz w:val="24"/>
          <w:szCs w:val="24"/>
          <w:lang w:eastAsia="lv-LV"/>
        </w:rPr>
        <w:t>plānots ve</w:t>
      </w:r>
      <w:r w:rsidR="00D712DA">
        <w:rPr>
          <w:rFonts w:eastAsia="Times New Roman" w:cs="Arial"/>
          <w:b/>
          <w:color w:val="000000" w:themeColor="text1"/>
          <w:sz w:val="24"/>
          <w:szCs w:val="24"/>
          <w:lang w:eastAsia="lv-LV"/>
        </w:rPr>
        <w:t>ikt autoceļu virsmas apstrādi 25</w:t>
      </w:r>
      <w:r w:rsidR="00EA3610" w:rsidRPr="00A37811">
        <w:rPr>
          <w:rFonts w:eastAsia="Times New Roman" w:cs="Arial"/>
          <w:b/>
          <w:color w:val="000000" w:themeColor="text1"/>
          <w:sz w:val="24"/>
          <w:szCs w:val="24"/>
          <w:lang w:eastAsia="lv-LV"/>
        </w:rPr>
        <w:t xml:space="preserve"> reģionālajiem un vietējiem valsts autoceļu posmiem, kuru segums ir sliktā tehniskā stāvoklī.</w:t>
      </w:r>
      <w:r w:rsidR="005A6E88" w:rsidRPr="00A37811">
        <w:rPr>
          <w:rFonts w:eastAsia="Times New Roman" w:cs="Arial"/>
          <w:b/>
          <w:color w:val="000000" w:themeColor="text1"/>
          <w:sz w:val="24"/>
          <w:szCs w:val="24"/>
          <w:lang w:eastAsia="lv-LV"/>
        </w:rPr>
        <w:t xml:space="preserve"> </w:t>
      </w:r>
      <w:r w:rsidRPr="00A37811">
        <w:rPr>
          <w:rFonts w:eastAsia="Times New Roman" w:cs="Arial"/>
          <w:b/>
          <w:color w:val="000000" w:themeColor="text1"/>
          <w:sz w:val="24"/>
          <w:szCs w:val="24"/>
          <w:lang w:eastAsia="lv-LV"/>
        </w:rPr>
        <w:t xml:space="preserve">Selektīvo vienkārtas virsmas apstrādi asfalta seguma autoceļiem paredzēts veikt </w:t>
      </w:r>
      <w:r w:rsidR="00C355FC">
        <w:rPr>
          <w:rFonts w:eastAsia="Times New Roman" w:cs="Arial"/>
          <w:b/>
          <w:color w:val="000000" w:themeColor="text1"/>
          <w:sz w:val="24"/>
          <w:szCs w:val="24"/>
          <w:lang w:eastAsia="lv-LV"/>
        </w:rPr>
        <w:t>vairāk nekā 8</w:t>
      </w:r>
      <w:r w:rsidR="009767C2" w:rsidRPr="00A37811">
        <w:rPr>
          <w:rFonts w:eastAsia="Times New Roman" w:cs="Arial"/>
          <w:b/>
          <w:color w:val="000000" w:themeColor="text1"/>
          <w:sz w:val="24"/>
          <w:szCs w:val="24"/>
          <w:lang w:eastAsia="lv-LV"/>
        </w:rPr>
        <w:t>0</w:t>
      </w:r>
      <w:r w:rsidRPr="00A37811">
        <w:rPr>
          <w:rFonts w:eastAsia="Times New Roman" w:cs="Arial"/>
          <w:b/>
          <w:color w:val="000000" w:themeColor="text1"/>
          <w:sz w:val="24"/>
          <w:szCs w:val="24"/>
          <w:lang w:eastAsia="lv-LV"/>
        </w:rPr>
        <w:t xml:space="preserve"> km garumā</w:t>
      </w:r>
      <w:r w:rsidR="009767C2" w:rsidRPr="00A37811">
        <w:rPr>
          <w:rFonts w:eastAsia="Times New Roman" w:cs="Arial"/>
          <w:b/>
          <w:color w:val="000000" w:themeColor="text1"/>
          <w:sz w:val="24"/>
          <w:szCs w:val="24"/>
          <w:lang w:eastAsia="lv-LV"/>
        </w:rPr>
        <w:t xml:space="preserve">. </w:t>
      </w:r>
    </w:p>
    <w:p w14:paraId="6CDE12D5" w14:textId="77777777" w:rsidR="00423EE1" w:rsidRPr="00A37811" w:rsidRDefault="00423EE1" w:rsidP="00C1164F">
      <w:pPr>
        <w:spacing w:after="0" w:line="240" w:lineRule="auto"/>
        <w:ind w:left="-284" w:right="-341"/>
        <w:contextualSpacing/>
        <w:jc w:val="both"/>
        <w:rPr>
          <w:rFonts w:eastAsia="Times New Roman" w:cs="Arial"/>
          <w:color w:val="000000" w:themeColor="text1"/>
          <w:sz w:val="24"/>
          <w:szCs w:val="24"/>
          <w:lang w:eastAsia="lv-LV"/>
        </w:rPr>
      </w:pPr>
    </w:p>
    <w:p w14:paraId="6EE63688" w14:textId="10CA9846" w:rsidR="006A13C7" w:rsidRDefault="00086030" w:rsidP="00B61B7D">
      <w:pPr>
        <w:spacing w:after="0" w:line="240" w:lineRule="auto"/>
        <w:ind w:left="-284" w:right="-341"/>
        <w:contextualSpacing/>
        <w:jc w:val="both"/>
        <w:rPr>
          <w:rFonts w:eastAsia="Times New Roman" w:cs="Arial"/>
          <w:color w:val="000000"/>
          <w:sz w:val="24"/>
          <w:szCs w:val="24"/>
          <w:lang w:eastAsia="lv-LV"/>
        </w:rPr>
      </w:pPr>
      <w:r w:rsidRPr="00A37811">
        <w:rPr>
          <w:rFonts w:eastAsia="Times New Roman" w:cs="Arial"/>
          <w:color w:val="000000" w:themeColor="text1"/>
          <w:sz w:val="24"/>
          <w:szCs w:val="24"/>
          <w:lang w:eastAsia="lv-LV"/>
        </w:rPr>
        <w:t>S</w:t>
      </w:r>
      <w:r w:rsidR="0007566D" w:rsidRPr="00A37811">
        <w:rPr>
          <w:rFonts w:eastAsia="Times New Roman" w:cs="Arial"/>
          <w:color w:val="000000" w:themeColor="text1"/>
          <w:sz w:val="24"/>
          <w:szCs w:val="24"/>
          <w:lang w:eastAsia="lv-LV"/>
        </w:rPr>
        <w:t>elektīv</w:t>
      </w:r>
      <w:r w:rsidR="00EB5788" w:rsidRPr="00A37811">
        <w:rPr>
          <w:rFonts w:eastAsia="Times New Roman" w:cs="Arial"/>
          <w:color w:val="000000" w:themeColor="text1"/>
          <w:sz w:val="24"/>
          <w:szCs w:val="24"/>
          <w:lang w:eastAsia="lv-LV"/>
        </w:rPr>
        <w:t>o</w:t>
      </w:r>
      <w:r w:rsidR="00A424D3" w:rsidRPr="00A37811">
        <w:rPr>
          <w:rFonts w:eastAsia="Times New Roman" w:cs="Arial"/>
          <w:color w:val="000000" w:themeColor="text1"/>
          <w:sz w:val="24"/>
          <w:szCs w:val="24"/>
          <w:lang w:eastAsia="lv-LV"/>
        </w:rPr>
        <w:t xml:space="preserve"> vienkārt</w:t>
      </w:r>
      <w:r w:rsidR="008D5DD1" w:rsidRPr="00A37811">
        <w:rPr>
          <w:rFonts w:eastAsia="Times New Roman" w:cs="Arial"/>
          <w:color w:val="000000" w:themeColor="text1"/>
          <w:sz w:val="24"/>
          <w:szCs w:val="24"/>
          <w:lang w:eastAsia="lv-LV"/>
        </w:rPr>
        <w:t>as virsmas</w:t>
      </w:r>
      <w:r w:rsidR="00EB5788" w:rsidRPr="00A37811">
        <w:rPr>
          <w:rFonts w:eastAsia="Times New Roman" w:cs="Arial"/>
          <w:color w:val="000000" w:themeColor="text1"/>
          <w:sz w:val="24"/>
          <w:szCs w:val="24"/>
          <w:lang w:eastAsia="lv-LV"/>
        </w:rPr>
        <w:t xml:space="preserve"> apstrādi plāno veikt</w:t>
      </w:r>
      <w:r w:rsidR="00D913F2" w:rsidRPr="00A37811">
        <w:rPr>
          <w:rFonts w:eastAsia="Times New Roman" w:cs="Arial"/>
          <w:color w:val="000000" w:themeColor="text1"/>
          <w:sz w:val="24"/>
          <w:szCs w:val="24"/>
          <w:lang w:eastAsia="lv-LV"/>
        </w:rPr>
        <w:t xml:space="preserve"> uz</w:t>
      </w:r>
      <w:r w:rsidR="008D5DD1" w:rsidRPr="00A37811">
        <w:rPr>
          <w:rFonts w:eastAsia="Times New Roman" w:cs="Arial"/>
          <w:color w:val="000000" w:themeColor="text1"/>
          <w:sz w:val="24"/>
          <w:szCs w:val="24"/>
          <w:lang w:eastAsia="lv-LV"/>
        </w:rPr>
        <w:t xml:space="preserve"> </w:t>
      </w:r>
      <w:r w:rsidR="00D712DA">
        <w:rPr>
          <w:rFonts w:eastAsia="Times New Roman" w:cs="Arial"/>
          <w:color w:val="000000" w:themeColor="text1"/>
          <w:sz w:val="24"/>
          <w:szCs w:val="24"/>
          <w:lang w:eastAsia="lv-LV"/>
        </w:rPr>
        <w:t>25</w:t>
      </w:r>
      <w:r w:rsidR="00C80DE3">
        <w:rPr>
          <w:rFonts w:eastAsia="Times New Roman" w:cs="Arial"/>
          <w:color w:val="000000" w:themeColor="text1"/>
          <w:sz w:val="24"/>
          <w:szCs w:val="24"/>
          <w:lang w:eastAsia="lv-LV"/>
        </w:rPr>
        <w:t xml:space="preserve"> valsts autoceļiem </w:t>
      </w:r>
      <w:r w:rsidR="00EB5788" w:rsidRPr="00A37811">
        <w:rPr>
          <w:rFonts w:eastAsia="Times New Roman" w:cs="Arial"/>
          <w:color w:val="000000" w:themeColor="text1"/>
          <w:sz w:val="24"/>
          <w:szCs w:val="24"/>
          <w:lang w:eastAsia="lv-LV"/>
        </w:rPr>
        <w:t>ar</w:t>
      </w:r>
      <w:r w:rsidR="00A424D3" w:rsidRPr="00A37811">
        <w:rPr>
          <w:rFonts w:eastAsia="Times New Roman" w:cs="Arial"/>
          <w:color w:val="000000" w:themeColor="text1"/>
          <w:sz w:val="24"/>
          <w:szCs w:val="24"/>
          <w:lang w:eastAsia="lv-LV"/>
        </w:rPr>
        <w:t xml:space="preserve"> </w:t>
      </w:r>
      <w:r w:rsidR="00EB5788" w:rsidRPr="00A37811">
        <w:rPr>
          <w:rFonts w:eastAsia="Times New Roman" w:cs="Arial"/>
          <w:color w:val="000000" w:themeColor="text1"/>
          <w:sz w:val="24"/>
          <w:szCs w:val="24"/>
          <w:lang w:eastAsia="lv-LV"/>
        </w:rPr>
        <w:t>asfalta segumu</w:t>
      </w:r>
      <w:r w:rsidRPr="00A37811">
        <w:rPr>
          <w:rFonts w:eastAsia="Times New Roman" w:cs="Arial"/>
          <w:color w:val="000000" w:themeColor="text1"/>
          <w:sz w:val="24"/>
          <w:szCs w:val="24"/>
          <w:lang w:eastAsia="lv-LV"/>
        </w:rPr>
        <w:t>.</w:t>
      </w:r>
      <w:r w:rsidR="00C355FC">
        <w:rPr>
          <w:rFonts w:eastAsia="Times New Roman" w:cs="Arial"/>
          <w:color w:val="000000" w:themeColor="text1"/>
          <w:sz w:val="24"/>
          <w:szCs w:val="24"/>
          <w:lang w:eastAsia="lv-LV"/>
        </w:rPr>
        <w:t xml:space="preserve"> V</w:t>
      </w:r>
      <w:r w:rsidR="00D913F2" w:rsidRPr="00A37811">
        <w:rPr>
          <w:rFonts w:eastAsia="Times New Roman" w:cs="Arial"/>
          <w:color w:val="000000"/>
          <w:sz w:val="24"/>
          <w:szCs w:val="24"/>
          <w:lang w:eastAsia="lv-LV"/>
        </w:rPr>
        <w:t>irsmas apstrāde tiek veikta vienā vai vairākos autoceļa posmos.</w:t>
      </w:r>
      <w:r w:rsidR="00444737" w:rsidRPr="00A37811">
        <w:rPr>
          <w:rFonts w:eastAsia="Times New Roman" w:cs="Arial"/>
          <w:color w:val="000000"/>
          <w:sz w:val="24"/>
          <w:szCs w:val="24"/>
          <w:lang w:eastAsia="lv-LV"/>
        </w:rPr>
        <w:t xml:space="preserve"> Selektīvā</w:t>
      </w:r>
      <w:r w:rsidRPr="00A37811">
        <w:rPr>
          <w:rFonts w:eastAsia="Times New Roman" w:cs="Arial"/>
          <w:color w:val="000000"/>
          <w:sz w:val="24"/>
          <w:szCs w:val="24"/>
          <w:lang w:eastAsia="lv-LV"/>
        </w:rPr>
        <w:t xml:space="preserve"> vienkārtas virsmas apstrāde pagarina autoceļa seguma kalpošanas laiku un uzlabo braukšanas apstākļus autovadītājiem. Darbu rezultātā tiek nodrošināta autoceļa s</w:t>
      </w:r>
      <w:r w:rsidR="00EA3610" w:rsidRPr="00A37811">
        <w:rPr>
          <w:rFonts w:eastAsia="Times New Roman" w:cs="Arial"/>
          <w:color w:val="000000"/>
          <w:sz w:val="24"/>
          <w:szCs w:val="24"/>
          <w:lang w:eastAsia="lv-LV"/>
        </w:rPr>
        <w:t xml:space="preserve">eguma ūdensnecaurlaidība. </w:t>
      </w:r>
      <w:r w:rsidRPr="00A37811">
        <w:rPr>
          <w:rFonts w:eastAsia="Times New Roman" w:cs="Arial"/>
          <w:color w:val="000000"/>
          <w:sz w:val="24"/>
          <w:szCs w:val="24"/>
          <w:lang w:eastAsia="lv-LV"/>
        </w:rPr>
        <w:t xml:space="preserve">Darbi tiks veikti </w:t>
      </w:r>
      <w:r w:rsidR="00F42918" w:rsidRPr="00A37811">
        <w:rPr>
          <w:rFonts w:eastAsia="Times New Roman" w:cs="Arial"/>
          <w:color w:val="000000"/>
          <w:sz w:val="24"/>
          <w:szCs w:val="24"/>
          <w:lang w:eastAsia="lv-LV"/>
        </w:rPr>
        <w:t xml:space="preserve">vairāk nekā </w:t>
      </w:r>
      <w:r w:rsidR="00D712DA">
        <w:rPr>
          <w:rFonts w:eastAsia="Times New Roman" w:cs="Arial"/>
          <w:color w:val="000000"/>
          <w:sz w:val="24"/>
          <w:szCs w:val="24"/>
          <w:lang w:eastAsia="lv-LV"/>
        </w:rPr>
        <w:t>1,7</w:t>
      </w:r>
      <w:r w:rsidR="006C27D8" w:rsidRPr="00A37811">
        <w:rPr>
          <w:rFonts w:eastAsia="Times New Roman" w:cs="Arial"/>
          <w:color w:val="000000"/>
          <w:sz w:val="24"/>
          <w:szCs w:val="24"/>
          <w:lang w:eastAsia="lv-LV"/>
        </w:rPr>
        <w:t xml:space="preserve"> milj.</w:t>
      </w:r>
      <w:r w:rsidR="006C27D8" w:rsidRPr="00A37811">
        <w:rPr>
          <w:rFonts w:eastAsia="Times New Roman" w:cs="Arial"/>
          <w:color w:val="000000" w:themeColor="text1"/>
          <w:sz w:val="24"/>
          <w:szCs w:val="24"/>
          <w:lang w:eastAsia="lv-LV"/>
        </w:rPr>
        <w:t xml:space="preserve"> </w:t>
      </w:r>
      <w:r w:rsidRPr="00A37811">
        <w:rPr>
          <w:rFonts w:eastAsia="Times New Roman" w:cs="Arial"/>
          <w:i/>
          <w:color w:val="000000" w:themeColor="text1"/>
          <w:sz w:val="24"/>
          <w:szCs w:val="24"/>
          <w:lang w:eastAsia="lv-LV"/>
        </w:rPr>
        <w:t>euro</w:t>
      </w:r>
      <w:r w:rsidRPr="00A37811">
        <w:rPr>
          <w:rFonts w:eastAsia="Times New Roman" w:cs="Arial"/>
          <w:color w:val="000000" w:themeColor="text1"/>
          <w:sz w:val="24"/>
          <w:szCs w:val="24"/>
          <w:lang w:eastAsia="lv-LV"/>
        </w:rPr>
        <w:t xml:space="preserve"> apmērā.</w:t>
      </w:r>
      <w:r w:rsidR="00F20147" w:rsidRPr="00A37811">
        <w:rPr>
          <w:rFonts w:eastAsia="Times New Roman" w:cs="Arial"/>
          <w:color w:val="000000"/>
          <w:sz w:val="24"/>
          <w:szCs w:val="24"/>
          <w:lang w:eastAsia="lv-LV"/>
        </w:rPr>
        <w:t xml:space="preserve"> </w:t>
      </w:r>
    </w:p>
    <w:p w14:paraId="65DF0DEF" w14:textId="77777777" w:rsidR="00B61B7D" w:rsidRDefault="00B61B7D" w:rsidP="00B61B7D">
      <w:pPr>
        <w:spacing w:after="0" w:line="240" w:lineRule="auto"/>
        <w:ind w:left="-284" w:right="-341"/>
        <w:contextualSpacing/>
        <w:jc w:val="both"/>
        <w:rPr>
          <w:rFonts w:eastAsia="Times New Roman" w:cs="Arial"/>
          <w:color w:val="000000"/>
          <w:sz w:val="24"/>
          <w:szCs w:val="24"/>
          <w:lang w:eastAsia="lv-LV"/>
        </w:rPr>
      </w:pPr>
    </w:p>
    <w:p w14:paraId="24537916" w14:textId="7DB63A45" w:rsidR="007007F8" w:rsidRPr="00485915" w:rsidRDefault="00134262" w:rsidP="00485915">
      <w:pPr>
        <w:spacing w:after="0" w:line="240" w:lineRule="auto"/>
        <w:ind w:left="-284" w:right="-341"/>
        <w:contextualSpacing/>
        <w:jc w:val="both"/>
        <w:rPr>
          <w:rFonts w:eastAsia="Times New Roman" w:cs="Arial"/>
          <w:color w:val="000000" w:themeColor="text1"/>
          <w:sz w:val="24"/>
          <w:szCs w:val="24"/>
        </w:rPr>
      </w:pPr>
      <w:r>
        <w:rPr>
          <w:rFonts w:eastAsia="Times New Roman" w:cs="Arial"/>
          <w:color w:val="000000" w:themeColor="text1"/>
          <w:sz w:val="24"/>
          <w:szCs w:val="24"/>
        </w:rPr>
        <w:t>Uzlabojot</w:t>
      </w:r>
      <w:r w:rsidR="007A0647">
        <w:rPr>
          <w:rFonts w:eastAsia="Times New Roman" w:cs="Arial"/>
          <w:color w:val="000000" w:themeColor="text1"/>
          <w:sz w:val="24"/>
          <w:szCs w:val="24"/>
        </w:rPr>
        <w:t xml:space="preserve"> braukšanas apstākļus uz g</w:t>
      </w:r>
      <w:r w:rsidR="005653E8" w:rsidRPr="00A37811">
        <w:rPr>
          <w:rFonts w:eastAsia="Times New Roman" w:cs="Arial"/>
          <w:color w:val="000000" w:themeColor="text1"/>
          <w:sz w:val="24"/>
          <w:szCs w:val="24"/>
        </w:rPr>
        <w:t>rants autoceļ</w:t>
      </w:r>
      <w:r w:rsidR="00F948EE">
        <w:rPr>
          <w:rFonts w:eastAsia="Times New Roman" w:cs="Arial"/>
          <w:color w:val="000000" w:themeColor="text1"/>
          <w:sz w:val="24"/>
          <w:szCs w:val="24"/>
        </w:rPr>
        <w:t>iem</w:t>
      </w:r>
      <w:r w:rsidR="00C355FC">
        <w:rPr>
          <w:rFonts w:eastAsia="Times New Roman" w:cs="Arial"/>
          <w:color w:val="000000" w:themeColor="text1"/>
          <w:sz w:val="24"/>
          <w:szCs w:val="24"/>
        </w:rPr>
        <w:t>,</w:t>
      </w:r>
      <w:r w:rsidR="00F948EE">
        <w:rPr>
          <w:rFonts w:eastAsia="Times New Roman" w:cs="Arial"/>
          <w:color w:val="000000" w:themeColor="text1"/>
          <w:sz w:val="24"/>
          <w:szCs w:val="24"/>
        </w:rPr>
        <w:t xml:space="preserve"> </w:t>
      </w:r>
      <w:r w:rsidR="00D712DA">
        <w:rPr>
          <w:rFonts w:eastAsia="Times New Roman" w:cs="Arial"/>
          <w:color w:val="000000" w:themeColor="text1"/>
          <w:sz w:val="24"/>
          <w:szCs w:val="24"/>
        </w:rPr>
        <w:t>25</w:t>
      </w:r>
      <w:r w:rsidR="00F20147" w:rsidRPr="00A37811">
        <w:rPr>
          <w:rFonts w:eastAsia="Times New Roman" w:cs="Arial"/>
          <w:color w:val="000000" w:themeColor="text1"/>
          <w:sz w:val="24"/>
          <w:szCs w:val="24"/>
        </w:rPr>
        <w:t xml:space="preserve"> km garumā</w:t>
      </w:r>
      <w:r w:rsidR="005653E8" w:rsidRPr="00A37811">
        <w:rPr>
          <w:rFonts w:eastAsia="Times New Roman" w:cs="Arial"/>
          <w:color w:val="000000" w:themeColor="text1"/>
          <w:sz w:val="24"/>
          <w:szCs w:val="24"/>
        </w:rPr>
        <w:t xml:space="preserve"> </w:t>
      </w:r>
      <w:r w:rsidR="005653E8" w:rsidRPr="00A37811">
        <w:rPr>
          <w:rFonts w:cs="Arial"/>
          <w:color w:val="000000" w:themeColor="text1"/>
          <w:sz w:val="24"/>
          <w:szCs w:val="24"/>
        </w:rPr>
        <w:t>tiks veikta</w:t>
      </w:r>
      <w:r w:rsidR="005653E8" w:rsidRPr="00A37811">
        <w:rPr>
          <w:rFonts w:eastAsia="Times New Roman" w:cs="Arial"/>
          <w:color w:val="000000" w:themeColor="text1"/>
          <w:sz w:val="24"/>
          <w:szCs w:val="24"/>
          <w:lang w:eastAsia="lv-LV"/>
        </w:rPr>
        <w:t xml:space="preserve"> </w:t>
      </w:r>
      <w:r w:rsidR="00444737" w:rsidRPr="00A37811">
        <w:rPr>
          <w:rFonts w:cs="Arial"/>
          <w:color w:val="000000" w:themeColor="text1"/>
          <w:sz w:val="24"/>
          <w:szCs w:val="24"/>
        </w:rPr>
        <w:t>g</w:t>
      </w:r>
      <w:r w:rsidR="00F20147" w:rsidRPr="00A37811">
        <w:rPr>
          <w:rFonts w:cs="Arial"/>
          <w:color w:val="000000" w:themeColor="text1"/>
          <w:sz w:val="24"/>
          <w:szCs w:val="24"/>
        </w:rPr>
        <w:t>reiderējamās kārtas atjaunošana</w:t>
      </w:r>
      <w:r>
        <w:rPr>
          <w:rFonts w:cs="Arial"/>
          <w:color w:val="000000" w:themeColor="text1"/>
          <w:sz w:val="24"/>
          <w:szCs w:val="24"/>
        </w:rPr>
        <w:t>.</w:t>
      </w:r>
      <w:r w:rsidR="00F20147" w:rsidRPr="00A37811">
        <w:rPr>
          <w:rFonts w:cs="Arial"/>
          <w:color w:val="000000" w:themeColor="text1"/>
          <w:sz w:val="24"/>
          <w:szCs w:val="24"/>
        </w:rPr>
        <w:t xml:space="preserve"> </w:t>
      </w:r>
      <w:r w:rsidRPr="00A37811">
        <w:rPr>
          <w:rFonts w:eastAsia="Times New Roman" w:cs="Arial"/>
          <w:color w:val="000000"/>
          <w:sz w:val="24"/>
          <w:szCs w:val="24"/>
          <w:lang w:eastAsia="lv-LV"/>
        </w:rPr>
        <w:t xml:space="preserve">Darbi tiks veikti vairāk nekā </w:t>
      </w:r>
      <w:r w:rsidR="00D712DA">
        <w:rPr>
          <w:rFonts w:eastAsia="Times New Roman" w:cs="Arial"/>
          <w:color w:val="000000" w:themeColor="text1"/>
          <w:sz w:val="24"/>
          <w:szCs w:val="24"/>
          <w:lang w:eastAsia="lv-LV"/>
        </w:rPr>
        <w:t>27</w:t>
      </w:r>
      <w:r w:rsidR="00F20147" w:rsidRPr="00A37811">
        <w:rPr>
          <w:rFonts w:eastAsia="Times New Roman" w:cs="Arial"/>
          <w:color w:val="000000" w:themeColor="text1"/>
          <w:sz w:val="24"/>
          <w:szCs w:val="24"/>
          <w:lang w:eastAsia="lv-LV"/>
        </w:rPr>
        <w:t>8</w:t>
      </w:r>
      <w:r w:rsidR="00F42918" w:rsidRPr="00A37811">
        <w:rPr>
          <w:rFonts w:eastAsia="Times New Roman" w:cs="Arial"/>
          <w:color w:val="000000" w:themeColor="text1"/>
          <w:sz w:val="24"/>
          <w:szCs w:val="24"/>
          <w:lang w:eastAsia="lv-LV"/>
        </w:rPr>
        <w:t xml:space="preserve"> </w:t>
      </w:r>
      <w:r w:rsidR="00F42918" w:rsidRPr="00A37811">
        <w:rPr>
          <w:rFonts w:cs="Arial"/>
          <w:sz w:val="24"/>
          <w:szCs w:val="24"/>
        </w:rPr>
        <w:t>tūkst.</w:t>
      </w:r>
      <w:r w:rsidR="007007F8" w:rsidRPr="00A37811">
        <w:rPr>
          <w:rFonts w:eastAsia="Times New Roman" w:cs="Arial"/>
          <w:color w:val="000000" w:themeColor="text1"/>
          <w:sz w:val="24"/>
          <w:szCs w:val="24"/>
        </w:rPr>
        <w:t xml:space="preserve"> </w:t>
      </w:r>
      <w:r w:rsidR="007007F8" w:rsidRPr="00A37811">
        <w:rPr>
          <w:rFonts w:eastAsia="Times New Roman" w:cs="Arial"/>
          <w:i/>
          <w:color w:val="000000" w:themeColor="text1"/>
          <w:sz w:val="24"/>
          <w:szCs w:val="24"/>
        </w:rPr>
        <w:t>euro</w:t>
      </w:r>
      <w:r w:rsidR="007007F8" w:rsidRPr="00A37811">
        <w:rPr>
          <w:rFonts w:eastAsia="Times New Roman" w:cs="Arial"/>
          <w:color w:val="000000" w:themeColor="text1"/>
          <w:sz w:val="24"/>
          <w:szCs w:val="24"/>
        </w:rPr>
        <w:t xml:space="preserve"> apmērā. </w:t>
      </w:r>
    </w:p>
    <w:p w14:paraId="302BB69E" w14:textId="77777777" w:rsidR="007007F8" w:rsidRPr="00A37811" w:rsidRDefault="007007F8" w:rsidP="00C1164F">
      <w:pPr>
        <w:shd w:val="clear" w:color="auto" w:fill="FFFFFF"/>
        <w:spacing w:after="0" w:line="240" w:lineRule="auto"/>
        <w:ind w:left="-284" w:right="-341"/>
        <w:jc w:val="both"/>
        <w:rPr>
          <w:rFonts w:cs="Arial"/>
          <w:color w:val="000000" w:themeColor="text1"/>
          <w:sz w:val="24"/>
          <w:szCs w:val="24"/>
        </w:rPr>
      </w:pPr>
    </w:p>
    <w:p w14:paraId="0A503B8A" w14:textId="163D5877" w:rsidR="007007F8" w:rsidRPr="00A37811" w:rsidRDefault="00086030" w:rsidP="00C1164F">
      <w:pPr>
        <w:shd w:val="clear" w:color="auto" w:fill="FFFFFF"/>
        <w:spacing w:after="0" w:line="240" w:lineRule="auto"/>
        <w:ind w:left="-284" w:right="-341"/>
        <w:jc w:val="both"/>
        <w:rPr>
          <w:rFonts w:cs="Arial"/>
          <w:sz w:val="24"/>
          <w:szCs w:val="24"/>
        </w:rPr>
      </w:pPr>
      <w:r w:rsidRPr="00A37811">
        <w:rPr>
          <w:rFonts w:cs="Arial"/>
          <w:sz w:val="24"/>
          <w:szCs w:val="24"/>
        </w:rPr>
        <w:t>Savukārt satiksmes drošības uzla</w:t>
      </w:r>
      <w:r w:rsidR="003310F5" w:rsidRPr="00A37811">
        <w:rPr>
          <w:rFonts w:cs="Arial"/>
          <w:sz w:val="24"/>
          <w:szCs w:val="24"/>
        </w:rPr>
        <w:t xml:space="preserve">bošanai </w:t>
      </w:r>
      <w:r w:rsidR="00D712DA">
        <w:rPr>
          <w:rFonts w:cs="Arial"/>
          <w:sz w:val="24"/>
          <w:szCs w:val="24"/>
        </w:rPr>
        <w:t>Kur</w:t>
      </w:r>
      <w:r w:rsidR="00F20147" w:rsidRPr="00A37811">
        <w:rPr>
          <w:rFonts w:cs="Arial"/>
          <w:sz w:val="24"/>
          <w:szCs w:val="24"/>
        </w:rPr>
        <w:t>zem</w:t>
      </w:r>
      <w:r w:rsidR="00C54E05" w:rsidRPr="00A37811">
        <w:rPr>
          <w:rFonts w:cs="Arial"/>
          <w:sz w:val="24"/>
          <w:szCs w:val="24"/>
        </w:rPr>
        <w:t>e</w:t>
      </w:r>
      <w:r w:rsidR="002207DB" w:rsidRPr="00A37811">
        <w:rPr>
          <w:rFonts w:cs="Arial"/>
          <w:sz w:val="24"/>
          <w:szCs w:val="24"/>
        </w:rPr>
        <w:t xml:space="preserve">s reģionā </w:t>
      </w:r>
      <w:r w:rsidR="00B61B7D">
        <w:rPr>
          <w:rFonts w:cs="Arial"/>
          <w:sz w:val="24"/>
          <w:szCs w:val="24"/>
        </w:rPr>
        <w:t xml:space="preserve">tiks novirzīti vairāk nekā 360 </w:t>
      </w:r>
      <w:r w:rsidR="009D1F75" w:rsidRPr="00A37811">
        <w:rPr>
          <w:rFonts w:cs="Arial"/>
          <w:sz w:val="24"/>
          <w:szCs w:val="24"/>
        </w:rPr>
        <w:t>tūkst.</w:t>
      </w:r>
      <w:r w:rsidR="009D1F75" w:rsidRPr="00A37811">
        <w:rPr>
          <w:rFonts w:eastAsia="Times New Roman" w:cs="Arial"/>
          <w:color w:val="000000" w:themeColor="text1"/>
          <w:sz w:val="24"/>
          <w:szCs w:val="24"/>
        </w:rPr>
        <w:t xml:space="preserve"> </w:t>
      </w:r>
      <w:r w:rsidR="00A35566" w:rsidRPr="00A37811">
        <w:rPr>
          <w:rFonts w:cs="Arial"/>
          <w:i/>
          <w:sz w:val="24"/>
          <w:szCs w:val="24"/>
        </w:rPr>
        <w:t xml:space="preserve">euro. </w:t>
      </w:r>
      <w:r w:rsidRPr="00A37811">
        <w:rPr>
          <w:rFonts w:cs="Arial"/>
          <w:sz w:val="24"/>
          <w:szCs w:val="24"/>
        </w:rPr>
        <w:t xml:space="preserve">Lai </w:t>
      </w:r>
      <w:r w:rsidRPr="00A37811">
        <w:rPr>
          <w:rFonts w:eastAsia="Times New Roman" w:cs="Arial"/>
          <w:sz w:val="24"/>
          <w:szCs w:val="24"/>
          <w:lang w:eastAsia="lv-LV"/>
        </w:rPr>
        <w:t xml:space="preserve">uzlabotu pārredzamību autoceļu krustojumos un nodalījuma joslās, tiks veikta zāles, </w:t>
      </w:r>
      <w:r w:rsidRPr="00A37811">
        <w:rPr>
          <w:rFonts w:cs="Arial"/>
          <w:sz w:val="24"/>
          <w:szCs w:val="24"/>
        </w:rPr>
        <w:t xml:space="preserve">krūmu un to atvašu pļaušana.  Asfalta seguma autoceļiem tiks veikta nomaļu uzpildīšana, </w:t>
      </w:r>
      <w:r w:rsidR="00F46CD6" w:rsidRPr="00A37811">
        <w:rPr>
          <w:rFonts w:cs="Arial"/>
          <w:color w:val="000000"/>
          <w:sz w:val="24"/>
          <w:szCs w:val="24"/>
          <w:shd w:val="clear" w:color="auto" w:fill="FFFFFF"/>
        </w:rPr>
        <w:t>lai novērstu augstuma starpību starp asfaltu un nomali, līdz ar to uzlabojot satiksmes drošību.</w:t>
      </w:r>
    </w:p>
    <w:p w14:paraId="1809A0AC" w14:textId="77777777" w:rsidR="007007F8" w:rsidRPr="00A37811" w:rsidRDefault="007007F8" w:rsidP="00C1164F">
      <w:pPr>
        <w:shd w:val="clear" w:color="auto" w:fill="FFFFFF"/>
        <w:spacing w:after="0" w:line="240" w:lineRule="auto"/>
        <w:ind w:left="-284" w:right="-341"/>
        <w:jc w:val="both"/>
        <w:rPr>
          <w:rFonts w:cs="Arial"/>
          <w:color w:val="000000" w:themeColor="text1"/>
          <w:sz w:val="24"/>
          <w:szCs w:val="24"/>
        </w:rPr>
      </w:pPr>
    </w:p>
    <w:p w14:paraId="58FF98F4" w14:textId="77777777" w:rsidR="00223D6C" w:rsidRPr="00A37811" w:rsidRDefault="00223D6C" w:rsidP="00C1164F">
      <w:pPr>
        <w:spacing w:after="0" w:line="240" w:lineRule="auto"/>
        <w:ind w:left="-284" w:right="-341"/>
        <w:contextualSpacing/>
        <w:jc w:val="both"/>
        <w:rPr>
          <w:rFonts w:cs="Arial"/>
          <w:bCs/>
          <w:color w:val="000000" w:themeColor="text1"/>
          <w:sz w:val="24"/>
          <w:szCs w:val="24"/>
        </w:rPr>
      </w:pPr>
      <w:r w:rsidRPr="00A37811">
        <w:rPr>
          <w:rFonts w:cs="Arial"/>
          <w:bCs/>
          <w:color w:val="000000" w:themeColor="text1"/>
          <w:sz w:val="24"/>
          <w:szCs w:val="24"/>
        </w:rPr>
        <w:t xml:space="preserve">Atgādinām, ka autoceļu uzturēšanas darbiem tiešsaistes režīmā var sekot līdzi VAS “Latvijas Valsts ceļi” mājaslapas kartē </w:t>
      </w:r>
      <w:r w:rsidRPr="00A37811">
        <w:rPr>
          <w:rFonts w:cs="Arial"/>
          <w:bCs/>
          <w:sz w:val="24"/>
          <w:szCs w:val="24"/>
        </w:rPr>
        <w:t>(</w:t>
      </w:r>
      <w:hyperlink r:id="rId12" w:history="1">
        <w:r w:rsidRPr="00A37811">
          <w:rPr>
            <w:rStyle w:val="Hipersaite"/>
            <w:rFonts w:cs="Arial"/>
            <w:bCs/>
            <w:sz w:val="24"/>
            <w:szCs w:val="24"/>
          </w:rPr>
          <w:t>www.lvceli.lv</w:t>
        </w:r>
      </w:hyperlink>
      <w:r w:rsidRPr="00A37811">
        <w:rPr>
          <w:rFonts w:cs="Arial"/>
          <w:bCs/>
          <w:sz w:val="24"/>
          <w:szCs w:val="24"/>
        </w:rPr>
        <w:t xml:space="preserve">), </w:t>
      </w:r>
      <w:r w:rsidRPr="00A37811">
        <w:rPr>
          <w:rFonts w:cs="Arial"/>
          <w:bCs/>
          <w:color w:val="000000" w:themeColor="text1"/>
          <w:sz w:val="24"/>
          <w:szCs w:val="24"/>
        </w:rPr>
        <w:t>kā arī aplikācija “Waze”, kurā iespējams arī informēt par valsts autoceļu stāvokli. Tā pat par bīstamām situācijām uz ceļa aicinām informēt arī VAS “Latvijas Valsts ceļi” Satiksmes informācijas centru, zvanot pa diennakts bezmaksas tālruni 8000 5555.</w:t>
      </w:r>
    </w:p>
    <w:p w14:paraId="609BBA88" w14:textId="77777777" w:rsidR="00223D6C" w:rsidRPr="00A37811" w:rsidRDefault="00223D6C" w:rsidP="007007F8">
      <w:pPr>
        <w:spacing w:after="0" w:line="240" w:lineRule="auto"/>
        <w:ind w:left="-284" w:right="-90"/>
        <w:contextualSpacing/>
        <w:jc w:val="both"/>
        <w:rPr>
          <w:rFonts w:cs="Arial"/>
          <w:bCs/>
          <w:color w:val="000000" w:themeColor="text1"/>
          <w:sz w:val="24"/>
          <w:szCs w:val="24"/>
        </w:rPr>
      </w:pPr>
      <w:r w:rsidRPr="00A37811">
        <w:rPr>
          <w:rFonts w:cs="Arial"/>
          <w:bCs/>
          <w:color w:val="000000" w:themeColor="text1"/>
          <w:sz w:val="24"/>
          <w:szCs w:val="24"/>
        </w:rPr>
        <w:t xml:space="preserve"> </w:t>
      </w:r>
    </w:p>
    <w:p w14:paraId="514FD0D7" w14:textId="77777777" w:rsidR="00223D6C" w:rsidRPr="00A37811" w:rsidRDefault="00223D6C" w:rsidP="007007F8">
      <w:pPr>
        <w:spacing w:after="0" w:line="240" w:lineRule="auto"/>
        <w:ind w:left="-284" w:right="-90"/>
        <w:contextualSpacing/>
        <w:jc w:val="both"/>
        <w:rPr>
          <w:rFonts w:cs="Arial"/>
          <w:b/>
          <w:bCs/>
          <w:color w:val="000000" w:themeColor="text1"/>
          <w:sz w:val="24"/>
          <w:szCs w:val="24"/>
        </w:rPr>
      </w:pPr>
      <w:r w:rsidRPr="00A37811">
        <w:rPr>
          <w:rFonts w:cs="Arial"/>
          <w:b/>
          <w:bCs/>
          <w:color w:val="000000" w:themeColor="text1"/>
          <w:sz w:val="24"/>
          <w:szCs w:val="24"/>
        </w:rPr>
        <w:t>Par LAU:</w:t>
      </w:r>
    </w:p>
    <w:p w14:paraId="7E0BB559" w14:textId="77777777" w:rsidR="00223D6C" w:rsidRPr="00A37811" w:rsidRDefault="00223D6C" w:rsidP="007007F8">
      <w:pPr>
        <w:spacing w:after="0" w:line="240" w:lineRule="auto"/>
        <w:ind w:left="-284" w:right="-90"/>
        <w:contextualSpacing/>
        <w:jc w:val="both"/>
        <w:rPr>
          <w:rFonts w:cs="Arial"/>
          <w:bCs/>
          <w:color w:val="000000" w:themeColor="text1"/>
          <w:sz w:val="24"/>
          <w:szCs w:val="24"/>
        </w:rPr>
      </w:pPr>
      <w:r w:rsidRPr="00A37811">
        <w:rPr>
          <w:rFonts w:cs="Arial"/>
          <w:bCs/>
          <w:color w:val="000000" w:themeColor="text1"/>
          <w:sz w:val="24"/>
          <w:szCs w:val="24"/>
        </w:rPr>
        <w:t xml:space="preserve">LAU veic gandrīz 200 dažādus ikdienas uzturēšanas darbus uz valsts autoceļiem. Uzturamo valsts autoceļu kopgarums ir vairāk nekā 20 000 km, no tiem 9 129 km autoceļu ir ar melno segumu un 10 989 km ir grants autoceļu, kā arī ikdienas uzturēšanas darbi tiek veikti uz vairāk nekā 900 tiltiem. </w:t>
      </w:r>
    </w:p>
    <w:p w14:paraId="22391118" w14:textId="77777777" w:rsidR="00223D6C" w:rsidRPr="00A37811" w:rsidRDefault="00223D6C" w:rsidP="007007F8">
      <w:pPr>
        <w:spacing w:after="0" w:line="240" w:lineRule="auto"/>
        <w:ind w:left="-284" w:right="-90"/>
        <w:contextualSpacing/>
        <w:jc w:val="both"/>
        <w:rPr>
          <w:rFonts w:cs="Arial"/>
          <w:bCs/>
          <w:color w:val="000000" w:themeColor="text1"/>
          <w:sz w:val="24"/>
          <w:szCs w:val="24"/>
        </w:rPr>
      </w:pPr>
    </w:p>
    <w:p w14:paraId="02517FA4" w14:textId="77777777" w:rsidR="00223D6C" w:rsidRPr="00A37811" w:rsidRDefault="00223D6C" w:rsidP="007007F8">
      <w:pPr>
        <w:spacing w:after="0" w:line="240" w:lineRule="auto"/>
        <w:ind w:left="-284" w:right="-90"/>
        <w:contextualSpacing/>
        <w:jc w:val="both"/>
        <w:rPr>
          <w:rFonts w:cs="Arial"/>
          <w:bCs/>
          <w:color w:val="000000" w:themeColor="text1"/>
          <w:sz w:val="24"/>
          <w:szCs w:val="24"/>
        </w:rPr>
      </w:pPr>
      <w:r w:rsidRPr="00A37811">
        <w:rPr>
          <w:rFonts w:cs="Arial"/>
          <w:b/>
          <w:bCs/>
          <w:color w:val="000000" w:themeColor="text1"/>
          <w:sz w:val="24"/>
          <w:szCs w:val="24"/>
        </w:rPr>
        <w:t>Papildu informācijai:</w:t>
      </w:r>
    </w:p>
    <w:p w14:paraId="0B9A79B8" w14:textId="77777777" w:rsidR="00223D6C" w:rsidRPr="00A37811" w:rsidRDefault="00223D6C" w:rsidP="007007F8">
      <w:pPr>
        <w:spacing w:after="0" w:line="240" w:lineRule="auto"/>
        <w:ind w:left="-284" w:right="-90"/>
        <w:contextualSpacing/>
        <w:jc w:val="both"/>
        <w:rPr>
          <w:rFonts w:cs="Arial"/>
          <w:bCs/>
          <w:color w:val="000000" w:themeColor="text1"/>
          <w:sz w:val="24"/>
          <w:szCs w:val="24"/>
        </w:rPr>
      </w:pPr>
      <w:r w:rsidRPr="00A37811">
        <w:rPr>
          <w:rFonts w:cs="Arial"/>
          <w:bCs/>
          <w:color w:val="000000" w:themeColor="text1"/>
          <w:sz w:val="24"/>
          <w:szCs w:val="24"/>
        </w:rPr>
        <w:t>Juris Aksels Cīrulis</w:t>
      </w:r>
    </w:p>
    <w:p w14:paraId="403C31BB" w14:textId="77777777" w:rsidR="00223D6C" w:rsidRPr="00A37811" w:rsidRDefault="00223D6C" w:rsidP="007007F8">
      <w:pPr>
        <w:spacing w:after="0" w:line="240" w:lineRule="auto"/>
        <w:ind w:left="-284" w:right="-90"/>
        <w:contextualSpacing/>
        <w:jc w:val="both"/>
        <w:rPr>
          <w:rFonts w:cs="Arial"/>
          <w:bCs/>
          <w:color w:val="000000" w:themeColor="text1"/>
          <w:sz w:val="24"/>
          <w:szCs w:val="24"/>
        </w:rPr>
      </w:pPr>
      <w:r w:rsidRPr="00A37811">
        <w:rPr>
          <w:rFonts w:cs="Arial"/>
          <w:color w:val="000000" w:themeColor="text1"/>
          <w:sz w:val="24"/>
          <w:szCs w:val="24"/>
        </w:rPr>
        <w:t>LAU Komunikācijas daļa</w:t>
      </w:r>
    </w:p>
    <w:p w14:paraId="604CB202" w14:textId="77777777" w:rsidR="00223D6C" w:rsidRPr="00A37811" w:rsidRDefault="00223D6C" w:rsidP="007007F8">
      <w:pPr>
        <w:spacing w:after="0" w:line="240" w:lineRule="auto"/>
        <w:ind w:left="-284" w:right="-90"/>
        <w:contextualSpacing/>
        <w:jc w:val="both"/>
        <w:rPr>
          <w:rFonts w:cs="Arial"/>
          <w:bCs/>
          <w:color w:val="000000" w:themeColor="text1"/>
          <w:sz w:val="24"/>
          <w:szCs w:val="24"/>
        </w:rPr>
      </w:pPr>
      <w:r w:rsidRPr="00A37811">
        <w:rPr>
          <w:rFonts w:cs="Arial"/>
          <w:color w:val="000000" w:themeColor="text1"/>
          <w:sz w:val="24"/>
          <w:szCs w:val="24"/>
        </w:rPr>
        <w:t xml:space="preserve">Tālrunis: </w:t>
      </w:r>
      <w:r w:rsidRPr="00A37811">
        <w:rPr>
          <w:rFonts w:cs="Arial"/>
          <w:color w:val="000000" w:themeColor="text1"/>
          <w:sz w:val="24"/>
          <w:szCs w:val="24"/>
          <w:shd w:val="clear" w:color="auto" w:fill="FFFFFF"/>
        </w:rPr>
        <w:t>371 29213682</w:t>
      </w:r>
    </w:p>
    <w:p w14:paraId="7955D489" w14:textId="77777777" w:rsidR="00223D6C" w:rsidRPr="00A37811" w:rsidRDefault="00223D6C" w:rsidP="007007F8">
      <w:pPr>
        <w:spacing w:after="0" w:line="240" w:lineRule="auto"/>
        <w:ind w:left="-284" w:right="-90"/>
        <w:contextualSpacing/>
        <w:jc w:val="both"/>
        <w:rPr>
          <w:rFonts w:cs="Arial"/>
          <w:bCs/>
          <w:sz w:val="24"/>
          <w:szCs w:val="24"/>
        </w:rPr>
      </w:pPr>
      <w:r w:rsidRPr="00A37811">
        <w:rPr>
          <w:rFonts w:cs="Arial"/>
          <w:sz w:val="24"/>
          <w:szCs w:val="24"/>
        </w:rPr>
        <w:t xml:space="preserve">E-pasta adrese: </w:t>
      </w:r>
      <w:hyperlink r:id="rId13" w:history="1">
        <w:r w:rsidRPr="00A37811">
          <w:rPr>
            <w:rStyle w:val="Hipersaite"/>
            <w:rFonts w:cs="Arial"/>
            <w:sz w:val="24"/>
            <w:szCs w:val="24"/>
            <w:shd w:val="clear" w:color="auto" w:fill="FFFFFF"/>
          </w:rPr>
          <w:t>juris.aksels.cirulis@lau.lv</w:t>
        </w:r>
      </w:hyperlink>
      <w:r w:rsidRPr="00A37811">
        <w:rPr>
          <w:rFonts w:cs="Arial"/>
          <w:sz w:val="24"/>
          <w:szCs w:val="24"/>
          <w:shd w:val="clear" w:color="auto" w:fill="FFFFFF"/>
        </w:rPr>
        <w:t xml:space="preserve"> </w:t>
      </w:r>
    </w:p>
    <w:p w14:paraId="6CC7757E" w14:textId="77777777" w:rsidR="00223D6C" w:rsidRPr="00A37811" w:rsidRDefault="008040D4" w:rsidP="007007F8">
      <w:pPr>
        <w:spacing w:after="0" w:line="240" w:lineRule="auto"/>
        <w:ind w:left="-284" w:right="-90"/>
        <w:contextualSpacing/>
        <w:jc w:val="both"/>
        <w:rPr>
          <w:rFonts w:cs="Arial"/>
          <w:bCs/>
          <w:sz w:val="24"/>
          <w:szCs w:val="24"/>
        </w:rPr>
      </w:pPr>
      <w:hyperlink r:id="rId14" w:history="1">
        <w:r w:rsidR="00223D6C" w:rsidRPr="00A37811">
          <w:rPr>
            <w:rStyle w:val="Hipersaite"/>
            <w:rFonts w:cs="Arial"/>
            <w:sz w:val="24"/>
            <w:szCs w:val="24"/>
            <w:shd w:val="clear" w:color="auto" w:fill="FFFFFF"/>
          </w:rPr>
          <w:t>www.lau.lv</w:t>
        </w:r>
      </w:hyperlink>
      <w:r w:rsidR="00223D6C" w:rsidRPr="00A37811">
        <w:rPr>
          <w:rFonts w:cs="Arial"/>
          <w:sz w:val="24"/>
          <w:szCs w:val="24"/>
          <w:shd w:val="clear" w:color="auto" w:fill="FFFFFF"/>
        </w:rPr>
        <w:t xml:space="preserve"> </w:t>
      </w:r>
    </w:p>
    <w:p w14:paraId="5FAC0289" w14:textId="77777777" w:rsidR="000A2170" w:rsidRPr="00AF04C9" w:rsidRDefault="000A2170" w:rsidP="007007F8">
      <w:pPr>
        <w:spacing w:after="0" w:line="240" w:lineRule="auto"/>
        <w:ind w:left="-284"/>
        <w:rPr>
          <w:rFonts w:cs="Arial"/>
          <w:sz w:val="24"/>
          <w:szCs w:val="24"/>
        </w:rPr>
      </w:pPr>
    </w:p>
    <w:sectPr w:rsidR="000A2170" w:rsidRPr="00AF04C9" w:rsidSect="00256083">
      <w:headerReference w:type="first" r:id="rId15"/>
      <w:pgSz w:w="11906" w:h="16838"/>
      <w:pgMar w:top="1330" w:right="1800" w:bottom="1440" w:left="1800"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23D93" w14:textId="77777777" w:rsidR="00374DC6" w:rsidRDefault="00374DC6" w:rsidP="00ED2D21">
      <w:pPr>
        <w:spacing w:after="0" w:line="240" w:lineRule="auto"/>
      </w:pPr>
      <w:r>
        <w:separator/>
      </w:r>
    </w:p>
  </w:endnote>
  <w:endnote w:type="continuationSeparator" w:id="0">
    <w:p w14:paraId="12A4A990" w14:textId="77777777" w:rsidR="00374DC6" w:rsidRDefault="00374DC6" w:rsidP="00ED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ueHaasUnicaW1G-Regular">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B6EC0" w14:textId="77777777" w:rsidR="00374DC6" w:rsidRDefault="00374DC6" w:rsidP="00ED2D21">
      <w:pPr>
        <w:spacing w:after="0" w:line="240" w:lineRule="auto"/>
      </w:pPr>
      <w:r>
        <w:separator/>
      </w:r>
    </w:p>
  </w:footnote>
  <w:footnote w:type="continuationSeparator" w:id="0">
    <w:p w14:paraId="3458162C" w14:textId="77777777" w:rsidR="00374DC6" w:rsidRDefault="00374DC6" w:rsidP="00ED2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4" w:type="dxa"/>
      <w:tblInd w:w="-1026" w:type="dxa"/>
      <w:tblLook w:val="04A0" w:firstRow="1" w:lastRow="0" w:firstColumn="1" w:lastColumn="0" w:noHBand="0" w:noVBand="1"/>
    </w:tblPr>
    <w:tblGrid>
      <w:gridCol w:w="222"/>
      <w:gridCol w:w="1452"/>
      <w:gridCol w:w="5310"/>
      <w:gridCol w:w="2160"/>
      <w:gridCol w:w="1350"/>
    </w:tblGrid>
    <w:tr w:rsidR="00256083" w:rsidRPr="0079597E" w14:paraId="65441256" w14:textId="77777777" w:rsidTr="00A652DD">
      <w:trPr>
        <w:trHeight w:val="274"/>
      </w:trPr>
      <w:tc>
        <w:tcPr>
          <w:tcW w:w="0" w:type="auto"/>
          <w:vMerge w:val="restart"/>
          <w:shd w:val="clear" w:color="auto" w:fill="auto"/>
        </w:tcPr>
        <w:p w14:paraId="4AECB223" w14:textId="77777777" w:rsidR="00256083" w:rsidRPr="0079597E" w:rsidRDefault="00256083" w:rsidP="00A652DD">
          <w:pPr>
            <w:pStyle w:val="Galvene"/>
            <w:tabs>
              <w:tab w:val="clear" w:pos="8306"/>
              <w:tab w:val="right" w:pos="8256"/>
            </w:tabs>
            <w:spacing w:line="360" w:lineRule="auto"/>
            <w:ind w:left="-108" w:right="-108"/>
          </w:pPr>
        </w:p>
      </w:tc>
      <w:tc>
        <w:tcPr>
          <w:tcW w:w="1452" w:type="dxa"/>
          <w:vMerge w:val="restart"/>
          <w:shd w:val="clear" w:color="auto" w:fill="auto"/>
        </w:tcPr>
        <w:p w14:paraId="072BC442" w14:textId="77777777" w:rsidR="00256083" w:rsidRPr="0079597E" w:rsidRDefault="00256083" w:rsidP="00A652DD">
          <w:pPr>
            <w:pStyle w:val="Galvene"/>
            <w:spacing w:line="360" w:lineRule="auto"/>
            <w:ind w:left="-108"/>
          </w:pPr>
          <w:r>
            <w:rPr>
              <w:noProof/>
              <w:lang w:eastAsia="lv-LV"/>
            </w:rPr>
            <w:drawing>
              <wp:inline distT="0" distB="0" distL="0" distR="0" wp14:anchorId="6D3FC41D" wp14:editId="42537669">
                <wp:extent cx="683895" cy="346075"/>
                <wp:effectExtent l="0" t="0" r="1905" b="0"/>
                <wp:docPr id="10" name="Attēls 10" descr="LAU_Monohromais_logotip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_Monohromais_logotip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346075"/>
                        </a:xfrm>
                        <a:prstGeom prst="rect">
                          <a:avLst/>
                        </a:prstGeom>
                        <a:noFill/>
                        <a:ln>
                          <a:noFill/>
                        </a:ln>
                      </pic:spPr>
                    </pic:pic>
                  </a:graphicData>
                </a:graphic>
              </wp:inline>
            </w:drawing>
          </w:r>
        </w:p>
      </w:tc>
      <w:tc>
        <w:tcPr>
          <w:tcW w:w="5310" w:type="dxa"/>
          <w:shd w:val="clear" w:color="auto" w:fill="auto"/>
        </w:tcPr>
        <w:p w14:paraId="026C59A0" w14:textId="77777777" w:rsidR="00256083" w:rsidRPr="00E30595" w:rsidRDefault="00256083" w:rsidP="00A652DD">
          <w:pPr>
            <w:pStyle w:val="Galvene"/>
            <w:spacing w:before="40"/>
            <w:ind w:left="-108"/>
            <w:rPr>
              <w:rFonts w:ascii="Arial" w:hAnsi="Arial" w:cs="Arial"/>
              <w:kern w:val="14"/>
              <w:sz w:val="16"/>
              <w:szCs w:val="18"/>
            </w:rPr>
          </w:pPr>
          <w:r w:rsidRPr="00E30595">
            <w:rPr>
              <w:rFonts w:ascii="Arial" w:hAnsi="Arial" w:cs="Arial"/>
              <w:kern w:val="14"/>
              <w:sz w:val="16"/>
              <w:szCs w:val="18"/>
            </w:rPr>
            <w:t>VAS “Latvijas autoceļu uzturētājs”, Krustpils iela 4, Rīga, LV-1073</w:t>
          </w:r>
        </w:p>
        <w:p w14:paraId="5ACF013B" w14:textId="77777777" w:rsidR="00256083" w:rsidRPr="00E30595" w:rsidRDefault="00256083" w:rsidP="00A652DD">
          <w:pPr>
            <w:pStyle w:val="Galvene"/>
            <w:spacing w:before="40"/>
            <w:ind w:left="-108"/>
            <w:rPr>
              <w:rFonts w:ascii="Arial" w:hAnsi="Arial" w:cs="Arial"/>
              <w:kern w:val="14"/>
              <w:sz w:val="16"/>
              <w:szCs w:val="18"/>
            </w:rPr>
          </w:pPr>
          <w:r w:rsidRPr="00E30595">
            <w:rPr>
              <w:rFonts w:ascii="Arial" w:hAnsi="Arial" w:cs="Arial"/>
              <w:kern w:val="14"/>
              <w:sz w:val="16"/>
              <w:szCs w:val="18"/>
            </w:rPr>
            <w:t>Reģ. Nr. 40003356530</w:t>
          </w:r>
        </w:p>
      </w:tc>
      <w:tc>
        <w:tcPr>
          <w:tcW w:w="2160" w:type="dxa"/>
        </w:tcPr>
        <w:p w14:paraId="003B4C87" w14:textId="77777777" w:rsidR="00256083" w:rsidRPr="00E30595" w:rsidRDefault="00256083" w:rsidP="00A652DD">
          <w:pPr>
            <w:pStyle w:val="Galvene"/>
            <w:spacing w:before="40"/>
            <w:ind w:left="-108"/>
            <w:rPr>
              <w:rFonts w:ascii="Arial" w:hAnsi="Arial" w:cs="Arial"/>
              <w:kern w:val="14"/>
              <w:sz w:val="16"/>
              <w:szCs w:val="18"/>
            </w:rPr>
          </w:pPr>
          <w:r w:rsidRPr="00E30595">
            <w:rPr>
              <w:rFonts w:ascii="Arial" w:hAnsi="Arial" w:cs="Arial"/>
              <w:kern w:val="14"/>
              <w:sz w:val="16"/>
              <w:szCs w:val="18"/>
            </w:rPr>
            <w:t xml:space="preserve">Tālr.: </w:t>
          </w:r>
          <w:r>
            <w:rPr>
              <w:rFonts w:ascii="Arial" w:hAnsi="Arial" w:cs="Arial"/>
              <w:kern w:val="14"/>
              <w:sz w:val="16"/>
              <w:szCs w:val="18"/>
            </w:rPr>
            <w:t xml:space="preserve">   </w:t>
          </w:r>
          <w:r w:rsidRPr="00E30595">
            <w:rPr>
              <w:rFonts w:ascii="Arial" w:hAnsi="Arial" w:cs="Arial"/>
              <w:kern w:val="14"/>
              <w:sz w:val="16"/>
              <w:szCs w:val="18"/>
            </w:rPr>
            <w:t>+371 672 492 38</w:t>
          </w:r>
        </w:p>
        <w:p w14:paraId="1778CAD8" w14:textId="77777777" w:rsidR="00256083" w:rsidRPr="00E30595" w:rsidRDefault="00256083" w:rsidP="00A652DD">
          <w:pPr>
            <w:pStyle w:val="Galvene"/>
            <w:spacing w:before="40"/>
            <w:ind w:left="-108"/>
            <w:rPr>
              <w:rFonts w:ascii="Arial" w:hAnsi="Arial" w:cs="Arial"/>
              <w:kern w:val="14"/>
              <w:sz w:val="16"/>
              <w:szCs w:val="18"/>
            </w:rPr>
          </w:pPr>
          <w:r w:rsidRPr="00E30595">
            <w:rPr>
              <w:rFonts w:ascii="Arial" w:hAnsi="Arial" w:cs="Arial"/>
              <w:kern w:val="14"/>
              <w:sz w:val="16"/>
              <w:szCs w:val="18"/>
            </w:rPr>
            <w:t>Fakss: +371 672 496 46</w:t>
          </w:r>
        </w:p>
      </w:tc>
      <w:tc>
        <w:tcPr>
          <w:tcW w:w="1350" w:type="dxa"/>
        </w:tcPr>
        <w:p w14:paraId="2A3A759E" w14:textId="77777777" w:rsidR="00256083" w:rsidRPr="00E30595" w:rsidRDefault="00256083" w:rsidP="00A652DD">
          <w:pPr>
            <w:pStyle w:val="Galvene"/>
            <w:spacing w:before="40"/>
            <w:ind w:left="-108"/>
            <w:rPr>
              <w:rFonts w:ascii="Arial" w:hAnsi="Arial" w:cs="Arial"/>
              <w:kern w:val="14"/>
              <w:sz w:val="16"/>
              <w:szCs w:val="18"/>
            </w:rPr>
          </w:pPr>
          <w:r w:rsidRPr="00E30595">
            <w:rPr>
              <w:rFonts w:ascii="Arial" w:hAnsi="Arial" w:cs="Arial"/>
              <w:kern w:val="14"/>
              <w:sz w:val="16"/>
              <w:szCs w:val="18"/>
            </w:rPr>
            <w:t>lau@lau.lv</w:t>
          </w:r>
        </w:p>
        <w:p w14:paraId="0AB659C6" w14:textId="77777777" w:rsidR="00256083" w:rsidRPr="00E30595" w:rsidRDefault="00256083" w:rsidP="00A652DD">
          <w:pPr>
            <w:pStyle w:val="Galvene"/>
            <w:spacing w:before="40"/>
            <w:ind w:left="-108"/>
            <w:rPr>
              <w:rFonts w:ascii="Arial" w:hAnsi="Arial" w:cs="Arial"/>
              <w:kern w:val="14"/>
              <w:sz w:val="16"/>
              <w:szCs w:val="18"/>
            </w:rPr>
          </w:pPr>
          <w:r w:rsidRPr="00E30595">
            <w:rPr>
              <w:rFonts w:ascii="Arial" w:hAnsi="Arial" w:cs="Arial"/>
              <w:kern w:val="14"/>
              <w:sz w:val="16"/>
              <w:szCs w:val="18"/>
            </w:rPr>
            <w:t>www.lau.lv</w:t>
          </w:r>
        </w:p>
      </w:tc>
    </w:tr>
    <w:tr w:rsidR="00256083" w:rsidRPr="0079597E" w14:paraId="668755F6" w14:textId="77777777" w:rsidTr="00A652DD">
      <w:trPr>
        <w:trHeight w:val="357"/>
      </w:trPr>
      <w:tc>
        <w:tcPr>
          <w:tcW w:w="0" w:type="auto"/>
          <w:vMerge/>
          <w:shd w:val="clear" w:color="auto" w:fill="auto"/>
        </w:tcPr>
        <w:p w14:paraId="6247B7C3" w14:textId="77777777" w:rsidR="00256083" w:rsidRPr="0079597E" w:rsidRDefault="00256083" w:rsidP="00A652DD">
          <w:pPr>
            <w:pStyle w:val="Galvene"/>
            <w:spacing w:line="360" w:lineRule="auto"/>
          </w:pPr>
        </w:p>
      </w:tc>
      <w:tc>
        <w:tcPr>
          <w:tcW w:w="1452" w:type="dxa"/>
          <w:vMerge/>
          <w:shd w:val="clear" w:color="auto" w:fill="auto"/>
        </w:tcPr>
        <w:p w14:paraId="6C5C5E04" w14:textId="77777777" w:rsidR="00256083" w:rsidRPr="0079597E" w:rsidRDefault="00256083" w:rsidP="00A652DD">
          <w:pPr>
            <w:pStyle w:val="Galvene"/>
            <w:spacing w:line="360" w:lineRule="auto"/>
          </w:pPr>
        </w:p>
      </w:tc>
      <w:tc>
        <w:tcPr>
          <w:tcW w:w="5310" w:type="dxa"/>
          <w:shd w:val="clear" w:color="auto" w:fill="auto"/>
        </w:tcPr>
        <w:p w14:paraId="0FB47AAA" w14:textId="77777777" w:rsidR="00256083" w:rsidRPr="0079597E" w:rsidRDefault="00256083" w:rsidP="00A652DD">
          <w:pPr>
            <w:pStyle w:val="Galvene"/>
            <w:keepLines/>
            <w:spacing w:after="200"/>
            <w:ind w:left="-108"/>
            <w:contextualSpacing/>
            <w:rPr>
              <w:kern w:val="14"/>
              <w:sz w:val="18"/>
              <w:szCs w:val="18"/>
            </w:rPr>
          </w:pPr>
        </w:p>
      </w:tc>
      <w:tc>
        <w:tcPr>
          <w:tcW w:w="2160" w:type="dxa"/>
        </w:tcPr>
        <w:p w14:paraId="169C95E5" w14:textId="77777777" w:rsidR="00256083" w:rsidRPr="0079597E" w:rsidRDefault="00256083" w:rsidP="00A652DD">
          <w:pPr>
            <w:pStyle w:val="Galvene"/>
            <w:keepLines/>
            <w:spacing w:after="200"/>
            <w:ind w:left="-108"/>
            <w:contextualSpacing/>
            <w:rPr>
              <w:kern w:val="14"/>
              <w:sz w:val="18"/>
              <w:szCs w:val="18"/>
            </w:rPr>
          </w:pPr>
        </w:p>
      </w:tc>
      <w:tc>
        <w:tcPr>
          <w:tcW w:w="1350" w:type="dxa"/>
        </w:tcPr>
        <w:p w14:paraId="067B63B3" w14:textId="77777777" w:rsidR="00256083" w:rsidRPr="0079597E" w:rsidRDefault="00256083" w:rsidP="00A652DD">
          <w:pPr>
            <w:pStyle w:val="Galvene"/>
            <w:keepLines/>
            <w:spacing w:after="200"/>
            <w:ind w:left="-108"/>
            <w:contextualSpacing/>
            <w:rPr>
              <w:kern w:val="14"/>
              <w:sz w:val="18"/>
              <w:szCs w:val="18"/>
            </w:rPr>
          </w:pPr>
        </w:p>
      </w:tc>
    </w:tr>
    <w:tr w:rsidR="00256083" w:rsidRPr="0079597E" w14:paraId="48E50CF4" w14:textId="77777777" w:rsidTr="00A652DD">
      <w:trPr>
        <w:trHeight w:val="213"/>
      </w:trPr>
      <w:tc>
        <w:tcPr>
          <w:tcW w:w="0" w:type="auto"/>
          <w:shd w:val="clear" w:color="auto" w:fill="auto"/>
        </w:tcPr>
        <w:p w14:paraId="7DE4EFD7" w14:textId="77777777" w:rsidR="00256083" w:rsidRPr="0079597E" w:rsidRDefault="00256083" w:rsidP="00A652DD">
          <w:pPr>
            <w:pStyle w:val="Galvene"/>
            <w:spacing w:line="360" w:lineRule="auto"/>
          </w:pPr>
        </w:p>
      </w:tc>
      <w:tc>
        <w:tcPr>
          <w:tcW w:w="1452" w:type="dxa"/>
          <w:shd w:val="clear" w:color="auto" w:fill="auto"/>
        </w:tcPr>
        <w:p w14:paraId="64556C91" w14:textId="77777777" w:rsidR="00256083" w:rsidRPr="0079597E" w:rsidRDefault="00256083" w:rsidP="00A652DD">
          <w:pPr>
            <w:pStyle w:val="Galvene"/>
            <w:spacing w:line="360" w:lineRule="auto"/>
          </w:pPr>
        </w:p>
      </w:tc>
      <w:tc>
        <w:tcPr>
          <w:tcW w:w="5310" w:type="dxa"/>
          <w:shd w:val="clear" w:color="auto" w:fill="auto"/>
        </w:tcPr>
        <w:p w14:paraId="117AA131" w14:textId="77777777" w:rsidR="00256083" w:rsidRPr="0079597E" w:rsidRDefault="00256083" w:rsidP="00A652DD">
          <w:pPr>
            <w:pStyle w:val="Galvene"/>
            <w:keepLines/>
            <w:spacing w:after="200"/>
            <w:contextualSpacing/>
            <w:rPr>
              <w:kern w:val="14"/>
              <w:sz w:val="18"/>
              <w:szCs w:val="18"/>
            </w:rPr>
          </w:pPr>
        </w:p>
      </w:tc>
      <w:tc>
        <w:tcPr>
          <w:tcW w:w="2160" w:type="dxa"/>
        </w:tcPr>
        <w:p w14:paraId="324F5BBC" w14:textId="77777777" w:rsidR="00256083" w:rsidRPr="0079597E" w:rsidRDefault="00256083" w:rsidP="00A652DD">
          <w:pPr>
            <w:pStyle w:val="Galvene"/>
            <w:keepLines/>
            <w:spacing w:after="200"/>
            <w:contextualSpacing/>
            <w:rPr>
              <w:kern w:val="14"/>
              <w:sz w:val="18"/>
              <w:szCs w:val="18"/>
            </w:rPr>
          </w:pPr>
        </w:p>
      </w:tc>
      <w:tc>
        <w:tcPr>
          <w:tcW w:w="1350" w:type="dxa"/>
        </w:tcPr>
        <w:p w14:paraId="504FD10D" w14:textId="77777777" w:rsidR="00256083" w:rsidRPr="0079597E" w:rsidRDefault="00256083" w:rsidP="00A652DD">
          <w:pPr>
            <w:pStyle w:val="Galvene"/>
            <w:keepLines/>
            <w:spacing w:after="200"/>
            <w:contextualSpacing/>
            <w:rPr>
              <w:kern w:val="14"/>
              <w:sz w:val="18"/>
              <w:szCs w:val="18"/>
            </w:rPr>
          </w:pPr>
        </w:p>
      </w:tc>
    </w:tr>
  </w:tbl>
  <w:p w14:paraId="67A186F2" w14:textId="77777777" w:rsidR="00256083" w:rsidRDefault="00256083" w:rsidP="002560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9A9"/>
    <w:multiLevelType w:val="hybridMultilevel"/>
    <w:tmpl w:val="C96A5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21"/>
    <w:rsid w:val="000228D3"/>
    <w:rsid w:val="00060FB5"/>
    <w:rsid w:val="000665DF"/>
    <w:rsid w:val="00074A79"/>
    <w:rsid w:val="0007566D"/>
    <w:rsid w:val="00086030"/>
    <w:rsid w:val="000A03CF"/>
    <w:rsid w:val="000A2170"/>
    <w:rsid w:val="000B5E64"/>
    <w:rsid w:val="000D108A"/>
    <w:rsid w:val="000E6769"/>
    <w:rsid w:val="001131C4"/>
    <w:rsid w:val="00134262"/>
    <w:rsid w:val="001447CF"/>
    <w:rsid w:val="001C2D6B"/>
    <w:rsid w:val="001C7D06"/>
    <w:rsid w:val="00200909"/>
    <w:rsid w:val="002207DB"/>
    <w:rsid w:val="0022399F"/>
    <w:rsid w:val="00223D6C"/>
    <w:rsid w:val="00252223"/>
    <w:rsid w:val="00256083"/>
    <w:rsid w:val="0026053D"/>
    <w:rsid w:val="002877AF"/>
    <w:rsid w:val="002A604B"/>
    <w:rsid w:val="002C3AC0"/>
    <w:rsid w:val="0031016F"/>
    <w:rsid w:val="00320F10"/>
    <w:rsid w:val="003310F5"/>
    <w:rsid w:val="00341EAE"/>
    <w:rsid w:val="00357AE7"/>
    <w:rsid w:val="00374DC6"/>
    <w:rsid w:val="0037672A"/>
    <w:rsid w:val="003C16EA"/>
    <w:rsid w:val="003C2A4C"/>
    <w:rsid w:val="003C55D0"/>
    <w:rsid w:val="003D1ECA"/>
    <w:rsid w:val="003F4B65"/>
    <w:rsid w:val="0040341B"/>
    <w:rsid w:val="0041007A"/>
    <w:rsid w:val="00423EE1"/>
    <w:rsid w:val="004303D0"/>
    <w:rsid w:val="00444737"/>
    <w:rsid w:val="00446B82"/>
    <w:rsid w:val="00465E45"/>
    <w:rsid w:val="00485915"/>
    <w:rsid w:val="00487CF7"/>
    <w:rsid w:val="00493955"/>
    <w:rsid w:val="00497F6C"/>
    <w:rsid w:val="004A189C"/>
    <w:rsid w:val="004B7D48"/>
    <w:rsid w:val="004C6408"/>
    <w:rsid w:val="004F36B2"/>
    <w:rsid w:val="00507607"/>
    <w:rsid w:val="005653E8"/>
    <w:rsid w:val="00593B67"/>
    <w:rsid w:val="005A6E88"/>
    <w:rsid w:val="005B1F23"/>
    <w:rsid w:val="005D4846"/>
    <w:rsid w:val="005E2E83"/>
    <w:rsid w:val="00607461"/>
    <w:rsid w:val="00615145"/>
    <w:rsid w:val="00631B2D"/>
    <w:rsid w:val="00641F2D"/>
    <w:rsid w:val="0065452F"/>
    <w:rsid w:val="00657AC4"/>
    <w:rsid w:val="0067032C"/>
    <w:rsid w:val="006A13C7"/>
    <w:rsid w:val="006A204A"/>
    <w:rsid w:val="006C27D8"/>
    <w:rsid w:val="006C4D0C"/>
    <w:rsid w:val="006F48DF"/>
    <w:rsid w:val="007007F8"/>
    <w:rsid w:val="00716560"/>
    <w:rsid w:val="00730D17"/>
    <w:rsid w:val="00764346"/>
    <w:rsid w:val="00765565"/>
    <w:rsid w:val="00773457"/>
    <w:rsid w:val="00781972"/>
    <w:rsid w:val="00785216"/>
    <w:rsid w:val="007861C7"/>
    <w:rsid w:val="00794EB2"/>
    <w:rsid w:val="007A0647"/>
    <w:rsid w:val="007C25D0"/>
    <w:rsid w:val="008040D4"/>
    <w:rsid w:val="00823944"/>
    <w:rsid w:val="008557E2"/>
    <w:rsid w:val="008612D6"/>
    <w:rsid w:val="00874CDF"/>
    <w:rsid w:val="0089101A"/>
    <w:rsid w:val="008C341D"/>
    <w:rsid w:val="008D5DD1"/>
    <w:rsid w:val="008F3FDD"/>
    <w:rsid w:val="008F68FE"/>
    <w:rsid w:val="008F7CCD"/>
    <w:rsid w:val="00924EC8"/>
    <w:rsid w:val="009427D6"/>
    <w:rsid w:val="00947FCB"/>
    <w:rsid w:val="00965F9E"/>
    <w:rsid w:val="009767C2"/>
    <w:rsid w:val="009840FD"/>
    <w:rsid w:val="009A3774"/>
    <w:rsid w:val="009D1F75"/>
    <w:rsid w:val="009F40D2"/>
    <w:rsid w:val="00A02097"/>
    <w:rsid w:val="00A25882"/>
    <w:rsid w:val="00A35566"/>
    <w:rsid w:val="00A3586C"/>
    <w:rsid w:val="00A37811"/>
    <w:rsid w:val="00A424D3"/>
    <w:rsid w:val="00A5010B"/>
    <w:rsid w:val="00A7310C"/>
    <w:rsid w:val="00A80A08"/>
    <w:rsid w:val="00AA1243"/>
    <w:rsid w:val="00AA615B"/>
    <w:rsid w:val="00AB50E2"/>
    <w:rsid w:val="00AC0F26"/>
    <w:rsid w:val="00AC1397"/>
    <w:rsid w:val="00AD2D9A"/>
    <w:rsid w:val="00AE4AB6"/>
    <w:rsid w:val="00AF04C9"/>
    <w:rsid w:val="00AF27F3"/>
    <w:rsid w:val="00AF7C8E"/>
    <w:rsid w:val="00B27563"/>
    <w:rsid w:val="00B320E2"/>
    <w:rsid w:val="00B40294"/>
    <w:rsid w:val="00B53550"/>
    <w:rsid w:val="00B61B7D"/>
    <w:rsid w:val="00BB27A7"/>
    <w:rsid w:val="00BC06D8"/>
    <w:rsid w:val="00C004DC"/>
    <w:rsid w:val="00C1164F"/>
    <w:rsid w:val="00C349C9"/>
    <w:rsid w:val="00C355FC"/>
    <w:rsid w:val="00C36A59"/>
    <w:rsid w:val="00C46453"/>
    <w:rsid w:val="00C54E05"/>
    <w:rsid w:val="00C80DE3"/>
    <w:rsid w:val="00CE021D"/>
    <w:rsid w:val="00CF60A7"/>
    <w:rsid w:val="00D11C9B"/>
    <w:rsid w:val="00D712DA"/>
    <w:rsid w:val="00D913F2"/>
    <w:rsid w:val="00D9401B"/>
    <w:rsid w:val="00DD1305"/>
    <w:rsid w:val="00DF5ACD"/>
    <w:rsid w:val="00DF61EA"/>
    <w:rsid w:val="00E30595"/>
    <w:rsid w:val="00E450BF"/>
    <w:rsid w:val="00E73D9C"/>
    <w:rsid w:val="00EA3610"/>
    <w:rsid w:val="00EB5788"/>
    <w:rsid w:val="00ED2D21"/>
    <w:rsid w:val="00EE1D5F"/>
    <w:rsid w:val="00EE706D"/>
    <w:rsid w:val="00F17DC6"/>
    <w:rsid w:val="00F20147"/>
    <w:rsid w:val="00F42918"/>
    <w:rsid w:val="00F46CD6"/>
    <w:rsid w:val="00F51D61"/>
    <w:rsid w:val="00F948EE"/>
    <w:rsid w:val="00FC0665"/>
    <w:rsid w:val="00FC4548"/>
    <w:rsid w:val="00FF33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9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3D6C"/>
    <w:rPr>
      <w:rFonts w:ascii="Arial" w:hAnsi="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D2D21"/>
    <w:pPr>
      <w:tabs>
        <w:tab w:val="center" w:pos="4153"/>
        <w:tab w:val="right" w:pos="8306"/>
      </w:tabs>
      <w:spacing w:after="0" w:line="240" w:lineRule="auto"/>
    </w:pPr>
    <w:rPr>
      <w:rFonts w:asciiTheme="minorHAnsi" w:hAnsiTheme="minorHAnsi"/>
    </w:rPr>
  </w:style>
  <w:style w:type="character" w:customStyle="1" w:styleId="GalveneRakstz">
    <w:name w:val="Galvene Rakstz."/>
    <w:basedOn w:val="Noklusjumarindkopasfonts"/>
    <w:link w:val="Galvene"/>
    <w:uiPriority w:val="99"/>
    <w:rsid w:val="00ED2D21"/>
  </w:style>
  <w:style w:type="paragraph" w:styleId="Kjene">
    <w:name w:val="footer"/>
    <w:basedOn w:val="Parasts"/>
    <w:link w:val="KjeneRakstz"/>
    <w:uiPriority w:val="99"/>
    <w:unhideWhenUsed/>
    <w:rsid w:val="00ED2D21"/>
    <w:pPr>
      <w:tabs>
        <w:tab w:val="center" w:pos="4153"/>
        <w:tab w:val="right" w:pos="8306"/>
      </w:tabs>
      <w:spacing w:after="0" w:line="240" w:lineRule="auto"/>
    </w:pPr>
    <w:rPr>
      <w:rFonts w:asciiTheme="minorHAnsi" w:hAnsiTheme="minorHAnsi"/>
    </w:rPr>
  </w:style>
  <w:style w:type="character" w:customStyle="1" w:styleId="KjeneRakstz">
    <w:name w:val="Kājene Rakstz."/>
    <w:basedOn w:val="Noklusjumarindkopasfonts"/>
    <w:link w:val="Kjene"/>
    <w:uiPriority w:val="99"/>
    <w:rsid w:val="00ED2D21"/>
  </w:style>
  <w:style w:type="paragraph" w:styleId="Balonteksts">
    <w:name w:val="Balloon Text"/>
    <w:basedOn w:val="Parasts"/>
    <w:link w:val="BalontekstsRakstz"/>
    <w:uiPriority w:val="99"/>
    <w:semiHidden/>
    <w:unhideWhenUsed/>
    <w:rsid w:val="00ED2D2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D2D21"/>
    <w:rPr>
      <w:rFonts w:ascii="Tahoma" w:hAnsi="Tahoma" w:cs="Tahoma"/>
      <w:sz w:val="16"/>
      <w:szCs w:val="16"/>
    </w:rPr>
  </w:style>
  <w:style w:type="character" w:customStyle="1" w:styleId="fontstyle01">
    <w:name w:val="fontstyle01"/>
    <w:basedOn w:val="Noklusjumarindkopasfonts"/>
    <w:rsid w:val="00ED2D21"/>
    <w:rPr>
      <w:rFonts w:ascii="NeueHaasUnicaW1G-Regular" w:hAnsi="NeueHaasUnicaW1G-Regular" w:hint="default"/>
      <w:b w:val="0"/>
      <w:bCs w:val="0"/>
      <w:i w:val="0"/>
      <w:iCs w:val="0"/>
      <w:color w:val="242021"/>
      <w:sz w:val="16"/>
      <w:szCs w:val="16"/>
    </w:rPr>
  </w:style>
  <w:style w:type="character" w:styleId="Hipersaite">
    <w:name w:val="Hyperlink"/>
    <w:basedOn w:val="Noklusjumarindkopasfonts"/>
    <w:uiPriority w:val="99"/>
    <w:unhideWhenUsed/>
    <w:rsid w:val="00ED2D21"/>
    <w:rPr>
      <w:color w:val="0000FF" w:themeColor="hyperlink"/>
      <w:u w:val="single"/>
    </w:rPr>
  </w:style>
  <w:style w:type="character" w:styleId="Komentraatsauce">
    <w:name w:val="annotation reference"/>
    <w:basedOn w:val="Noklusjumarindkopasfonts"/>
    <w:uiPriority w:val="99"/>
    <w:semiHidden/>
    <w:unhideWhenUsed/>
    <w:rsid w:val="00AB50E2"/>
    <w:rPr>
      <w:sz w:val="16"/>
      <w:szCs w:val="16"/>
    </w:rPr>
  </w:style>
  <w:style w:type="paragraph" w:styleId="Komentrateksts">
    <w:name w:val="annotation text"/>
    <w:basedOn w:val="Parasts"/>
    <w:link w:val="KomentratekstsRakstz"/>
    <w:uiPriority w:val="99"/>
    <w:semiHidden/>
    <w:unhideWhenUsed/>
    <w:rsid w:val="00AB50E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B50E2"/>
    <w:rPr>
      <w:rFonts w:ascii="Arial" w:hAnsi="Arial"/>
      <w:sz w:val="20"/>
      <w:szCs w:val="20"/>
    </w:rPr>
  </w:style>
  <w:style w:type="paragraph" w:styleId="Komentratma">
    <w:name w:val="annotation subject"/>
    <w:basedOn w:val="Komentrateksts"/>
    <w:next w:val="Komentrateksts"/>
    <w:link w:val="KomentratmaRakstz"/>
    <w:uiPriority w:val="99"/>
    <w:semiHidden/>
    <w:unhideWhenUsed/>
    <w:rsid w:val="00AB50E2"/>
    <w:rPr>
      <w:b/>
      <w:bCs/>
    </w:rPr>
  </w:style>
  <w:style w:type="character" w:customStyle="1" w:styleId="KomentratmaRakstz">
    <w:name w:val="Komentāra tēma Rakstz."/>
    <w:basedOn w:val="KomentratekstsRakstz"/>
    <w:link w:val="Komentratma"/>
    <w:uiPriority w:val="99"/>
    <w:semiHidden/>
    <w:rsid w:val="00AB50E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3D6C"/>
    <w:rPr>
      <w:rFonts w:ascii="Arial" w:hAnsi="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D2D21"/>
    <w:pPr>
      <w:tabs>
        <w:tab w:val="center" w:pos="4153"/>
        <w:tab w:val="right" w:pos="8306"/>
      </w:tabs>
      <w:spacing w:after="0" w:line="240" w:lineRule="auto"/>
    </w:pPr>
    <w:rPr>
      <w:rFonts w:asciiTheme="minorHAnsi" w:hAnsiTheme="minorHAnsi"/>
    </w:rPr>
  </w:style>
  <w:style w:type="character" w:customStyle="1" w:styleId="GalveneRakstz">
    <w:name w:val="Galvene Rakstz."/>
    <w:basedOn w:val="Noklusjumarindkopasfonts"/>
    <w:link w:val="Galvene"/>
    <w:uiPriority w:val="99"/>
    <w:rsid w:val="00ED2D21"/>
  </w:style>
  <w:style w:type="paragraph" w:styleId="Kjene">
    <w:name w:val="footer"/>
    <w:basedOn w:val="Parasts"/>
    <w:link w:val="KjeneRakstz"/>
    <w:uiPriority w:val="99"/>
    <w:unhideWhenUsed/>
    <w:rsid w:val="00ED2D21"/>
    <w:pPr>
      <w:tabs>
        <w:tab w:val="center" w:pos="4153"/>
        <w:tab w:val="right" w:pos="8306"/>
      </w:tabs>
      <w:spacing w:after="0" w:line="240" w:lineRule="auto"/>
    </w:pPr>
    <w:rPr>
      <w:rFonts w:asciiTheme="minorHAnsi" w:hAnsiTheme="minorHAnsi"/>
    </w:rPr>
  </w:style>
  <w:style w:type="character" w:customStyle="1" w:styleId="KjeneRakstz">
    <w:name w:val="Kājene Rakstz."/>
    <w:basedOn w:val="Noklusjumarindkopasfonts"/>
    <w:link w:val="Kjene"/>
    <w:uiPriority w:val="99"/>
    <w:rsid w:val="00ED2D21"/>
  </w:style>
  <w:style w:type="paragraph" w:styleId="Balonteksts">
    <w:name w:val="Balloon Text"/>
    <w:basedOn w:val="Parasts"/>
    <w:link w:val="BalontekstsRakstz"/>
    <w:uiPriority w:val="99"/>
    <w:semiHidden/>
    <w:unhideWhenUsed/>
    <w:rsid w:val="00ED2D2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D2D21"/>
    <w:rPr>
      <w:rFonts w:ascii="Tahoma" w:hAnsi="Tahoma" w:cs="Tahoma"/>
      <w:sz w:val="16"/>
      <w:szCs w:val="16"/>
    </w:rPr>
  </w:style>
  <w:style w:type="character" w:customStyle="1" w:styleId="fontstyle01">
    <w:name w:val="fontstyle01"/>
    <w:basedOn w:val="Noklusjumarindkopasfonts"/>
    <w:rsid w:val="00ED2D21"/>
    <w:rPr>
      <w:rFonts w:ascii="NeueHaasUnicaW1G-Regular" w:hAnsi="NeueHaasUnicaW1G-Regular" w:hint="default"/>
      <w:b w:val="0"/>
      <w:bCs w:val="0"/>
      <w:i w:val="0"/>
      <w:iCs w:val="0"/>
      <w:color w:val="242021"/>
      <w:sz w:val="16"/>
      <w:szCs w:val="16"/>
    </w:rPr>
  </w:style>
  <w:style w:type="character" w:styleId="Hipersaite">
    <w:name w:val="Hyperlink"/>
    <w:basedOn w:val="Noklusjumarindkopasfonts"/>
    <w:uiPriority w:val="99"/>
    <w:unhideWhenUsed/>
    <w:rsid w:val="00ED2D21"/>
    <w:rPr>
      <w:color w:val="0000FF" w:themeColor="hyperlink"/>
      <w:u w:val="single"/>
    </w:rPr>
  </w:style>
  <w:style w:type="character" w:styleId="Komentraatsauce">
    <w:name w:val="annotation reference"/>
    <w:basedOn w:val="Noklusjumarindkopasfonts"/>
    <w:uiPriority w:val="99"/>
    <w:semiHidden/>
    <w:unhideWhenUsed/>
    <w:rsid w:val="00AB50E2"/>
    <w:rPr>
      <w:sz w:val="16"/>
      <w:szCs w:val="16"/>
    </w:rPr>
  </w:style>
  <w:style w:type="paragraph" w:styleId="Komentrateksts">
    <w:name w:val="annotation text"/>
    <w:basedOn w:val="Parasts"/>
    <w:link w:val="KomentratekstsRakstz"/>
    <w:uiPriority w:val="99"/>
    <w:semiHidden/>
    <w:unhideWhenUsed/>
    <w:rsid w:val="00AB50E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B50E2"/>
    <w:rPr>
      <w:rFonts w:ascii="Arial" w:hAnsi="Arial"/>
      <w:sz w:val="20"/>
      <w:szCs w:val="20"/>
    </w:rPr>
  </w:style>
  <w:style w:type="paragraph" w:styleId="Komentratma">
    <w:name w:val="annotation subject"/>
    <w:basedOn w:val="Komentrateksts"/>
    <w:next w:val="Komentrateksts"/>
    <w:link w:val="KomentratmaRakstz"/>
    <w:uiPriority w:val="99"/>
    <w:semiHidden/>
    <w:unhideWhenUsed/>
    <w:rsid w:val="00AB50E2"/>
    <w:rPr>
      <w:b/>
      <w:bCs/>
    </w:rPr>
  </w:style>
  <w:style w:type="character" w:customStyle="1" w:styleId="KomentratmaRakstz">
    <w:name w:val="Komentāra tēma Rakstz."/>
    <w:basedOn w:val="KomentratekstsRakstz"/>
    <w:link w:val="Komentratma"/>
    <w:uiPriority w:val="99"/>
    <w:semiHidden/>
    <w:rsid w:val="00AB50E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ris.aksels.cirulis@lau.l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vcel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u.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562A89DCC2D4C4B8DD187B552AF563E" ma:contentTypeVersion="8" ma:contentTypeDescription="Izveidot jaunu dokumentu." ma:contentTypeScope="" ma:versionID="602a35317a8fa48ea3efe089768b6c95">
  <xsd:schema xmlns:xsd="http://www.w3.org/2001/XMLSchema" xmlns:xs="http://www.w3.org/2001/XMLSchema" xmlns:p="http://schemas.microsoft.com/office/2006/metadata/properties" xmlns:ns3="4afc5698-4125-4c9f-b238-22724e16114d" targetNamespace="http://schemas.microsoft.com/office/2006/metadata/properties" ma:root="true" ma:fieldsID="65f69e325456f3e0498ce8e856a7e779" ns3:_="">
    <xsd:import namespace="4afc5698-4125-4c9f-b238-22724e1611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c5698-4125-4c9f-b238-22724e161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F716-A2B5-449E-9D5A-DB0F696B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c5698-4125-4c9f-b238-22724e161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0FE68-1952-45B3-BA33-F72E4DD70FC1}">
  <ds:schemaRefs>
    <ds:schemaRef ds:uri="http://schemas.microsoft.com/sharepoint/v3/contenttype/forms"/>
  </ds:schemaRefs>
</ds:datastoreItem>
</file>

<file path=customXml/itemProps3.xml><?xml version="1.0" encoding="utf-8"?>
<ds:datastoreItem xmlns:ds="http://schemas.openxmlformats.org/officeDocument/2006/customXml" ds:itemID="{EDDA5C65-0E55-4189-BF47-57D8947A8ED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4afc5698-4125-4c9f-b238-22724e16114d"/>
    <ds:schemaRef ds:uri="http://www.w3.org/XML/1998/namespace"/>
  </ds:schemaRefs>
</ds:datastoreItem>
</file>

<file path=customXml/itemProps4.xml><?xml version="1.0" encoding="utf-8"?>
<ds:datastoreItem xmlns:ds="http://schemas.openxmlformats.org/officeDocument/2006/customXml" ds:itemID="{C078852E-790D-4CE7-AFBD-F2032704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1549</Words>
  <Characters>883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"Latvijas autoceļu uzturētājs"</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Žilde</dc:creator>
  <cp:lastModifiedBy>Juris Aksels Cīrulis</cp:lastModifiedBy>
  <cp:revision>2</cp:revision>
  <cp:lastPrinted>2020-06-08T11:53:00Z</cp:lastPrinted>
  <dcterms:created xsi:type="dcterms:W3CDTF">2020-06-17T06:08:00Z</dcterms:created>
  <dcterms:modified xsi:type="dcterms:W3CDTF">2020-06-17T06:08:00Z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0x0101001562A89DCC2D4C4B8DD187B552AF563E</vt:lpwstr>
  </property>
</Properties>
</file>