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9CD" w:rsidRPr="000D0684" w:rsidRDefault="001B31FA" w:rsidP="007359CD">
      <w:pPr>
        <w:pStyle w:val="Heading4"/>
        <w:spacing w:before="0" w:beforeAutospacing="0" w:after="0" w:afterAutospacing="0"/>
        <w:jc w:val="both"/>
        <w:rPr>
          <w:b w:val="0"/>
          <w:i/>
        </w:rPr>
      </w:pPr>
      <w:bookmarkStart w:id="0" w:name="_GoBack"/>
      <w:r w:rsidRPr="000D0684">
        <w:rPr>
          <w:b w:val="0"/>
          <w:i/>
        </w:rPr>
        <w:t>2020. gada 9</w:t>
      </w:r>
      <w:r w:rsidR="007359CD" w:rsidRPr="000D0684">
        <w:rPr>
          <w:b w:val="0"/>
          <w:i/>
        </w:rPr>
        <w:t xml:space="preserve">. </w:t>
      </w:r>
      <w:r w:rsidRPr="000D0684">
        <w:rPr>
          <w:b w:val="0"/>
          <w:i/>
        </w:rPr>
        <w:t>jūnijā</w:t>
      </w:r>
    </w:p>
    <w:p w:rsidR="007359CD" w:rsidRPr="000D0684" w:rsidRDefault="007359CD" w:rsidP="007359CD">
      <w:pPr>
        <w:pStyle w:val="Heading4"/>
        <w:spacing w:before="0" w:beforeAutospacing="0" w:after="0" w:afterAutospacing="0"/>
        <w:jc w:val="right"/>
        <w:rPr>
          <w:b w:val="0"/>
          <w:i/>
        </w:rPr>
      </w:pPr>
      <w:r w:rsidRPr="000D0684">
        <w:rPr>
          <w:b w:val="0"/>
          <w:i/>
        </w:rPr>
        <w:t>Informācija medijiem</w:t>
      </w:r>
    </w:p>
    <w:p w:rsidR="007359CD" w:rsidRPr="000D0684" w:rsidRDefault="007359CD" w:rsidP="007359CD">
      <w:pPr>
        <w:pStyle w:val="Heading4"/>
        <w:spacing w:before="0" w:beforeAutospacing="0" w:after="0" w:afterAutospacing="0"/>
        <w:jc w:val="both"/>
      </w:pPr>
    </w:p>
    <w:p w:rsidR="001B31FA" w:rsidRPr="000D0684" w:rsidRDefault="001B31FA" w:rsidP="00A86D1B">
      <w:pPr>
        <w:jc w:val="center"/>
        <w:rPr>
          <w:rFonts w:ascii="Times New Roman" w:hAnsi="Times New Roman"/>
          <w:sz w:val="24"/>
          <w:szCs w:val="24"/>
          <w:lang w:val="lv-LV"/>
        </w:rPr>
      </w:pPr>
      <w:proofErr w:type="spellStart"/>
      <w:r w:rsidRPr="000D0684">
        <w:rPr>
          <w:rFonts w:ascii="Times New Roman" w:hAnsi="Times New Roman"/>
          <w:b/>
          <w:sz w:val="24"/>
          <w:szCs w:val="24"/>
          <w:lang w:val="lv-LV"/>
        </w:rPr>
        <w:t>Šlīteres</w:t>
      </w:r>
      <w:proofErr w:type="spellEnd"/>
      <w:r w:rsidRPr="000D0684">
        <w:rPr>
          <w:rFonts w:ascii="Times New Roman" w:hAnsi="Times New Roman"/>
          <w:b/>
          <w:sz w:val="24"/>
          <w:szCs w:val="24"/>
          <w:lang w:val="lv-LV"/>
        </w:rPr>
        <w:t xml:space="preserve"> bākā jauna </w:t>
      </w:r>
      <w:r w:rsidR="00A86D1B" w:rsidRPr="000D0684">
        <w:rPr>
          <w:rFonts w:ascii="Times New Roman" w:hAnsi="Times New Roman"/>
          <w:b/>
          <w:sz w:val="24"/>
          <w:szCs w:val="24"/>
          <w:lang w:val="lv-LV"/>
        </w:rPr>
        <w:t xml:space="preserve">ekspozīcija </w:t>
      </w:r>
      <w:r w:rsidR="002D0348" w:rsidRPr="000D0684">
        <w:rPr>
          <w:rFonts w:ascii="Times New Roman" w:hAnsi="Times New Roman"/>
          <w:b/>
          <w:sz w:val="24"/>
          <w:szCs w:val="24"/>
          <w:lang w:val="lv-LV"/>
        </w:rPr>
        <w:t>vēstī</w:t>
      </w:r>
      <w:r w:rsidRPr="000D0684">
        <w:rPr>
          <w:rFonts w:ascii="Times New Roman" w:hAnsi="Times New Roman"/>
          <w:b/>
          <w:sz w:val="24"/>
          <w:szCs w:val="24"/>
          <w:lang w:val="lv-LV"/>
        </w:rPr>
        <w:t xml:space="preserve"> par putnu migrācijas brīnumu</w:t>
      </w:r>
    </w:p>
    <w:p w:rsidR="00A86D1B" w:rsidRPr="000D0684" w:rsidRDefault="00A86D1B" w:rsidP="007359CD">
      <w:pPr>
        <w:jc w:val="both"/>
        <w:rPr>
          <w:rFonts w:ascii="Times New Roman" w:hAnsi="Times New Roman"/>
          <w:b/>
          <w:sz w:val="24"/>
          <w:szCs w:val="24"/>
          <w:lang w:val="lv-LV"/>
        </w:rPr>
      </w:pPr>
      <w:r w:rsidRPr="000D0684">
        <w:rPr>
          <w:rFonts w:ascii="Times New Roman" w:hAnsi="Times New Roman"/>
          <w:b/>
          <w:sz w:val="24"/>
          <w:szCs w:val="24"/>
          <w:lang w:val="lv-LV"/>
        </w:rPr>
        <w:t>Lai iepazīstinātu ar putnu migrācijas brīnumu</w:t>
      </w:r>
      <w:r w:rsidR="002D0348" w:rsidRPr="000D0684">
        <w:rPr>
          <w:rFonts w:ascii="Times New Roman" w:hAnsi="Times New Roman"/>
          <w:b/>
          <w:sz w:val="24"/>
          <w:szCs w:val="24"/>
          <w:lang w:val="lv-LV"/>
        </w:rPr>
        <w:t xml:space="preserve"> un Kolkasraga nozīmi putnu tālajā ceļā uz ligzdošanas vietām</w:t>
      </w:r>
      <w:r w:rsidRPr="000D0684">
        <w:rPr>
          <w:rFonts w:ascii="Times New Roman" w:hAnsi="Times New Roman"/>
          <w:b/>
          <w:sz w:val="24"/>
          <w:szCs w:val="24"/>
          <w:lang w:val="lv-LV"/>
        </w:rPr>
        <w:t xml:space="preserve">, </w:t>
      </w:r>
      <w:proofErr w:type="spellStart"/>
      <w:r w:rsidRPr="000D0684">
        <w:rPr>
          <w:rFonts w:ascii="Times New Roman" w:hAnsi="Times New Roman"/>
          <w:b/>
          <w:sz w:val="24"/>
          <w:szCs w:val="24"/>
          <w:lang w:val="lv-LV"/>
        </w:rPr>
        <w:t>Šlīteres</w:t>
      </w:r>
      <w:proofErr w:type="spellEnd"/>
      <w:r w:rsidRPr="000D0684">
        <w:rPr>
          <w:rFonts w:ascii="Times New Roman" w:hAnsi="Times New Roman"/>
          <w:b/>
          <w:sz w:val="24"/>
          <w:szCs w:val="24"/>
          <w:lang w:val="lv-LV"/>
        </w:rPr>
        <w:t xml:space="preserve"> bākā izveidota jauna pastāvīgā ekspozīcija, kuras galvenais varonis ir neparastais putns </w:t>
      </w:r>
      <w:proofErr w:type="spellStart"/>
      <w:r w:rsidRPr="000D0684">
        <w:rPr>
          <w:rFonts w:ascii="Times New Roman" w:hAnsi="Times New Roman"/>
          <w:b/>
          <w:sz w:val="24"/>
          <w:szCs w:val="24"/>
          <w:lang w:val="lv-LV"/>
        </w:rPr>
        <w:t>līkšņibītis</w:t>
      </w:r>
      <w:proofErr w:type="spellEnd"/>
      <w:r w:rsidRPr="000D0684">
        <w:rPr>
          <w:rFonts w:ascii="Times New Roman" w:hAnsi="Times New Roman"/>
          <w:b/>
          <w:sz w:val="24"/>
          <w:szCs w:val="24"/>
          <w:lang w:val="lv-LV"/>
        </w:rPr>
        <w:t xml:space="preserve"> (</w:t>
      </w:r>
      <w:proofErr w:type="spellStart"/>
      <w:r w:rsidRPr="000D0684">
        <w:rPr>
          <w:rFonts w:ascii="Times New Roman" w:hAnsi="Times New Roman"/>
          <w:b/>
          <w:sz w:val="24"/>
          <w:szCs w:val="24"/>
          <w:lang w:val="lv-LV"/>
        </w:rPr>
        <w:t>Calidris</w:t>
      </w:r>
      <w:proofErr w:type="spellEnd"/>
      <w:r w:rsidRPr="000D0684">
        <w:rPr>
          <w:rFonts w:ascii="Times New Roman" w:hAnsi="Times New Roman"/>
          <w:b/>
          <w:sz w:val="24"/>
          <w:szCs w:val="24"/>
          <w:lang w:val="lv-LV"/>
        </w:rPr>
        <w:t xml:space="preserve"> </w:t>
      </w:r>
      <w:proofErr w:type="spellStart"/>
      <w:r w:rsidRPr="000D0684">
        <w:rPr>
          <w:rFonts w:ascii="Times New Roman" w:hAnsi="Times New Roman"/>
          <w:b/>
          <w:sz w:val="24"/>
          <w:szCs w:val="24"/>
          <w:lang w:val="lv-LV"/>
        </w:rPr>
        <w:t>ferruginea</w:t>
      </w:r>
      <w:proofErr w:type="spellEnd"/>
      <w:r w:rsidRPr="000D0684">
        <w:rPr>
          <w:rFonts w:ascii="Times New Roman" w:hAnsi="Times New Roman"/>
          <w:b/>
          <w:sz w:val="24"/>
          <w:szCs w:val="24"/>
          <w:lang w:val="lv-LV"/>
        </w:rPr>
        <w:t>).</w:t>
      </w:r>
    </w:p>
    <w:p w:rsidR="007359CD" w:rsidRPr="000D0684" w:rsidRDefault="007359CD" w:rsidP="007359CD">
      <w:pPr>
        <w:jc w:val="both"/>
        <w:rPr>
          <w:rFonts w:ascii="Times New Roman" w:hAnsi="Times New Roman"/>
          <w:i/>
          <w:iCs/>
          <w:sz w:val="24"/>
          <w:szCs w:val="24"/>
          <w:lang w:val="lv-LV"/>
        </w:rPr>
      </w:pPr>
      <w:r w:rsidRPr="000D0684">
        <w:rPr>
          <w:rFonts w:ascii="Times New Roman" w:hAnsi="Times New Roman"/>
          <w:sz w:val="24"/>
          <w:szCs w:val="24"/>
          <w:lang w:val="lv-LV"/>
        </w:rPr>
        <w:t xml:space="preserve">Slīteres Nacionālā parka piekrastē </w:t>
      </w:r>
      <w:proofErr w:type="spellStart"/>
      <w:r w:rsidR="00367DBF" w:rsidRPr="000D0684">
        <w:rPr>
          <w:rFonts w:ascii="Times New Roman" w:hAnsi="Times New Roman"/>
          <w:sz w:val="24"/>
          <w:szCs w:val="24"/>
          <w:lang w:val="lv-LV"/>
        </w:rPr>
        <w:t>līkšņibīti</w:t>
      </w:r>
      <w:proofErr w:type="spellEnd"/>
      <w:r w:rsidR="00367DBF" w:rsidRPr="000D0684">
        <w:rPr>
          <w:rFonts w:ascii="Times New Roman" w:hAnsi="Times New Roman"/>
          <w:sz w:val="24"/>
          <w:szCs w:val="24"/>
          <w:lang w:val="lv-LV"/>
        </w:rPr>
        <w:t xml:space="preserve"> </w:t>
      </w:r>
      <w:r w:rsidRPr="000D0684">
        <w:rPr>
          <w:rFonts w:ascii="Times New Roman" w:hAnsi="Times New Roman"/>
          <w:sz w:val="24"/>
          <w:szCs w:val="24"/>
          <w:lang w:val="lv-LV"/>
        </w:rPr>
        <w:t xml:space="preserve">galvenokārt var novērot rudens migrāciju laikā, kad tie barojas, tekalējot pa liedagu. Tas ir skaists putns, liels ceļotājs, </w:t>
      </w:r>
      <w:r w:rsidR="002D0348" w:rsidRPr="000D0684">
        <w:rPr>
          <w:rFonts w:ascii="Times New Roman" w:hAnsi="Times New Roman"/>
          <w:sz w:val="24"/>
          <w:szCs w:val="24"/>
          <w:lang w:val="lv-LV"/>
        </w:rPr>
        <w:t xml:space="preserve">bet šīs sugas izplatībai </w:t>
      </w:r>
      <w:r w:rsidRPr="000D0684">
        <w:rPr>
          <w:rFonts w:ascii="Times New Roman" w:hAnsi="Times New Roman"/>
          <w:sz w:val="24"/>
          <w:szCs w:val="24"/>
          <w:lang w:val="lv-LV"/>
        </w:rPr>
        <w:t xml:space="preserve">ir </w:t>
      </w:r>
      <w:r w:rsidR="002D0348" w:rsidRPr="000D0684">
        <w:rPr>
          <w:rFonts w:ascii="Times New Roman" w:hAnsi="Times New Roman"/>
          <w:sz w:val="24"/>
          <w:szCs w:val="24"/>
          <w:lang w:val="lv-LV"/>
        </w:rPr>
        <w:t xml:space="preserve">tendence </w:t>
      </w:r>
      <w:r w:rsidRPr="000D0684">
        <w:rPr>
          <w:rFonts w:ascii="Times New Roman" w:hAnsi="Times New Roman"/>
          <w:sz w:val="24"/>
          <w:szCs w:val="24"/>
          <w:lang w:val="lv-LV"/>
        </w:rPr>
        <w:t xml:space="preserve">samazināties. “Izvēloties </w:t>
      </w:r>
      <w:proofErr w:type="spellStart"/>
      <w:r w:rsidRPr="000D0684">
        <w:rPr>
          <w:rFonts w:ascii="Times New Roman" w:hAnsi="Times New Roman"/>
          <w:sz w:val="24"/>
          <w:szCs w:val="24"/>
          <w:lang w:val="lv-LV"/>
        </w:rPr>
        <w:t>līkšņibīti</w:t>
      </w:r>
      <w:proofErr w:type="spellEnd"/>
      <w:r w:rsidRPr="000D0684">
        <w:rPr>
          <w:rFonts w:ascii="Times New Roman" w:hAnsi="Times New Roman"/>
          <w:sz w:val="24"/>
          <w:szCs w:val="24"/>
          <w:lang w:val="lv-LV"/>
        </w:rPr>
        <w:t xml:space="preserve"> kā ekspozīcijas galveno varoni, gribējām iejusties un paskatīti</w:t>
      </w:r>
      <w:r w:rsidR="00A86D1B" w:rsidRPr="000D0684">
        <w:rPr>
          <w:rFonts w:ascii="Times New Roman" w:hAnsi="Times New Roman"/>
          <w:sz w:val="24"/>
          <w:szCs w:val="24"/>
          <w:lang w:val="lv-LV"/>
        </w:rPr>
        <w:t xml:space="preserve">es ar </w:t>
      </w:r>
      <w:r w:rsidR="002D0348" w:rsidRPr="000D0684">
        <w:rPr>
          <w:rFonts w:ascii="Times New Roman" w:hAnsi="Times New Roman"/>
          <w:sz w:val="24"/>
          <w:szCs w:val="24"/>
          <w:lang w:val="lv-LV"/>
        </w:rPr>
        <w:t xml:space="preserve">šī putna </w:t>
      </w:r>
      <w:r w:rsidR="00A86D1B" w:rsidRPr="000D0684">
        <w:rPr>
          <w:rFonts w:ascii="Times New Roman" w:hAnsi="Times New Roman"/>
          <w:sz w:val="24"/>
          <w:szCs w:val="24"/>
          <w:lang w:val="lv-LV"/>
        </w:rPr>
        <w:t>acīm</w:t>
      </w:r>
      <w:r w:rsidRPr="000D0684">
        <w:rPr>
          <w:rFonts w:ascii="Times New Roman" w:hAnsi="Times New Roman"/>
          <w:sz w:val="24"/>
          <w:szCs w:val="24"/>
          <w:lang w:val="lv-LV"/>
        </w:rPr>
        <w:t xml:space="preserve"> – ko</w:t>
      </w:r>
      <w:r w:rsidR="00A86D1B" w:rsidRPr="000D0684">
        <w:rPr>
          <w:rFonts w:ascii="Times New Roman" w:hAnsi="Times New Roman"/>
          <w:sz w:val="24"/>
          <w:szCs w:val="24"/>
          <w:lang w:val="lv-LV"/>
        </w:rPr>
        <w:t xml:space="preserve"> viņš redz, ceļojot pāri visai z</w:t>
      </w:r>
      <w:r w:rsidRPr="000D0684">
        <w:rPr>
          <w:rFonts w:ascii="Times New Roman" w:hAnsi="Times New Roman"/>
          <w:sz w:val="24"/>
          <w:szCs w:val="24"/>
          <w:lang w:val="lv-LV"/>
        </w:rPr>
        <w:t>emeslodei un dzīvojot konkrētās vietās</w:t>
      </w:r>
      <w:r w:rsidR="00A86D1B" w:rsidRPr="000D0684">
        <w:rPr>
          <w:rFonts w:ascii="Times New Roman" w:hAnsi="Times New Roman"/>
          <w:sz w:val="24"/>
          <w:szCs w:val="24"/>
          <w:lang w:val="lv-LV"/>
        </w:rPr>
        <w:t xml:space="preserve">,” </w:t>
      </w:r>
      <w:r w:rsidR="00367DBF" w:rsidRPr="000D0684">
        <w:rPr>
          <w:rFonts w:ascii="Times New Roman" w:hAnsi="Times New Roman"/>
          <w:sz w:val="24"/>
          <w:szCs w:val="24"/>
          <w:lang w:val="lv-LV"/>
        </w:rPr>
        <w:t>pauž</w:t>
      </w:r>
      <w:r w:rsidR="00A86D1B" w:rsidRPr="000D0684">
        <w:rPr>
          <w:rFonts w:ascii="Times New Roman" w:hAnsi="Times New Roman"/>
          <w:i/>
          <w:iCs/>
          <w:sz w:val="24"/>
          <w:szCs w:val="24"/>
          <w:lang w:val="lv-LV"/>
        </w:rPr>
        <w:t xml:space="preserve"> </w:t>
      </w:r>
      <w:r w:rsidRPr="000D0684">
        <w:rPr>
          <w:rFonts w:ascii="Times New Roman" w:hAnsi="Times New Roman"/>
          <w:iCs/>
          <w:sz w:val="24"/>
          <w:szCs w:val="24"/>
          <w:lang w:val="lv-LV"/>
        </w:rPr>
        <w:t xml:space="preserve">dabas izglītības centra “Slītere” vadītāja </w:t>
      </w:r>
      <w:r w:rsidRPr="000D0684">
        <w:rPr>
          <w:rFonts w:ascii="Times New Roman" w:hAnsi="Times New Roman"/>
          <w:b/>
          <w:bCs/>
          <w:iCs/>
          <w:sz w:val="24"/>
          <w:szCs w:val="24"/>
          <w:lang w:val="lv-LV"/>
        </w:rPr>
        <w:t>Ērika Kļaviņa</w:t>
      </w:r>
      <w:r w:rsidRPr="000D0684">
        <w:rPr>
          <w:rFonts w:ascii="Times New Roman" w:hAnsi="Times New Roman"/>
          <w:i/>
          <w:iCs/>
          <w:sz w:val="24"/>
          <w:szCs w:val="24"/>
          <w:lang w:val="lv-LV"/>
        </w:rPr>
        <w:t>.</w:t>
      </w:r>
    </w:p>
    <w:p w:rsidR="00367DBF" w:rsidRPr="000D0684" w:rsidRDefault="007359CD" w:rsidP="007359CD">
      <w:pPr>
        <w:jc w:val="both"/>
        <w:rPr>
          <w:rFonts w:ascii="Times New Roman" w:hAnsi="Times New Roman"/>
          <w:sz w:val="24"/>
          <w:szCs w:val="24"/>
          <w:lang w:val="lv-LV"/>
        </w:rPr>
      </w:pPr>
      <w:r w:rsidRPr="000D0684">
        <w:rPr>
          <w:rFonts w:ascii="Times New Roman" w:hAnsi="Times New Roman"/>
          <w:sz w:val="24"/>
          <w:szCs w:val="24"/>
          <w:lang w:val="lv-LV"/>
        </w:rPr>
        <w:t xml:space="preserve">Zemeslodi </w:t>
      </w:r>
      <w:r w:rsidR="003D5ADB" w:rsidRPr="000D0684">
        <w:rPr>
          <w:rFonts w:ascii="Times New Roman" w:hAnsi="Times New Roman"/>
          <w:sz w:val="24"/>
          <w:szCs w:val="24"/>
          <w:lang w:val="lv-LV"/>
        </w:rPr>
        <w:t xml:space="preserve">ciešā tīklā </w:t>
      </w:r>
      <w:r w:rsidRPr="000D0684">
        <w:rPr>
          <w:rFonts w:ascii="Times New Roman" w:hAnsi="Times New Roman"/>
          <w:sz w:val="24"/>
          <w:szCs w:val="24"/>
          <w:lang w:val="lv-LV"/>
        </w:rPr>
        <w:t xml:space="preserve">klāj putnu pārlidojumu </w:t>
      </w:r>
      <w:r w:rsidR="003D5ADB" w:rsidRPr="000D0684">
        <w:rPr>
          <w:rFonts w:ascii="Times New Roman" w:hAnsi="Times New Roman"/>
          <w:sz w:val="24"/>
          <w:szCs w:val="24"/>
          <w:lang w:val="lv-LV"/>
        </w:rPr>
        <w:t>ceļi un n</w:t>
      </w:r>
      <w:r w:rsidRPr="000D0684">
        <w:rPr>
          <w:rFonts w:ascii="Times New Roman" w:hAnsi="Times New Roman"/>
          <w:sz w:val="24"/>
          <w:szCs w:val="24"/>
          <w:lang w:val="lv-LV"/>
        </w:rPr>
        <w:t xml:space="preserve">av iespējams novilkt vienu šauru joslu, pa kuru putni migrē, toties ir zināmas vietas, kurās putni koncentrējas, lai atpūstos, barotos vai nogaidītu labvēlīgāku laika apstākļus. </w:t>
      </w:r>
      <w:r w:rsidR="003D5ADB" w:rsidRPr="000D0684">
        <w:rPr>
          <w:rFonts w:ascii="Times New Roman" w:hAnsi="Times New Roman"/>
          <w:sz w:val="24"/>
          <w:szCs w:val="24"/>
          <w:lang w:val="lv-LV"/>
        </w:rPr>
        <w:t xml:space="preserve">Viena no šādām vietām ir </w:t>
      </w:r>
      <w:r w:rsidRPr="000D0684">
        <w:rPr>
          <w:rFonts w:ascii="Times New Roman" w:hAnsi="Times New Roman"/>
          <w:sz w:val="24"/>
          <w:szCs w:val="24"/>
          <w:lang w:val="lv-LV"/>
        </w:rPr>
        <w:t xml:space="preserve">Kolkasrags, </w:t>
      </w:r>
      <w:r w:rsidR="00F03026" w:rsidRPr="000D0684">
        <w:rPr>
          <w:rFonts w:ascii="Times New Roman" w:hAnsi="Times New Roman"/>
          <w:sz w:val="24"/>
          <w:szCs w:val="24"/>
          <w:lang w:val="lv-LV"/>
        </w:rPr>
        <w:t>kur pavasara un rudens migrācijas</w:t>
      </w:r>
      <w:r w:rsidRPr="000D0684">
        <w:rPr>
          <w:rFonts w:ascii="Times New Roman" w:hAnsi="Times New Roman"/>
          <w:sz w:val="24"/>
          <w:szCs w:val="24"/>
          <w:lang w:val="lv-LV"/>
        </w:rPr>
        <w:t xml:space="preserve"> laikā ir iespējams konstatēt visus Latvijā sastopamos putnus. Slīteres </w:t>
      </w:r>
      <w:r w:rsidR="00367DBF" w:rsidRPr="000D0684">
        <w:rPr>
          <w:rFonts w:ascii="Times New Roman" w:hAnsi="Times New Roman"/>
          <w:sz w:val="24"/>
          <w:szCs w:val="24"/>
          <w:lang w:val="lv-LV"/>
        </w:rPr>
        <w:t xml:space="preserve">Nacionālā parka </w:t>
      </w:r>
      <w:r w:rsidRPr="000D0684">
        <w:rPr>
          <w:rFonts w:ascii="Times New Roman" w:hAnsi="Times New Roman"/>
          <w:sz w:val="24"/>
          <w:szCs w:val="24"/>
          <w:lang w:val="lv-LV"/>
        </w:rPr>
        <w:t xml:space="preserve">piekraste un Kolkasrags iekļaujas Baltās-Baltijas jūras - </w:t>
      </w:r>
      <w:proofErr w:type="spellStart"/>
      <w:r w:rsidRPr="000D0684">
        <w:rPr>
          <w:rFonts w:ascii="Times New Roman" w:hAnsi="Times New Roman"/>
          <w:sz w:val="24"/>
          <w:szCs w:val="24"/>
          <w:lang w:val="lv-LV"/>
        </w:rPr>
        <w:t>Austrumatlantijas</w:t>
      </w:r>
      <w:proofErr w:type="spellEnd"/>
      <w:r w:rsidRPr="000D0684">
        <w:rPr>
          <w:rFonts w:ascii="Times New Roman" w:hAnsi="Times New Roman"/>
          <w:sz w:val="24"/>
          <w:szCs w:val="24"/>
          <w:lang w:val="lv-LV"/>
        </w:rPr>
        <w:t xml:space="preserve"> putnu migrācijas ceļā. </w:t>
      </w:r>
    </w:p>
    <w:p w:rsidR="007359CD" w:rsidRPr="000D0684" w:rsidRDefault="00367DBF" w:rsidP="007359CD">
      <w:pPr>
        <w:jc w:val="both"/>
        <w:rPr>
          <w:rFonts w:ascii="Times New Roman" w:hAnsi="Times New Roman"/>
          <w:sz w:val="24"/>
          <w:szCs w:val="24"/>
          <w:lang w:val="lv-LV"/>
        </w:rPr>
      </w:pPr>
      <w:r w:rsidRPr="000D0684">
        <w:rPr>
          <w:rFonts w:ascii="Times New Roman" w:hAnsi="Times New Roman"/>
          <w:iCs/>
          <w:sz w:val="24"/>
          <w:szCs w:val="24"/>
          <w:lang w:val="lv-LV"/>
        </w:rPr>
        <w:t>D</w:t>
      </w:r>
      <w:r w:rsidR="007359CD" w:rsidRPr="000D0684">
        <w:rPr>
          <w:rFonts w:ascii="Times New Roman" w:hAnsi="Times New Roman"/>
          <w:iCs/>
          <w:sz w:val="24"/>
          <w:szCs w:val="24"/>
          <w:lang w:val="lv-LV"/>
        </w:rPr>
        <w:t xml:space="preserve">abas aizsardzības </w:t>
      </w:r>
      <w:r w:rsidRPr="000D0684">
        <w:rPr>
          <w:rFonts w:ascii="Times New Roman" w:hAnsi="Times New Roman"/>
          <w:iCs/>
          <w:sz w:val="24"/>
          <w:szCs w:val="24"/>
          <w:lang w:val="lv-LV"/>
        </w:rPr>
        <w:t xml:space="preserve">pārvaldes </w:t>
      </w:r>
      <w:r w:rsidR="007359CD" w:rsidRPr="000D0684">
        <w:rPr>
          <w:rFonts w:ascii="Times New Roman" w:hAnsi="Times New Roman"/>
          <w:b/>
          <w:bCs/>
          <w:iCs/>
          <w:sz w:val="24"/>
          <w:szCs w:val="24"/>
          <w:lang w:val="lv-LV"/>
        </w:rPr>
        <w:t>Vilnis Skuja</w:t>
      </w:r>
      <w:r w:rsidRPr="000D0684">
        <w:rPr>
          <w:rFonts w:ascii="Times New Roman" w:hAnsi="Times New Roman"/>
          <w:i/>
          <w:iCs/>
          <w:sz w:val="24"/>
          <w:szCs w:val="24"/>
          <w:lang w:val="lv-LV"/>
        </w:rPr>
        <w:t xml:space="preserve"> </w:t>
      </w:r>
      <w:r w:rsidRPr="000D0684">
        <w:rPr>
          <w:rFonts w:ascii="Times New Roman" w:hAnsi="Times New Roman"/>
          <w:iCs/>
          <w:sz w:val="24"/>
          <w:szCs w:val="24"/>
          <w:lang w:val="lv-LV"/>
        </w:rPr>
        <w:t>stāsta, ka</w:t>
      </w:r>
      <w:r w:rsidRPr="000D0684">
        <w:rPr>
          <w:rFonts w:ascii="Times New Roman" w:hAnsi="Times New Roman"/>
          <w:i/>
          <w:iCs/>
          <w:sz w:val="24"/>
          <w:szCs w:val="24"/>
          <w:lang w:val="lv-LV"/>
        </w:rPr>
        <w:t xml:space="preserve"> </w:t>
      </w:r>
      <w:r w:rsidRPr="000D0684">
        <w:rPr>
          <w:rFonts w:ascii="Times New Roman" w:hAnsi="Times New Roman"/>
          <w:sz w:val="24"/>
          <w:szCs w:val="24"/>
          <w:lang w:val="lv-LV"/>
        </w:rPr>
        <w:t xml:space="preserve">“šņibīši, arī </w:t>
      </w:r>
      <w:proofErr w:type="spellStart"/>
      <w:r w:rsidRPr="000D0684">
        <w:rPr>
          <w:rFonts w:ascii="Times New Roman" w:hAnsi="Times New Roman"/>
          <w:sz w:val="24"/>
          <w:szCs w:val="24"/>
          <w:lang w:val="lv-LV"/>
        </w:rPr>
        <w:t>līkšņibītis</w:t>
      </w:r>
      <w:proofErr w:type="spellEnd"/>
      <w:r w:rsidRPr="000D0684">
        <w:rPr>
          <w:rFonts w:ascii="Times New Roman" w:hAnsi="Times New Roman"/>
          <w:sz w:val="24"/>
          <w:szCs w:val="24"/>
          <w:lang w:val="lv-LV"/>
        </w:rPr>
        <w:t xml:space="preserve">, </w:t>
      </w:r>
      <w:r w:rsidR="007359CD" w:rsidRPr="000D0684">
        <w:rPr>
          <w:rFonts w:ascii="Times New Roman" w:hAnsi="Times New Roman"/>
          <w:sz w:val="24"/>
          <w:szCs w:val="24"/>
          <w:lang w:val="lv-LV"/>
        </w:rPr>
        <w:t>pārvar milzīgus attālum</w:t>
      </w:r>
      <w:r w:rsidRPr="000D0684">
        <w:rPr>
          <w:rFonts w:ascii="Times New Roman" w:hAnsi="Times New Roman"/>
          <w:sz w:val="24"/>
          <w:szCs w:val="24"/>
          <w:lang w:val="lv-LV"/>
        </w:rPr>
        <w:t xml:space="preserve">us - pārlidojumā tiem jāveic </w:t>
      </w:r>
      <w:r w:rsidR="00F15573" w:rsidRPr="000D0684">
        <w:rPr>
          <w:rFonts w:ascii="Times New Roman" w:hAnsi="Times New Roman"/>
          <w:sz w:val="24"/>
          <w:szCs w:val="24"/>
          <w:lang w:val="lv-LV"/>
        </w:rPr>
        <w:t xml:space="preserve">neticami garš ceļš – pat </w:t>
      </w:r>
      <w:r w:rsidRPr="000D0684">
        <w:rPr>
          <w:rFonts w:ascii="Times New Roman" w:hAnsi="Times New Roman"/>
          <w:sz w:val="24"/>
          <w:szCs w:val="24"/>
          <w:lang w:val="lv-LV"/>
        </w:rPr>
        <w:t xml:space="preserve">30 000  </w:t>
      </w:r>
      <w:r w:rsidR="00F15573" w:rsidRPr="000D0684">
        <w:rPr>
          <w:rFonts w:ascii="Times New Roman" w:hAnsi="Times New Roman"/>
          <w:sz w:val="24"/>
          <w:szCs w:val="24"/>
          <w:lang w:val="lv-LV"/>
        </w:rPr>
        <w:t xml:space="preserve">kilometru garum, </w:t>
      </w:r>
      <w:r w:rsidR="007359CD" w:rsidRPr="000D0684">
        <w:rPr>
          <w:rFonts w:ascii="Times New Roman" w:hAnsi="Times New Roman"/>
          <w:sz w:val="24"/>
          <w:szCs w:val="24"/>
          <w:lang w:val="lv-LV"/>
        </w:rPr>
        <w:t>tāpēc ir ļoti svarīgi “uzēsties” un uzkrāt taukus. Izskalotā</w:t>
      </w:r>
      <w:r w:rsidR="00F15573" w:rsidRPr="000D0684">
        <w:rPr>
          <w:rFonts w:ascii="Times New Roman" w:hAnsi="Times New Roman"/>
          <w:sz w:val="24"/>
          <w:szCs w:val="24"/>
          <w:lang w:val="lv-LV"/>
        </w:rPr>
        <w:t xml:space="preserve">s aļģes un jūras </w:t>
      </w:r>
      <w:proofErr w:type="spellStart"/>
      <w:r w:rsidR="00F15573" w:rsidRPr="000D0684">
        <w:rPr>
          <w:rFonts w:ascii="Times New Roman" w:hAnsi="Times New Roman"/>
          <w:sz w:val="24"/>
          <w:szCs w:val="24"/>
          <w:lang w:val="lv-LV"/>
        </w:rPr>
        <w:t>muds</w:t>
      </w:r>
      <w:proofErr w:type="spellEnd"/>
      <w:r w:rsidR="00F15573" w:rsidRPr="000D0684">
        <w:rPr>
          <w:rFonts w:ascii="Times New Roman" w:hAnsi="Times New Roman"/>
          <w:sz w:val="24"/>
          <w:szCs w:val="24"/>
          <w:lang w:val="lv-LV"/>
        </w:rPr>
        <w:t xml:space="preserve"> ir putnu degvielas </w:t>
      </w:r>
      <w:proofErr w:type="spellStart"/>
      <w:r w:rsidR="00F15573" w:rsidRPr="000D0684">
        <w:rPr>
          <w:rFonts w:ascii="Times New Roman" w:hAnsi="Times New Roman"/>
          <w:sz w:val="24"/>
          <w:szCs w:val="24"/>
          <w:lang w:val="lv-LV"/>
        </w:rPr>
        <w:t>uzpildes</w:t>
      </w:r>
      <w:proofErr w:type="spellEnd"/>
      <w:r w:rsidR="00F15573" w:rsidRPr="000D0684">
        <w:rPr>
          <w:rFonts w:ascii="Times New Roman" w:hAnsi="Times New Roman"/>
          <w:sz w:val="24"/>
          <w:szCs w:val="24"/>
          <w:lang w:val="lv-LV"/>
        </w:rPr>
        <w:t xml:space="preserve"> stacija</w:t>
      </w:r>
      <w:r w:rsidR="007359CD" w:rsidRPr="000D0684">
        <w:rPr>
          <w:rFonts w:ascii="Times New Roman" w:hAnsi="Times New Roman"/>
          <w:sz w:val="24"/>
          <w:szCs w:val="24"/>
          <w:lang w:val="lv-LV"/>
        </w:rPr>
        <w:t xml:space="preserve">, kurā jāpaspēj sevi uzpildīt ar barojošu pārtiku.”  Šādas pieturvietas ir ļoti svarīgas putna ceļojumā, un tāds ir arī Kolkasrags. Putniem ir jāuzkrāj tauki jo, šķeļoties taukiem, atbrīvojas enerģija un ūdens, tāpēc putni ceļā nedzer. </w:t>
      </w:r>
    </w:p>
    <w:p w:rsidR="00E11D4B" w:rsidRPr="000D0684" w:rsidRDefault="000F0CFC" w:rsidP="007359CD">
      <w:pPr>
        <w:jc w:val="both"/>
        <w:rPr>
          <w:rFonts w:ascii="Times New Roman" w:hAnsi="Times New Roman"/>
          <w:sz w:val="24"/>
          <w:szCs w:val="24"/>
          <w:lang w:val="lv-LV"/>
        </w:rPr>
      </w:pPr>
      <w:proofErr w:type="spellStart"/>
      <w:r w:rsidRPr="000D0684">
        <w:rPr>
          <w:rFonts w:ascii="Times New Roman" w:hAnsi="Times New Roman"/>
          <w:sz w:val="24"/>
          <w:szCs w:val="24"/>
          <w:lang w:val="lv-LV"/>
        </w:rPr>
        <w:t>Šlīteres</w:t>
      </w:r>
      <w:proofErr w:type="spellEnd"/>
      <w:r w:rsidRPr="000D0684">
        <w:rPr>
          <w:rFonts w:ascii="Times New Roman" w:hAnsi="Times New Roman"/>
          <w:sz w:val="24"/>
          <w:szCs w:val="24"/>
          <w:lang w:val="lv-LV"/>
        </w:rPr>
        <w:t xml:space="preserve"> bākā jaunajā ekspozīcijā varēs iepazīt dažādas šņibīšu sugas un kā tā atšķirt, uzzināt </w:t>
      </w:r>
      <w:r w:rsidR="007359CD" w:rsidRPr="000D0684">
        <w:rPr>
          <w:rFonts w:ascii="Times New Roman" w:hAnsi="Times New Roman"/>
          <w:sz w:val="24"/>
          <w:szCs w:val="24"/>
          <w:lang w:val="lv-LV"/>
        </w:rPr>
        <w:t xml:space="preserve">interesantus faktus </w:t>
      </w:r>
      <w:r w:rsidR="00E11D4B" w:rsidRPr="000D0684">
        <w:rPr>
          <w:rFonts w:ascii="Times New Roman" w:hAnsi="Times New Roman"/>
          <w:sz w:val="24"/>
          <w:szCs w:val="24"/>
          <w:lang w:val="lv-LV"/>
        </w:rPr>
        <w:t>par putnu migrāciju, kas ietērpti krāšņos zīmējumos.</w:t>
      </w:r>
    </w:p>
    <w:p w:rsidR="007359CD" w:rsidRPr="000D0684" w:rsidRDefault="007359CD" w:rsidP="007359CD">
      <w:pPr>
        <w:jc w:val="both"/>
        <w:rPr>
          <w:rFonts w:ascii="Times New Roman" w:hAnsi="Times New Roman"/>
          <w:sz w:val="24"/>
          <w:szCs w:val="24"/>
          <w:lang w:val="lv-LV"/>
        </w:rPr>
      </w:pPr>
      <w:proofErr w:type="spellStart"/>
      <w:r w:rsidRPr="000D0684">
        <w:rPr>
          <w:rFonts w:ascii="Times New Roman" w:hAnsi="Times New Roman"/>
          <w:sz w:val="24"/>
          <w:szCs w:val="24"/>
          <w:lang w:val="lv-LV"/>
        </w:rPr>
        <w:t>Šlī</w:t>
      </w:r>
      <w:r w:rsidR="00E11D4B" w:rsidRPr="000D0684">
        <w:rPr>
          <w:rFonts w:ascii="Times New Roman" w:hAnsi="Times New Roman"/>
          <w:sz w:val="24"/>
          <w:szCs w:val="24"/>
          <w:lang w:val="lv-LV"/>
        </w:rPr>
        <w:t>teres</w:t>
      </w:r>
      <w:proofErr w:type="spellEnd"/>
      <w:r w:rsidR="00E11D4B" w:rsidRPr="000D0684">
        <w:rPr>
          <w:rFonts w:ascii="Times New Roman" w:hAnsi="Times New Roman"/>
          <w:sz w:val="24"/>
          <w:szCs w:val="24"/>
          <w:lang w:val="lv-LV"/>
        </w:rPr>
        <w:t xml:space="preserve"> bākas 4.stāva remonts </w:t>
      </w:r>
      <w:r w:rsidRPr="000D0684">
        <w:rPr>
          <w:rFonts w:ascii="Times New Roman" w:hAnsi="Times New Roman"/>
          <w:sz w:val="24"/>
          <w:szCs w:val="24"/>
          <w:lang w:val="lv-LV"/>
        </w:rPr>
        <w:t xml:space="preserve">un izstāde “Putnu migrācijas ceļi” </w:t>
      </w:r>
      <w:r w:rsidR="00E11D4B" w:rsidRPr="000D0684">
        <w:rPr>
          <w:rFonts w:ascii="Times New Roman" w:hAnsi="Times New Roman"/>
          <w:sz w:val="24"/>
          <w:szCs w:val="24"/>
          <w:lang w:val="lv-LV"/>
        </w:rPr>
        <w:t xml:space="preserve"> iekārtota </w:t>
      </w:r>
      <w:r w:rsidRPr="000D0684">
        <w:rPr>
          <w:rFonts w:ascii="Times New Roman" w:hAnsi="Times New Roman"/>
          <w:sz w:val="24"/>
          <w:szCs w:val="24"/>
          <w:lang w:val="lv-LV"/>
        </w:rPr>
        <w:t>INTERREG  Centrālā Baltijas jūras reģiona programmas projekta “Putnu spārni (</w:t>
      </w:r>
      <w:proofErr w:type="spellStart"/>
      <w:r w:rsidRPr="000D0684">
        <w:rPr>
          <w:rFonts w:ascii="Times New Roman" w:hAnsi="Times New Roman"/>
          <w:sz w:val="24"/>
          <w:szCs w:val="24"/>
          <w:lang w:val="lv-LV"/>
        </w:rPr>
        <w:t>Baltic</w:t>
      </w:r>
      <w:proofErr w:type="spellEnd"/>
      <w:r w:rsidRPr="000D0684">
        <w:rPr>
          <w:rFonts w:ascii="Times New Roman" w:hAnsi="Times New Roman"/>
          <w:sz w:val="24"/>
          <w:szCs w:val="24"/>
          <w:lang w:val="lv-LV"/>
        </w:rPr>
        <w:t xml:space="preserve"> </w:t>
      </w:r>
      <w:proofErr w:type="spellStart"/>
      <w:r w:rsidRPr="000D0684">
        <w:rPr>
          <w:rFonts w:ascii="Times New Roman" w:hAnsi="Times New Roman"/>
          <w:sz w:val="24"/>
          <w:szCs w:val="24"/>
          <w:lang w:val="lv-LV"/>
        </w:rPr>
        <w:t>Wings</w:t>
      </w:r>
      <w:proofErr w:type="spellEnd"/>
      <w:r w:rsidRPr="000D0684">
        <w:rPr>
          <w:rFonts w:ascii="Times New Roman" w:hAnsi="Times New Roman"/>
          <w:sz w:val="24"/>
          <w:szCs w:val="24"/>
          <w:lang w:val="lv-LV"/>
        </w:rPr>
        <w:t>) - dabas tūrisms lauku ilgtspējīgai attīstībai” (Nr. CB663) ietvaros.</w:t>
      </w:r>
    </w:p>
    <w:p w:rsidR="007359CD" w:rsidRPr="000D0684" w:rsidRDefault="007359CD" w:rsidP="007359CD">
      <w:pPr>
        <w:pStyle w:val="NoSpacing"/>
        <w:spacing w:before="120"/>
        <w:rPr>
          <w:rFonts w:ascii="Times New Roman" w:eastAsia="Times New Roman" w:hAnsi="Times New Roman"/>
          <w:b/>
          <w:sz w:val="24"/>
          <w:szCs w:val="24"/>
          <w:u w:val="single"/>
          <w:lang w:val="lv-LV" w:eastAsia="lv-LV"/>
        </w:rPr>
      </w:pPr>
      <w:r w:rsidRPr="000D0684">
        <w:rPr>
          <w:rFonts w:ascii="Times New Roman" w:eastAsia="Times New Roman" w:hAnsi="Times New Roman"/>
          <w:b/>
          <w:sz w:val="24"/>
          <w:szCs w:val="24"/>
          <w:u w:val="single"/>
          <w:lang w:val="lv-LV" w:eastAsia="lv-LV"/>
        </w:rPr>
        <w:t>Plašāka informācija:</w:t>
      </w:r>
    </w:p>
    <w:p w:rsidR="00A86D1B" w:rsidRPr="000D0684" w:rsidRDefault="007359CD">
      <w:pPr>
        <w:pStyle w:val="NoSpacing"/>
        <w:spacing w:before="120"/>
        <w:rPr>
          <w:rFonts w:ascii="Times New Roman" w:eastAsia="Times New Roman" w:hAnsi="Times New Roman"/>
          <w:sz w:val="24"/>
          <w:szCs w:val="24"/>
          <w:lang w:val="lv-LV" w:eastAsia="lv-LV"/>
        </w:rPr>
      </w:pPr>
      <w:r w:rsidRPr="000D0684">
        <w:rPr>
          <w:rFonts w:ascii="Times New Roman" w:eastAsia="Times New Roman" w:hAnsi="Times New Roman"/>
          <w:sz w:val="24"/>
          <w:szCs w:val="24"/>
          <w:lang w:val="lv-LV" w:eastAsia="lv-LV"/>
        </w:rPr>
        <w:t>Ērika Kļaviņa</w:t>
      </w:r>
      <w:r w:rsidRPr="000D0684">
        <w:rPr>
          <w:rFonts w:ascii="Times New Roman" w:eastAsia="Times New Roman" w:hAnsi="Times New Roman"/>
          <w:sz w:val="24"/>
          <w:szCs w:val="24"/>
          <w:lang w:val="lv-LV" w:eastAsia="lv-LV"/>
        </w:rPr>
        <w:br/>
        <w:t>Dabas aizsardzības pārvaldes</w:t>
      </w:r>
      <w:r w:rsidRPr="000D0684">
        <w:rPr>
          <w:rFonts w:ascii="Times New Roman" w:eastAsia="Times New Roman" w:hAnsi="Times New Roman"/>
          <w:sz w:val="24"/>
          <w:szCs w:val="24"/>
          <w:lang w:val="lv-LV" w:eastAsia="lv-LV"/>
        </w:rPr>
        <w:br/>
        <w:t>dabas izglītības centra “Slītere” vadītāja</w:t>
      </w:r>
      <w:r w:rsidRPr="000D0684">
        <w:rPr>
          <w:rFonts w:ascii="Times New Roman" w:eastAsia="Times New Roman" w:hAnsi="Times New Roman"/>
          <w:sz w:val="24"/>
          <w:szCs w:val="24"/>
          <w:lang w:val="lv-LV" w:eastAsia="lv-LV"/>
        </w:rPr>
        <w:br/>
      </w:r>
      <w:hyperlink r:id="rId7" w:history="1">
        <w:r w:rsidRPr="000D0684">
          <w:rPr>
            <w:rStyle w:val="Hyperlink"/>
            <w:rFonts w:ascii="Times New Roman" w:eastAsia="Times New Roman" w:hAnsi="Times New Roman"/>
            <w:sz w:val="24"/>
            <w:szCs w:val="24"/>
            <w:lang w:val="lv-LV" w:eastAsia="lv-LV"/>
          </w:rPr>
          <w:t>erika.klavina@daba.gov.lv</w:t>
        </w:r>
      </w:hyperlink>
      <w:r w:rsidRPr="000D0684">
        <w:rPr>
          <w:rFonts w:ascii="Times New Roman" w:eastAsia="Times New Roman" w:hAnsi="Times New Roman"/>
          <w:sz w:val="24"/>
          <w:szCs w:val="24"/>
          <w:lang w:val="lv-LV" w:eastAsia="lv-LV"/>
        </w:rPr>
        <w:br/>
        <w:t xml:space="preserve">Tālr.: </w:t>
      </w:r>
      <w:r w:rsidR="00E11D4B" w:rsidRPr="000D0684">
        <w:rPr>
          <w:rFonts w:ascii="Times New Roman" w:hAnsi="Times New Roman"/>
          <w:color w:val="4F4F4F"/>
          <w:sz w:val="24"/>
          <w:szCs w:val="24"/>
          <w:shd w:val="clear" w:color="auto" w:fill="FFFFFF"/>
        </w:rPr>
        <w:t>27878099</w:t>
      </w:r>
      <w:bookmarkEnd w:id="0"/>
    </w:p>
    <w:sectPr w:rsidR="00A86D1B" w:rsidRPr="000D0684" w:rsidSect="00E80997">
      <w:headerReference w:type="default" r:id="rId8"/>
      <w:footerReference w:type="default" r:id="rId9"/>
      <w:headerReference w:type="first" r:id="rId10"/>
      <w:footerReference w:type="first" r:id="rId11"/>
      <w:pgSz w:w="11906" w:h="16838"/>
      <w:pgMar w:top="1418" w:right="1700" w:bottom="1843" w:left="1134"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60B" w:rsidRDefault="0059460B">
      <w:pPr>
        <w:spacing w:after="0" w:line="240" w:lineRule="auto"/>
      </w:pPr>
      <w:r>
        <w:separator/>
      </w:r>
    </w:p>
  </w:endnote>
  <w:endnote w:type="continuationSeparator" w:id="0">
    <w:p w:rsidR="0059460B" w:rsidRDefault="00594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B1B" w:rsidRDefault="00105146" w:rsidP="00142B1B">
    <w:pPr>
      <w:pStyle w:val="Footer"/>
      <w:tabs>
        <w:tab w:val="clear" w:pos="4153"/>
        <w:tab w:val="clear" w:pos="8306"/>
        <w:tab w:val="left" w:pos="7890"/>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E61" w:rsidRDefault="00105146">
    <w:pPr>
      <w:pStyle w:val="Footer"/>
    </w:pPr>
    <w:r>
      <w:rPr>
        <w:noProof/>
        <w:lang w:val="en-US"/>
      </w:rPr>
      <w:drawing>
        <wp:anchor distT="0" distB="0" distL="114300" distR="114300" simplePos="0" relativeHeight="251660288" behindDoc="1" locked="0" layoutInCell="1" allowOverlap="1" wp14:anchorId="4174EAF0" wp14:editId="3D65C923">
          <wp:simplePos x="0" y="0"/>
          <wp:positionH relativeFrom="column">
            <wp:posOffset>41910</wp:posOffset>
          </wp:positionH>
          <wp:positionV relativeFrom="paragraph">
            <wp:posOffset>-154305</wp:posOffset>
          </wp:positionV>
          <wp:extent cx="719455" cy="719455"/>
          <wp:effectExtent l="0" t="0" r="4445" b="44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_SNP_JPEG.jpg"/>
                  <pic:cNvPicPr/>
                </pic:nvPicPr>
                <pic:blipFill>
                  <a:blip r:embed="rId1">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1" locked="0" layoutInCell="1" allowOverlap="1" wp14:anchorId="04E2164A" wp14:editId="707DCECD">
          <wp:simplePos x="0" y="0"/>
          <wp:positionH relativeFrom="column">
            <wp:posOffset>137160</wp:posOffset>
          </wp:positionH>
          <wp:positionV relativeFrom="paragraph">
            <wp:posOffset>-717550</wp:posOffset>
          </wp:positionV>
          <wp:extent cx="6611620" cy="733425"/>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P_PR_veidlapai_linija.jpg"/>
                  <pic:cNvPicPr/>
                </pic:nvPicPr>
                <pic:blipFill>
                  <a:blip r:embed="rId2">
                    <a:extLst>
                      <a:ext uri="{28A0092B-C50C-407E-A947-70E740481C1C}">
                        <a14:useLocalDpi xmlns:a14="http://schemas.microsoft.com/office/drawing/2010/main" val="0"/>
                      </a:ext>
                    </a:extLst>
                  </a:blip>
                  <a:stretch>
                    <a:fillRect/>
                  </a:stretch>
                </pic:blipFill>
                <pic:spPr>
                  <a:xfrm>
                    <a:off x="0" y="0"/>
                    <a:ext cx="6611620" cy="7334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60B" w:rsidRDefault="0059460B">
      <w:pPr>
        <w:spacing w:after="0" w:line="240" w:lineRule="auto"/>
      </w:pPr>
      <w:r>
        <w:separator/>
      </w:r>
    </w:p>
  </w:footnote>
  <w:footnote w:type="continuationSeparator" w:id="0">
    <w:p w:rsidR="0059460B" w:rsidRDefault="00594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B1B" w:rsidRDefault="0059460B" w:rsidP="00142B1B">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E61" w:rsidRDefault="00105146" w:rsidP="00EA2E61">
    <w:pPr>
      <w:pStyle w:val="Header"/>
      <w:jc w:val="center"/>
    </w:pPr>
    <w:r>
      <w:rPr>
        <w:noProof/>
        <w:lang w:val="en-US"/>
      </w:rPr>
      <w:drawing>
        <wp:inline distT="0" distB="0" distL="0" distR="0" wp14:anchorId="4BB15DB9" wp14:editId="6E655B85">
          <wp:extent cx="2047875" cy="5905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P_PR_veidlapai_DAP.jpg"/>
                  <pic:cNvPicPr/>
                </pic:nvPicPr>
                <pic:blipFill>
                  <a:blip r:embed="rId1">
                    <a:extLst>
                      <a:ext uri="{28A0092B-C50C-407E-A947-70E740481C1C}">
                        <a14:useLocalDpi xmlns:a14="http://schemas.microsoft.com/office/drawing/2010/main" val="0"/>
                      </a:ext>
                    </a:extLst>
                  </a:blip>
                  <a:stretch>
                    <a:fillRect/>
                  </a:stretch>
                </pic:blipFill>
                <pic:spPr>
                  <a:xfrm>
                    <a:off x="0" y="0"/>
                    <a:ext cx="2047875" cy="590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31EDC"/>
    <w:multiLevelType w:val="hybridMultilevel"/>
    <w:tmpl w:val="0944FA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9CD"/>
    <w:rsid w:val="000D0684"/>
    <w:rsid w:val="000F0CFC"/>
    <w:rsid w:val="00105146"/>
    <w:rsid w:val="00136A4D"/>
    <w:rsid w:val="001B31FA"/>
    <w:rsid w:val="002D0348"/>
    <w:rsid w:val="00367DBF"/>
    <w:rsid w:val="0038752F"/>
    <w:rsid w:val="003D5ADB"/>
    <w:rsid w:val="0059460B"/>
    <w:rsid w:val="007359CD"/>
    <w:rsid w:val="00A86D1B"/>
    <w:rsid w:val="00AD5592"/>
    <w:rsid w:val="00E11D4B"/>
    <w:rsid w:val="00E80997"/>
    <w:rsid w:val="00F03026"/>
    <w:rsid w:val="00F15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9EB2F"/>
  <w15:chartTrackingRefBased/>
  <w15:docId w15:val="{48958097-FA13-466B-B870-5ADD58B8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9CD"/>
    <w:pPr>
      <w:widowControl w:val="0"/>
      <w:spacing w:after="200" w:line="276" w:lineRule="auto"/>
    </w:pPr>
    <w:rPr>
      <w:rFonts w:ascii="Calibri" w:eastAsia="Calibri" w:hAnsi="Calibri" w:cs="Times New Roman"/>
    </w:rPr>
  </w:style>
  <w:style w:type="paragraph" w:styleId="Heading4">
    <w:name w:val="heading 4"/>
    <w:basedOn w:val="Normal"/>
    <w:link w:val="Heading4Char"/>
    <w:uiPriority w:val="9"/>
    <w:qFormat/>
    <w:rsid w:val="007359CD"/>
    <w:pPr>
      <w:widowControl/>
      <w:spacing w:before="100" w:beforeAutospacing="1" w:after="100" w:afterAutospacing="1" w:line="240" w:lineRule="auto"/>
      <w:outlineLvl w:val="3"/>
    </w:pPr>
    <w:rPr>
      <w:rFonts w:ascii="Times New Roman" w:eastAsia="Times New Roman" w:hAnsi="Times New Roman"/>
      <w:b/>
      <w:bCs/>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359CD"/>
    <w:rPr>
      <w:rFonts w:ascii="Times New Roman" w:eastAsia="Times New Roman" w:hAnsi="Times New Roman" w:cs="Times New Roman"/>
      <w:b/>
      <w:bCs/>
      <w:sz w:val="24"/>
      <w:szCs w:val="24"/>
      <w:lang w:val="lv-LV" w:eastAsia="lv-LV"/>
    </w:rPr>
  </w:style>
  <w:style w:type="paragraph" w:styleId="Header">
    <w:name w:val="header"/>
    <w:basedOn w:val="Normal"/>
    <w:link w:val="HeaderChar"/>
    <w:uiPriority w:val="99"/>
    <w:unhideWhenUsed/>
    <w:rsid w:val="007359CD"/>
    <w:pPr>
      <w:widowControl/>
      <w:tabs>
        <w:tab w:val="center" w:pos="4153"/>
        <w:tab w:val="right" w:pos="8306"/>
      </w:tabs>
      <w:spacing w:after="0" w:line="240" w:lineRule="auto"/>
    </w:pPr>
    <w:rPr>
      <w:rFonts w:asciiTheme="minorHAnsi" w:eastAsiaTheme="minorHAnsi" w:hAnsiTheme="minorHAnsi" w:cstheme="minorBidi"/>
      <w:lang w:val="lv-LV"/>
    </w:rPr>
  </w:style>
  <w:style w:type="character" w:customStyle="1" w:styleId="HeaderChar">
    <w:name w:val="Header Char"/>
    <w:basedOn w:val="DefaultParagraphFont"/>
    <w:link w:val="Header"/>
    <w:uiPriority w:val="99"/>
    <w:rsid w:val="007359CD"/>
    <w:rPr>
      <w:lang w:val="lv-LV"/>
    </w:rPr>
  </w:style>
  <w:style w:type="paragraph" w:styleId="Footer">
    <w:name w:val="footer"/>
    <w:basedOn w:val="Normal"/>
    <w:link w:val="FooterChar"/>
    <w:uiPriority w:val="99"/>
    <w:unhideWhenUsed/>
    <w:rsid w:val="007359CD"/>
    <w:pPr>
      <w:widowControl/>
      <w:tabs>
        <w:tab w:val="center" w:pos="4153"/>
        <w:tab w:val="right" w:pos="8306"/>
      </w:tabs>
      <w:spacing w:after="0" w:line="240" w:lineRule="auto"/>
    </w:pPr>
    <w:rPr>
      <w:rFonts w:asciiTheme="minorHAnsi" w:eastAsiaTheme="minorHAnsi" w:hAnsiTheme="minorHAnsi" w:cstheme="minorBidi"/>
      <w:lang w:val="lv-LV"/>
    </w:rPr>
  </w:style>
  <w:style w:type="character" w:customStyle="1" w:styleId="FooterChar">
    <w:name w:val="Footer Char"/>
    <w:basedOn w:val="DefaultParagraphFont"/>
    <w:link w:val="Footer"/>
    <w:uiPriority w:val="99"/>
    <w:rsid w:val="007359CD"/>
    <w:rPr>
      <w:lang w:val="lv-LV"/>
    </w:rPr>
  </w:style>
  <w:style w:type="paragraph" w:styleId="NoSpacing">
    <w:name w:val="No Spacing"/>
    <w:uiPriority w:val="99"/>
    <w:qFormat/>
    <w:rsid w:val="007359CD"/>
    <w:pPr>
      <w:widowControl w:val="0"/>
      <w:spacing w:after="0" w:line="240" w:lineRule="auto"/>
    </w:pPr>
    <w:rPr>
      <w:rFonts w:ascii="Calibri" w:eastAsia="Calibri" w:hAnsi="Calibri" w:cs="Times New Roman"/>
    </w:rPr>
  </w:style>
  <w:style w:type="character" w:styleId="Hyperlink">
    <w:name w:val="Hyperlink"/>
    <w:uiPriority w:val="99"/>
    <w:unhideWhenUsed/>
    <w:rsid w:val="007359CD"/>
    <w:rPr>
      <w:color w:val="0000FF"/>
      <w:u w:val="single"/>
    </w:rPr>
  </w:style>
  <w:style w:type="paragraph" w:styleId="ListParagraph">
    <w:name w:val="List Paragraph"/>
    <w:basedOn w:val="Normal"/>
    <w:uiPriority w:val="34"/>
    <w:qFormat/>
    <w:rsid w:val="007359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rika.klavina@dab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Rēna</dc:creator>
  <cp:keywords/>
  <dc:description/>
  <cp:lastModifiedBy>Maija Rēna</cp:lastModifiedBy>
  <cp:revision>11</cp:revision>
  <dcterms:created xsi:type="dcterms:W3CDTF">2020-06-09T05:52:00Z</dcterms:created>
  <dcterms:modified xsi:type="dcterms:W3CDTF">2020-06-09T09:59:00Z</dcterms:modified>
</cp:coreProperties>
</file>