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theme/theme1.xml" ContentType="application/vnd.openxmlformats-officedocument.theme+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b/>
        </w:rPr>
        <w:t xml:space="preserve">APSTIPRINĀTS               </w:t>
      </w:r>
    </w:p>
    <w:p>
      <w:pPr>
        <w:pStyle w:val="Normal"/>
        <w:jc w:val="right"/>
        <w:rPr/>
      </w:pPr>
      <w:r>
        <w:rPr/>
        <w:t>Dundagas novada pašvaldības</w:t>
      </w:r>
    </w:p>
    <w:p>
      <w:pPr>
        <w:pStyle w:val="Normal"/>
        <w:jc w:val="right"/>
        <w:rPr/>
      </w:pPr>
      <w:r>
        <w:rPr/>
        <w:t>Iepirkuma komisijas</w:t>
      </w:r>
    </w:p>
    <w:p>
      <w:pPr>
        <w:pStyle w:val="Normal"/>
        <w:jc w:val="right"/>
        <w:rPr/>
      </w:pPr>
      <w:r>
        <w:rPr/>
        <w:t xml:space="preserve">2019. gada </w:t>
      </w:r>
      <w:r>
        <w:rPr/>
        <w:t>20</w:t>
      </w:r>
      <w:r>
        <w:rPr/>
        <w:t xml:space="preserve">.augusta </w:t>
      </w:r>
    </w:p>
    <w:p>
      <w:pPr>
        <w:pStyle w:val="Normal"/>
        <w:jc w:val="right"/>
        <w:rPr/>
      </w:pPr>
      <w:r>
        <w:rPr/>
        <w:t>sēdē Nr.</w:t>
      </w:r>
      <w:r>
        <w:rPr/>
        <w:t>28</w:t>
      </w:r>
    </w:p>
    <w:p>
      <w:pPr>
        <w:pStyle w:val="BodyText3"/>
        <w:spacing w:before="0" w:after="0"/>
        <w:jc w:val="center"/>
        <w:rPr>
          <w:sz w:val="32"/>
          <w:szCs w:val="32"/>
        </w:rPr>
      </w:pPr>
      <w:r>
        <w:rPr>
          <w:sz w:val="32"/>
          <w:szCs w:val="32"/>
        </w:rPr>
      </w:r>
    </w:p>
    <w:p>
      <w:pPr>
        <w:pStyle w:val="BodyText3"/>
        <w:spacing w:before="0" w:after="0"/>
        <w:jc w:val="center"/>
        <w:rPr>
          <w:sz w:val="32"/>
          <w:szCs w:val="32"/>
        </w:rPr>
      </w:pPr>
      <w:r>
        <w:rPr>
          <w:sz w:val="32"/>
          <w:szCs w:val="32"/>
        </w:rPr>
      </w:r>
    </w:p>
    <w:p>
      <w:pPr>
        <w:pStyle w:val="BodyText3"/>
        <w:spacing w:before="0" w:after="0"/>
        <w:jc w:val="center"/>
        <w:rPr>
          <w:sz w:val="32"/>
          <w:szCs w:val="32"/>
        </w:rPr>
      </w:pPr>
      <w:r>
        <w:rPr>
          <w:sz w:val="32"/>
          <w:szCs w:val="32"/>
        </w:rPr>
      </w:r>
    </w:p>
    <w:p>
      <w:pPr>
        <w:pStyle w:val="BodyText3"/>
        <w:spacing w:before="0" w:after="0"/>
        <w:jc w:val="center"/>
        <w:rPr>
          <w:sz w:val="32"/>
          <w:szCs w:val="32"/>
        </w:rPr>
      </w:pPr>
      <w:r>
        <w:rPr>
          <w:sz w:val="32"/>
          <w:szCs w:val="32"/>
        </w:rPr>
      </w:r>
    </w:p>
    <w:p>
      <w:pPr>
        <w:pStyle w:val="BodyText3"/>
        <w:spacing w:before="0" w:after="0"/>
        <w:jc w:val="center"/>
        <w:rPr>
          <w:sz w:val="32"/>
          <w:szCs w:val="32"/>
        </w:rPr>
      </w:pPr>
      <w:r>
        <w:rPr>
          <w:sz w:val="32"/>
          <w:szCs w:val="32"/>
        </w:rPr>
      </w:r>
    </w:p>
    <w:p>
      <w:pPr>
        <w:pStyle w:val="BodyText3"/>
        <w:spacing w:before="0" w:after="0"/>
        <w:jc w:val="center"/>
        <w:rPr>
          <w:sz w:val="32"/>
          <w:szCs w:val="32"/>
        </w:rPr>
      </w:pPr>
      <w:r>
        <w:rPr>
          <w:sz w:val="32"/>
          <w:szCs w:val="32"/>
        </w:rPr>
      </w:r>
    </w:p>
    <w:p>
      <w:pPr>
        <w:pStyle w:val="BodyText3"/>
        <w:spacing w:before="0" w:after="0"/>
        <w:jc w:val="center"/>
        <w:rPr>
          <w:sz w:val="32"/>
          <w:szCs w:val="32"/>
        </w:rPr>
      </w:pPr>
      <w:r>
        <w:rPr>
          <w:sz w:val="32"/>
          <w:szCs w:val="32"/>
        </w:rPr>
      </w:r>
    </w:p>
    <w:p>
      <w:pPr>
        <w:pStyle w:val="BodyText3"/>
        <w:spacing w:before="0" w:after="0"/>
        <w:jc w:val="center"/>
        <w:rPr>
          <w:sz w:val="32"/>
          <w:szCs w:val="32"/>
        </w:rPr>
      </w:pPr>
      <w:r>
        <w:rPr>
          <w:sz w:val="28"/>
          <w:szCs w:val="28"/>
        </w:rPr>
        <w:t>Iepirkums saskaņā ar Publisko iepirkumu likuma 9. pantu</w:t>
      </w:r>
    </w:p>
    <w:p>
      <w:pPr>
        <w:pStyle w:val="Dokumentaapakvirsraksts"/>
        <w:rPr>
          <w:sz w:val="40"/>
          <w:szCs w:val="40"/>
        </w:rPr>
      </w:pPr>
      <w:r>
        <w:rPr>
          <w:sz w:val="40"/>
          <w:szCs w:val="40"/>
        </w:rPr>
      </w:r>
    </w:p>
    <w:p>
      <w:pPr>
        <w:pStyle w:val="Dokumentaapakvirsraksts"/>
        <w:rPr>
          <w:bCs/>
          <w:sz w:val="32"/>
          <w:szCs w:val="32"/>
        </w:rPr>
      </w:pPr>
      <w:r>
        <w:rPr>
          <w:bCs/>
          <w:sz w:val="32"/>
          <w:szCs w:val="32"/>
        </w:rPr>
      </w:r>
    </w:p>
    <w:p>
      <w:pPr>
        <w:pStyle w:val="Normal"/>
        <w:jc w:val="center"/>
        <w:rPr>
          <w:sz w:val="32"/>
          <w:szCs w:val="32"/>
        </w:rPr>
      </w:pPr>
      <w:r>
        <w:rPr>
          <w:b/>
          <w:sz w:val="32"/>
          <w:szCs w:val="32"/>
        </w:rPr>
        <w:t>Revidenta pakalpojumi Dundagas novada pašvaldībai</w:t>
      </w:r>
    </w:p>
    <w:p>
      <w:pPr>
        <w:pStyle w:val="Dokumentaapakvirsraksts"/>
        <w:rPr>
          <w:sz w:val="32"/>
          <w:szCs w:val="32"/>
        </w:rPr>
      </w:pPr>
      <w:r>
        <w:rPr>
          <w:bCs/>
          <w:sz w:val="28"/>
          <w:szCs w:val="28"/>
        </w:rPr>
        <w:t xml:space="preserve"> </w:t>
      </w:r>
    </w:p>
    <w:p>
      <w:pPr>
        <w:pStyle w:val="Dokumentaapakvirsraksts"/>
        <w:rPr>
          <w:sz w:val="28"/>
          <w:szCs w:val="28"/>
        </w:rPr>
      </w:pPr>
      <w:r>
        <w:rPr>
          <w:sz w:val="28"/>
          <w:szCs w:val="28"/>
        </w:rPr>
      </w:r>
    </w:p>
    <w:p>
      <w:pPr>
        <w:pStyle w:val="Dokumentaapakvirsraksts"/>
        <w:rPr>
          <w:sz w:val="32"/>
          <w:szCs w:val="32"/>
        </w:rPr>
      </w:pPr>
      <w:r>
        <w:rPr>
          <w:b/>
          <w:bCs/>
          <w:sz w:val="28"/>
          <w:szCs w:val="28"/>
        </w:rPr>
        <w:t>NOLIKUMS</w:t>
      </w:r>
    </w:p>
    <w:p>
      <w:pPr>
        <w:pStyle w:val="Dokumentaapakvirsraksts"/>
        <w:rPr>
          <w:sz w:val="28"/>
          <w:szCs w:val="28"/>
        </w:rPr>
      </w:pPr>
      <w:r>
        <w:rPr>
          <w:sz w:val="28"/>
          <w:szCs w:val="28"/>
        </w:rPr>
      </w:r>
    </w:p>
    <w:p>
      <w:pPr>
        <w:pStyle w:val="Dokumentaapakvirsraksts"/>
        <w:rPr/>
      </w:pPr>
      <w:r>
        <w:rPr>
          <w:sz w:val="28"/>
          <w:szCs w:val="28"/>
        </w:rPr>
        <w:t>Identifikācijas Nr. DNP 2019/16</w:t>
      </w:r>
      <w:r>
        <w:rPr>
          <w:sz w:val="32"/>
          <w:szCs w:val="32"/>
        </w:rPr>
        <w:tab/>
      </w:r>
    </w:p>
    <w:p>
      <w:pPr>
        <w:pStyle w:val="Dokumentaapakvirsraksts"/>
        <w:rPr>
          <w:sz w:val="32"/>
          <w:szCs w:val="32"/>
        </w:rPr>
      </w:pPr>
      <w:r>
        <w:rPr>
          <w:sz w:val="32"/>
          <w:szCs w:val="32"/>
        </w:rPr>
      </w:r>
    </w:p>
    <w:p>
      <w:pPr>
        <w:pStyle w:val="Dokumentaapakvirsraksts"/>
        <w:rPr>
          <w:sz w:val="32"/>
          <w:szCs w:val="32"/>
        </w:rPr>
      </w:pPr>
      <w:r>
        <w:rPr>
          <w:sz w:val="32"/>
          <w:szCs w:val="32"/>
        </w:rPr>
      </w:r>
    </w:p>
    <w:p>
      <w:pPr>
        <w:pStyle w:val="Dokumentaapakvirsraksts"/>
        <w:rPr>
          <w:sz w:val="32"/>
          <w:szCs w:val="32"/>
        </w:rPr>
      </w:pPr>
      <w:r>
        <w:rPr>
          <w:sz w:val="32"/>
          <w:szCs w:val="32"/>
        </w:rPr>
      </w:r>
    </w:p>
    <w:p>
      <w:pPr>
        <w:pStyle w:val="Dokumentaapakvirsraksts"/>
        <w:rPr>
          <w:sz w:val="32"/>
          <w:szCs w:val="32"/>
        </w:rPr>
      </w:pPr>
      <w:r>
        <w:rPr>
          <w:sz w:val="32"/>
          <w:szCs w:val="32"/>
        </w:rPr>
      </w:r>
    </w:p>
    <w:p>
      <w:pPr>
        <w:pStyle w:val="Dokumentaapakvirsraksts"/>
        <w:rPr>
          <w:sz w:val="32"/>
          <w:szCs w:val="32"/>
        </w:rPr>
      </w:pPr>
      <w:r>
        <w:rPr>
          <w:sz w:val="32"/>
          <w:szCs w:val="32"/>
        </w:rPr>
      </w:r>
    </w:p>
    <w:p>
      <w:pPr>
        <w:pStyle w:val="Dokumentaapakvirsraksts"/>
        <w:rPr>
          <w:sz w:val="32"/>
          <w:szCs w:val="32"/>
        </w:rPr>
      </w:pPr>
      <w:r>
        <w:rPr>
          <w:sz w:val="32"/>
          <w:szCs w:val="32"/>
        </w:rPr>
      </w:r>
    </w:p>
    <w:p>
      <w:pPr>
        <w:pStyle w:val="Dokumentaapakvirsraksts"/>
        <w:rPr>
          <w:sz w:val="32"/>
          <w:szCs w:val="32"/>
        </w:rPr>
      </w:pPr>
      <w:r>
        <w:rPr>
          <w:sz w:val="32"/>
          <w:szCs w:val="32"/>
        </w:rPr>
      </w:r>
    </w:p>
    <w:p>
      <w:pPr>
        <w:pStyle w:val="Dokumentaapakvirsraksts"/>
        <w:rPr>
          <w:sz w:val="32"/>
          <w:szCs w:val="32"/>
        </w:rPr>
      </w:pPr>
      <w:r>
        <w:rPr>
          <w:sz w:val="32"/>
          <w:szCs w:val="32"/>
        </w:rPr>
      </w:r>
    </w:p>
    <w:p>
      <w:pPr>
        <w:pStyle w:val="Dokumentaapakvirsraksts"/>
        <w:rPr>
          <w:sz w:val="32"/>
          <w:szCs w:val="32"/>
        </w:rPr>
      </w:pPr>
      <w:r>
        <w:rPr>
          <w:sz w:val="32"/>
          <w:szCs w:val="32"/>
        </w:rPr>
      </w:r>
    </w:p>
    <w:p>
      <w:pPr>
        <w:pStyle w:val="Dokumentaapakvirsraksts"/>
        <w:rPr>
          <w:sz w:val="32"/>
          <w:szCs w:val="32"/>
        </w:rPr>
      </w:pPr>
      <w:r>
        <w:rPr>
          <w:sz w:val="32"/>
          <w:szCs w:val="32"/>
        </w:rPr>
      </w:r>
    </w:p>
    <w:p>
      <w:pPr>
        <w:pStyle w:val="Dokumentaapakvirsraksts"/>
        <w:rPr>
          <w:sz w:val="32"/>
          <w:szCs w:val="32"/>
        </w:rPr>
      </w:pPr>
      <w:r>
        <w:rPr>
          <w:sz w:val="32"/>
          <w:szCs w:val="32"/>
        </w:rPr>
      </w:r>
    </w:p>
    <w:p>
      <w:pPr>
        <w:pStyle w:val="Dokumentaapakvirsraksts"/>
        <w:rPr>
          <w:sz w:val="32"/>
          <w:szCs w:val="32"/>
        </w:rPr>
      </w:pPr>
      <w:r>
        <w:rPr>
          <w:sz w:val="32"/>
          <w:szCs w:val="32"/>
        </w:rPr>
      </w:r>
    </w:p>
    <w:p>
      <w:pPr>
        <w:pStyle w:val="Dokumentaapakvirsraksts"/>
        <w:rPr>
          <w:sz w:val="32"/>
          <w:szCs w:val="32"/>
        </w:rPr>
      </w:pPr>
      <w:r>
        <w:rPr>
          <w:sz w:val="32"/>
          <w:szCs w:val="32"/>
        </w:rPr>
      </w:r>
    </w:p>
    <w:p>
      <w:pPr>
        <w:pStyle w:val="Dokumentaapakvirsraksts"/>
        <w:rPr>
          <w:sz w:val="32"/>
          <w:szCs w:val="32"/>
        </w:rPr>
      </w:pPr>
      <w:r>
        <w:rPr>
          <w:sz w:val="32"/>
          <w:szCs w:val="32"/>
        </w:rPr>
      </w:r>
    </w:p>
    <w:p>
      <w:pPr>
        <w:pStyle w:val="Dokumentaapakvirsraksts"/>
        <w:rPr>
          <w:sz w:val="32"/>
          <w:szCs w:val="32"/>
        </w:rPr>
      </w:pPr>
      <w:r>
        <w:rPr>
          <w:sz w:val="32"/>
          <w:szCs w:val="32"/>
        </w:rPr>
      </w:r>
    </w:p>
    <w:p>
      <w:pPr>
        <w:pStyle w:val="Dokumentaapakvirsraksts"/>
        <w:rPr/>
      </w:pPr>
      <w:r>
        <w:rPr>
          <w:sz w:val="28"/>
          <w:szCs w:val="28"/>
        </w:rPr>
        <w:t>Dundagā</w:t>
      </w:r>
    </w:p>
    <w:p>
      <w:pPr>
        <w:sectPr>
          <w:footerReference w:type="default" r:id="rId2"/>
          <w:type w:val="nextPage"/>
          <w:pgSz w:w="11906" w:h="16838"/>
          <w:pgMar w:left="1134" w:right="1133" w:header="0" w:top="851" w:footer="709" w:bottom="1314" w:gutter="0"/>
          <w:pgNumType w:fmt="decimal"/>
          <w:formProt w:val="false"/>
          <w:textDirection w:val="lrTb"/>
          <w:docGrid w:type="default" w:linePitch="360" w:charSpace="0"/>
        </w:sectPr>
        <w:pStyle w:val="Dokumentaapakvirsraksts"/>
        <w:rPr/>
      </w:pPr>
      <w:r>
        <w:rPr>
          <w:sz w:val="28"/>
          <w:szCs w:val="28"/>
        </w:rPr>
        <w:t xml:space="preserve">2019 </w:t>
      </w:r>
    </w:p>
    <w:p>
      <w:pPr>
        <w:pStyle w:val="Normal"/>
        <w:jc w:val="center"/>
        <w:rPr>
          <w:b/>
          <w:b/>
        </w:rPr>
      </w:pPr>
      <w:r>
        <w:rPr>
          <w:b/>
        </w:rPr>
      </w:r>
    </w:p>
    <w:p>
      <w:pPr>
        <w:pStyle w:val="Normal"/>
        <w:rPr/>
      </w:pPr>
      <w:r>
        <w:rPr/>
      </w:r>
    </w:p>
    <w:p>
      <w:pPr>
        <w:pStyle w:val="Normal"/>
        <w:rPr/>
      </w:pPr>
      <w:r>
        <w:rPr/>
      </w:r>
    </w:p>
    <w:p>
      <w:pPr>
        <w:pStyle w:val="Normal"/>
        <w:numPr>
          <w:ilvl w:val="0"/>
          <w:numId w:val="2"/>
        </w:numPr>
        <w:shd w:val="clear" w:color="auto" w:fill="F2F2F2" w:themeFill="background1" w:themeFillShade="f2"/>
        <w:suppressAutoHyphens w:val="true"/>
        <w:spacing w:before="120" w:after="120"/>
        <w:ind w:left="357" w:hanging="357"/>
        <w:jc w:val="center"/>
        <w:rPr>
          <w:b/>
          <w:b/>
        </w:rPr>
      </w:pPr>
      <w:r>
        <w:rPr>
          <w:b/>
        </w:rPr>
        <w:t>Vispārējā informācija</w:t>
      </w:r>
    </w:p>
    <w:p>
      <w:pPr>
        <w:pStyle w:val="Normal"/>
        <w:numPr>
          <w:ilvl w:val="1"/>
          <w:numId w:val="2"/>
        </w:numPr>
        <w:suppressAutoHyphens w:val="true"/>
        <w:spacing w:before="120" w:after="120"/>
        <w:jc w:val="both"/>
        <w:rPr/>
      </w:pPr>
      <w:r>
        <w:rPr>
          <w:b/>
        </w:rPr>
        <w:t>Iepirkuma identifikācijas numurs: DNP 2019/16</w:t>
      </w:r>
    </w:p>
    <w:p>
      <w:pPr>
        <w:pStyle w:val="Normal"/>
        <w:numPr>
          <w:ilvl w:val="1"/>
          <w:numId w:val="2"/>
        </w:numPr>
        <w:suppressAutoHyphens w:val="true"/>
        <w:spacing w:before="120" w:after="120"/>
        <w:ind w:left="567" w:hanging="567"/>
        <w:jc w:val="both"/>
        <w:rPr/>
      </w:pPr>
      <w:r>
        <w:rPr>
          <w:b/>
        </w:rPr>
        <w:t>Pasūtītājs: Dundagas</w:t>
      </w:r>
      <w:r>
        <w:rPr/>
        <w:t xml:space="preserve"> novada pašvaldība </w:t>
      </w:r>
    </w:p>
    <w:p>
      <w:pPr>
        <w:pStyle w:val="Normal"/>
        <w:numPr>
          <w:ilvl w:val="1"/>
          <w:numId w:val="2"/>
        </w:numPr>
        <w:suppressAutoHyphens w:val="true"/>
        <w:spacing w:before="120" w:after="120"/>
        <w:ind w:left="567" w:hanging="567"/>
        <w:jc w:val="both"/>
        <w:rPr/>
      </w:pPr>
      <w:r>
        <w:rPr>
          <w:b/>
        </w:rPr>
        <w:t>Pasūtītājs un kontaktpersona</w:t>
      </w:r>
      <w:r>
        <w:rPr/>
        <w:t>:</w:t>
      </w:r>
    </w:p>
    <w:tbl>
      <w:tblPr>
        <w:tblW w:w="9072"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0" w:noVBand="0" w:lastRow="0" w:firstColumn="0" w:lastColumn="0" w:noHBand="0" w:val="0000"/>
      </w:tblPr>
      <w:tblGrid>
        <w:gridCol w:w="2570"/>
        <w:gridCol w:w="6501"/>
      </w:tblGrid>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b/>
                <w:bCs/>
                <w:kern w:val="2"/>
              </w:rPr>
              <w:t xml:space="preserve">Pasūtītāja nosaukums: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tabs>
                <w:tab w:val="center" w:pos="4320" w:leader="none"/>
                <w:tab w:val="right" w:pos="8640" w:leader="none"/>
              </w:tabs>
              <w:jc w:val="both"/>
              <w:rPr/>
            </w:pPr>
            <w:r>
              <w:rPr>
                <w:kern w:val="2"/>
              </w:rPr>
              <w:t>Dundagas novada pašvaldība</w:t>
            </w:r>
          </w:p>
        </w:tc>
      </w:tr>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b/>
                <w:bCs/>
                <w:kern w:val="2"/>
              </w:rPr>
              <w:t xml:space="preserve">Juridiskā adrese: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Rindkopa"/>
              <w:widowControl w:val="false"/>
              <w:bidi w:val="0"/>
              <w:ind w:left="170" w:right="0" w:hanging="0"/>
              <w:jc w:val="both"/>
              <w:rPr/>
            </w:pPr>
            <w:r>
              <w:rPr>
                <w:rFonts w:ascii="Times New Roman" w:hAnsi="Times New Roman"/>
                <w:kern w:val="2"/>
                <w:sz w:val="24"/>
              </w:rPr>
              <w:t>Pils iela 5-1, Dundaga, Dundagas pagasts, Dundagas novads, LV-3270</w:t>
            </w:r>
          </w:p>
        </w:tc>
      </w:tr>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b/>
                <w:bCs/>
                <w:kern w:val="2"/>
              </w:rPr>
              <w:t xml:space="preserve">Reģistrācijas numurs: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kern w:val="2"/>
              </w:rPr>
              <w:t xml:space="preserve">90009115209 </w:t>
            </w:r>
          </w:p>
        </w:tc>
      </w:tr>
      <w:tr>
        <w:trPr>
          <w:trHeight w:val="594"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b/>
                <w:bCs/>
                <w:kern w:val="2"/>
              </w:rPr>
              <w:t xml:space="preserve">Kontaktpersona: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Rindkopa"/>
              <w:widowControl w:val="false"/>
              <w:bidi w:val="0"/>
              <w:ind w:left="170" w:right="0" w:hanging="0"/>
              <w:jc w:val="both"/>
              <w:rPr/>
            </w:pPr>
            <w:r>
              <w:rPr>
                <w:rFonts w:ascii="Times New Roman" w:hAnsi="Times New Roman"/>
                <w:iCs/>
                <w:kern w:val="2"/>
                <w:sz w:val="24"/>
              </w:rPr>
              <w:t xml:space="preserve">Janita VandaValtere, </w:t>
            </w:r>
          </w:p>
          <w:p>
            <w:pPr>
              <w:pStyle w:val="Rindkopa"/>
              <w:widowControl w:val="false"/>
              <w:bidi w:val="0"/>
              <w:ind w:left="170" w:right="0" w:hanging="0"/>
              <w:jc w:val="both"/>
              <w:rPr/>
            </w:pPr>
            <w:r>
              <w:rPr>
                <w:rFonts w:ascii="Times New Roman" w:hAnsi="Times New Roman"/>
                <w:color w:val="000000"/>
                <w:kern w:val="2"/>
                <w:sz w:val="24"/>
                <w:u w:val="single"/>
                <w:lang w:eastAsia="lv-LV"/>
              </w:rPr>
              <w:t>e-pasts –</w:t>
            </w:r>
            <w:r>
              <w:rPr>
                <w:rStyle w:val="Internetasaite"/>
                <w:rFonts w:ascii="Times New Roman" w:hAnsi="Times New Roman"/>
                <w:kern w:val="2"/>
                <w:sz w:val="24"/>
                <w:lang w:eastAsia="lv-LV"/>
              </w:rPr>
              <w:t xml:space="preserve"> </w:t>
            </w:r>
            <w:hyperlink r:id="rId3">
              <w:r>
                <w:rPr>
                  <w:rStyle w:val="Internetasaite"/>
                  <w:rFonts w:ascii="Times New Roman" w:hAnsi="Times New Roman"/>
                  <w:kern w:val="2"/>
                  <w:sz w:val="24"/>
                  <w:lang w:eastAsia="lv-LV"/>
                </w:rPr>
                <w:t>janita.vanda.valtere@dundaga.lv</w:t>
              </w:r>
            </w:hyperlink>
          </w:p>
        </w:tc>
      </w:tr>
      <w:tr>
        <w:trPr>
          <w:trHeight w:val="287"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b/>
                <w:bCs/>
                <w:kern w:val="2"/>
              </w:rPr>
              <w:t>Tālruņa numurs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Rindkopa"/>
              <w:widowControl w:val="false"/>
              <w:bidi w:val="0"/>
              <w:ind w:left="170" w:right="0" w:hanging="0"/>
              <w:jc w:val="both"/>
              <w:rPr/>
            </w:pPr>
            <w:r>
              <w:rPr>
                <w:rFonts w:ascii="Times New Roman" w:hAnsi="Times New Roman"/>
                <w:iCs/>
                <w:kern w:val="2"/>
                <w:sz w:val="24"/>
              </w:rPr>
              <w:t>tālr. 63237515</w:t>
            </w:r>
          </w:p>
        </w:tc>
      </w:tr>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b/>
                <w:bCs/>
                <w:kern w:val="2"/>
              </w:rPr>
              <w:t xml:space="preserve">E-pasta adrese: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Style w:val="Internetasaite"/>
                <w:kern w:val="2"/>
              </w:rPr>
              <w:t>dome</w:t>
            </w:r>
            <w:hyperlink r:id="rId4">
              <w:r>
                <w:rPr>
                  <w:rStyle w:val="Internetasaite"/>
                  <w:kern w:val="2"/>
                </w:rPr>
                <w:t>@dundaga.lv</w:t>
              </w:r>
            </w:hyperlink>
          </w:p>
        </w:tc>
      </w:tr>
      <w:tr>
        <w:trPr>
          <w:trHeight w:val="320" w:hRule="atLeast"/>
        </w:trPr>
        <w:tc>
          <w:tcPr>
            <w:tcW w:w="2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b/>
                <w:bCs/>
                <w:kern w:val="2"/>
              </w:rPr>
              <w:t xml:space="preserve">Darba laiks: </w:t>
            </w:r>
          </w:p>
        </w:tc>
        <w:tc>
          <w:tcPr>
            <w:tcW w:w="65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kern w:val="2"/>
              </w:rPr>
              <w:t>P. 08:00 – 12:00 un 13:00 – 18:00, O.T.C.08:00 – 12:00 un 13:00 – 17:00,  P. 08:00 – 12:00 un 12:30 – 15:30</w:t>
            </w:r>
          </w:p>
        </w:tc>
      </w:tr>
    </w:tbl>
    <w:p>
      <w:pPr>
        <w:pStyle w:val="Normal"/>
        <w:suppressAutoHyphens w:val="true"/>
        <w:spacing w:before="120" w:after="120"/>
        <w:jc w:val="both"/>
        <w:rPr>
          <w:lang w:bidi="en-US"/>
        </w:rPr>
      </w:pPr>
      <w:r>
        <w:rPr>
          <w:lang w:bidi="en-US"/>
        </w:rPr>
      </w:r>
    </w:p>
    <w:p>
      <w:pPr>
        <w:pStyle w:val="Normal"/>
        <w:numPr>
          <w:ilvl w:val="0"/>
          <w:numId w:val="2"/>
        </w:numPr>
        <w:shd w:val="clear" w:color="auto" w:fill="F2F2F2" w:themeFill="background1" w:themeFillShade="f2"/>
        <w:suppressAutoHyphens w:val="true"/>
        <w:spacing w:before="120" w:after="120"/>
        <w:jc w:val="center"/>
        <w:rPr/>
      </w:pPr>
      <w:r>
        <w:rPr>
          <w:b/>
        </w:rPr>
        <w:t>Informācija par iepirkumu</w:t>
      </w:r>
    </w:p>
    <w:p>
      <w:pPr>
        <w:pStyle w:val="Normal"/>
        <w:numPr>
          <w:ilvl w:val="1"/>
          <w:numId w:val="2"/>
        </w:numPr>
        <w:tabs>
          <w:tab w:val="left" w:pos="567" w:leader="none"/>
        </w:tabs>
        <w:suppressAutoHyphens w:val="true"/>
        <w:spacing w:before="120" w:after="120"/>
        <w:ind w:left="567" w:hanging="567"/>
        <w:jc w:val="both"/>
        <w:rPr/>
      </w:pPr>
      <w:r>
        <w:rPr/>
        <w:t>Iepirkums tiek veikts atbilstoši Publisko iepirkumu likuma 9.panta nosacījumiem.</w:t>
      </w:r>
    </w:p>
    <w:p>
      <w:pPr>
        <w:pStyle w:val="Normal"/>
        <w:widowControl/>
        <w:numPr>
          <w:ilvl w:val="1"/>
          <w:numId w:val="2"/>
        </w:numPr>
        <w:tabs>
          <w:tab w:val="left" w:pos="567" w:leader="none"/>
        </w:tabs>
        <w:suppressAutoHyphens w:val="true"/>
        <w:bidi w:val="0"/>
        <w:spacing w:before="120" w:after="120"/>
        <w:jc w:val="both"/>
        <w:rPr/>
      </w:pPr>
      <w:r>
        <w:rPr>
          <w:sz w:val="24"/>
          <w:szCs w:val="24"/>
        </w:rPr>
        <w:t>Iepirkuma Nolikums un visa ar iepirkumu saistītā publiskojamā informācija ir brīvi pieejami</w:t>
      </w:r>
      <w:r>
        <w:rPr>
          <w:rStyle w:val="Internetasaite"/>
          <w:color w:val="auto"/>
          <w:sz w:val="24"/>
          <w:szCs w:val="24"/>
          <w:u w:val="none"/>
        </w:rPr>
        <w:t xml:space="preserve"> </w:t>
      </w:r>
      <w:r>
        <w:rPr>
          <w:rStyle w:val="Internetasaite"/>
          <w:color w:val="auto"/>
          <w:kern w:val="2"/>
          <w:sz w:val="24"/>
          <w:szCs w:val="24"/>
          <w:u w:val="none"/>
        </w:rPr>
        <w:t xml:space="preserve">Iepirkuma </w:t>
      </w:r>
      <w:r>
        <w:rPr>
          <w:rStyle w:val="Internetasaite"/>
          <w:b/>
          <w:color w:val="auto"/>
          <w:kern w:val="2"/>
          <w:sz w:val="24"/>
          <w:szCs w:val="24"/>
          <w:u w:val="none"/>
        </w:rPr>
        <w:t>Nolikums</w:t>
      </w:r>
      <w:r>
        <w:rPr>
          <w:rStyle w:val="Internetasaite"/>
          <w:color w:val="auto"/>
          <w:kern w:val="2"/>
          <w:sz w:val="24"/>
          <w:szCs w:val="24"/>
          <w:u w:val="none"/>
        </w:rPr>
        <w:t xml:space="preserve">, un ar to saistītos dokumentus Pretendenti var saņemt uzreiz pēc paziņojuma par līgumu publicēšanas Iepirkumu </w:t>
      </w:r>
      <w:r>
        <w:rPr>
          <w:rStyle w:val="Internetasaite"/>
          <w:color w:val="auto"/>
          <w:spacing w:val="-2"/>
          <w:kern w:val="2"/>
          <w:sz w:val="24"/>
          <w:szCs w:val="24"/>
          <w:u w:val="none"/>
        </w:rPr>
        <w:t>uzraudzības biroja mājaslapā, paziņojumā par līgumu norādītajā Pasūtītāja profilā -</w:t>
      </w:r>
      <w:r>
        <w:rPr>
          <w:rStyle w:val="Internetasaite"/>
          <w:color w:val="auto"/>
          <w:spacing w:val="-2"/>
          <w:sz w:val="24"/>
          <w:szCs w:val="24"/>
          <w:u w:val="none"/>
        </w:rPr>
        <w:t xml:space="preserve"> </w:t>
      </w:r>
      <w:r>
        <w:rPr>
          <w:rStyle w:val="Internetasaite"/>
          <w:color w:val="auto"/>
          <w:sz w:val="24"/>
          <w:szCs w:val="24"/>
          <w:u w:val="none"/>
        </w:rPr>
        <w:t xml:space="preserve"> pie attiecīgā iepirkuma e-konkursu apakšsistēmā vietnē: </w:t>
      </w:r>
      <w:hyperlink r:id="rId5">
        <w:r>
          <w:rPr>
            <w:rStyle w:val="Internetasaite"/>
            <w:color w:val="auto"/>
            <w:sz w:val="24"/>
            <w:szCs w:val="24"/>
          </w:rPr>
          <w:t>https://www.dundaga.lv</w:t>
        </w:r>
      </w:hyperlink>
      <w:r>
        <w:rPr>
          <w:rStyle w:val="Internetasaite"/>
          <w:color w:val="auto"/>
          <w:sz w:val="24"/>
          <w:szCs w:val="24"/>
        </w:rPr>
        <w:t xml:space="preserve"> un</w:t>
      </w:r>
      <w:r>
        <w:rPr>
          <w:rStyle w:val="Internetasaite"/>
          <w:color w:val="auto"/>
          <w:sz w:val="24"/>
          <w:szCs w:val="24"/>
          <w:u w:val="none"/>
        </w:rPr>
        <w:t xml:space="preserve"> https://www.eis.gov.lv/EKEIS/Supplier/Organizer/1602</w:t>
      </w:r>
    </w:p>
    <w:p>
      <w:pPr>
        <w:pStyle w:val="Normal"/>
        <w:numPr>
          <w:ilvl w:val="1"/>
          <w:numId w:val="2"/>
        </w:numPr>
        <w:tabs>
          <w:tab w:val="left" w:pos="563" w:leader="none"/>
        </w:tabs>
        <w:suppressAutoHyphens w:val="true"/>
        <w:spacing w:lineRule="auto" w:line="276" w:before="120" w:after="120"/>
        <w:ind w:left="567" w:hanging="567"/>
        <w:jc w:val="both"/>
        <w:rPr/>
      </w:pPr>
      <w:r>
        <w:rPr/>
        <w:t xml:space="preserve">Iepirkuma procedūru organizē Dundagas novada Domes Publisko iepirkumu komisija, kas </w:t>
      </w:r>
      <w:r>
        <w:rPr>
          <w:bCs/>
        </w:rPr>
        <w:t>darbojas saskaņā ar Dundagas novada Domes 27.04.2018. lēmumu Nr.112.,</w:t>
      </w:r>
      <w:r>
        <w:rPr/>
        <w:t xml:space="preserve"> Dundagas novada domes 27.07.2018. lēmums Nr.161</w:t>
      </w:r>
    </w:p>
    <w:p>
      <w:pPr>
        <w:pStyle w:val="Normal"/>
        <w:rPr/>
      </w:pPr>
      <w:r>
        <w:rPr/>
      </w:r>
    </w:p>
    <w:p>
      <w:pPr>
        <w:pStyle w:val="Normal"/>
        <w:numPr>
          <w:ilvl w:val="0"/>
          <w:numId w:val="2"/>
        </w:numPr>
        <w:shd w:val="clear" w:color="auto" w:fill="F2F2F2" w:themeFill="background1" w:themeFillShade="f2"/>
        <w:suppressAutoHyphens w:val="true"/>
        <w:spacing w:before="120" w:after="120"/>
        <w:jc w:val="center"/>
        <w:rPr/>
      </w:pPr>
      <w:r>
        <w:rPr>
          <w:b/>
        </w:rPr>
        <w:t>Piedāvājuma iesniegšanas un atvēršanas vieta, datums, laiks un kārtība</w:t>
      </w:r>
    </w:p>
    <w:p>
      <w:pPr>
        <w:pStyle w:val="Normal"/>
        <w:widowControl/>
        <w:numPr>
          <w:ilvl w:val="1"/>
          <w:numId w:val="2"/>
        </w:numPr>
        <w:tabs>
          <w:tab w:val="left" w:pos="567" w:leader="none"/>
        </w:tabs>
        <w:suppressAutoHyphens w:val="true"/>
        <w:bidi w:val="0"/>
        <w:spacing w:before="120" w:after="120"/>
        <w:ind w:left="567" w:right="0" w:hanging="567"/>
        <w:jc w:val="both"/>
        <w:rPr/>
      </w:pPr>
      <w:r>
        <w:rPr/>
        <w:t xml:space="preserve">Piedāvājums jāiesniedz līdz </w:t>
      </w:r>
      <w:r>
        <w:rPr>
          <w:b/>
        </w:rPr>
        <w:t xml:space="preserve">2019.gada </w:t>
      </w:r>
      <w:r>
        <w:rPr>
          <w:b/>
        </w:rPr>
        <w:t>2.septembra</w:t>
      </w:r>
      <w:r>
        <w:rPr>
          <w:b/>
        </w:rPr>
        <w:t>, plkst. 10.00</w:t>
      </w:r>
      <w:r>
        <w:rPr/>
        <w:t>, iesniedzot personīgi Pils ielā 5-1, Dundagā, Dundagas pagastā, Dundagas novadā vai atsūtot pa pastu. Pasta sūtījumam jābūt nogādātam norādītajā adresē līdz augstākminētajam termiņam.</w:t>
      </w:r>
    </w:p>
    <w:p>
      <w:pPr>
        <w:pStyle w:val="Normal"/>
        <w:numPr>
          <w:ilvl w:val="1"/>
          <w:numId w:val="2"/>
        </w:numPr>
        <w:tabs>
          <w:tab w:val="left" w:pos="567" w:leader="none"/>
        </w:tabs>
        <w:suppressAutoHyphens w:val="true"/>
        <w:spacing w:before="120" w:after="120"/>
        <w:ind w:left="567" w:hanging="567"/>
        <w:jc w:val="both"/>
        <w:rPr/>
      </w:pPr>
      <w:r>
        <w:rPr/>
        <w:t>Piedāvājumi, kas iesniegti pēc šajā Nolikumā noteiktā piedāvājumu iesniegšanas termiņa, netiks izskatīti un neatvērtā veidā tiks atdoti atpakaļ Pretendentam.</w:t>
      </w:r>
    </w:p>
    <w:p>
      <w:pPr>
        <w:pStyle w:val="Normal"/>
        <w:numPr>
          <w:ilvl w:val="1"/>
          <w:numId w:val="2"/>
        </w:numPr>
        <w:tabs>
          <w:tab w:val="left" w:pos="567" w:leader="none"/>
        </w:tabs>
        <w:suppressAutoHyphens w:val="true"/>
        <w:spacing w:before="120" w:after="120"/>
        <w:ind w:left="567" w:hanging="567"/>
        <w:jc w:val="both"/>
        <w:rPr/>
      </w:pPr>
      <w:r>
        <w:rPr/>
        <w:t>Iepirkuma piedāvājumu vērtēšana notiek slēgtās komisijas sēdēs.</w:t>
      </w:r>
    </w:p>
    <w:p>
      <w:pPr>
        <w:pStyle w:val="ListParagraph"/>
        <w:rPr/>
      </w:pPr>
      <w:r>
        <w:rPr/>
      </w:r>
    </w:p>
    <w:p>
      <w:pPr>
        <w:pStyle w:val="Normal"/>
        <w:numPr>
          <w:ilvl w:val="0"/>
          <w:numId w:val="2"/>
        </w:numPr>
        <w:shd w:val="clear" w:color="auto" w:fill="F2F2F2" w:themeFill="background1" w:themeFillShade="f2"/>
        <w:suppressAutoHyphens w:val="true"/>
        <w:spacing w:before="120" w:after="120"/>
        <w:jc w:val="center"/>
        <w:rPr/>
      </w:pPr>
      <w:r>
        <w:rPr>
          <w:b/>
        </w:rPr>
        <w:t>Piedāvājuma noformēšana</w:t>
      </w:r>
    </w:p>
    <w:p>
      <w:pPr>
        <w:pStyle w:val="Normal"/>
        <w:numPr>
          <w:ilvl w:val="1"/>
          <w:numId w:val="2"/>
        </w:numPr>
        <w:tabs>
          <w:tab w:val="left" w:pos="567" w:leader="none"/>
        </w:tabs>
        <w:suppressAutoHyphens w:val="true"/>
        <w:spacing w:before="120" w:after="120"/>
        <w:ind w:left="567" w:hanging="567"/>
        <w:jc w:val="both"/>
        <w:rPr/>
      </w:pPr>
      <w:r>
        <w:rPr/>
        <w:t>Piedāvājums iesniedzams aizlīmētā, aizzīmogotā iepakojumā - viens oriģināls eksemplārs. Uz piedāvājuma iepakojuma jābūt šādām norādēm:</w:t>
      </w:r>
    </w:p>
    <w:p>
      <w:pPr>
        <w:pStyle w:val="Normal"/>
        <w:numPr>
          <w:ilvl w:val="0"/>
          <w:numId w:val="4"/>
        </w:numPr>
        <w:suppressAutoHyphens w:val="true"/>
        <w:ind w:left="1134" w:hanging="425"/>
        <w:jc w:val="both"/>
        <w:rPr/>
      </w:pPr>
      <w:r>
        <w:rPr/>
        <w:t>pasūtītāja nosaukums un adrese;</w:t>
      </w:r>
    </w:p>
    <w:p>
      <w:pPr>
        <w:pStyle w:val="Normal"/>
        <w:numPr>
          <w:ilvl w:val="0"/>
          <w:numId w:val="4"/>
        </w:numPr>
        <w:suppressAutoHyphens w:val="true"/>
        <w:ind w:left="1134" w:hanging="425"/>
        <w:jc w:val="both"/>
        <w:rPr/>
      </w:pPr>
      <w:r>
        <w:rPr/>
        <w:t>Iepirkuma nosaukums un identifikācijas numurs;</w:t>
      </w:r>
    </w:p>
    <w:p>
      <w:pPr>
        <w:pStyle w:val="Normal"/>
        <w:numPr>
          <w:ilvl w:val="0"/>
          <w:numId w:val="4"/>
        </w:numPr>
        <w:suppressAutoHyphens w:val="true"/>
        <w:ind w:left="1134" w:hanging="425"/>
        <w:jc w:val="both"/>
        <w:rPr/>
      </w:pPr>
      <w:r>
        <w:rPr/>
        <w:t xml:space="preserve">Atzīme „Neatvērt līdz 2019. gada </w:t>
      </w:r>
      <w:r>
        <w:rPr/>
        <w:t>2.septembra</w:t>
      </w:r>
      <w:r>
        <w:rPr/>
        <w:t>,  plkst.10.00”;</w:t>
      </w:r>
    </w:p>
    <w:p>
      <w:pPr>
        <w:pStyle w:val="Normal"/>
        <w:numPr>
          <w:ilvl w:val="1"/>
          <w:numId w:val="2"/>
        </w:numPr>
        <w:suppressAutoHyphens w:val="true"/>
        <w:spacing w:before="120" w:after="120"/>
        <w:ind w:left="567" w:hanging="567"/>
        <w:jc w:val="both"/>
        <w:rPr/>
      </w:pPr>
      <w:r>
        <w:rPr/>
        <w:t>Piedāvājuma sastāvs:</w:t>
      </w:r>
    </w:p>
    <w:p>
      <w:pPr>
        <w:pStyle w:val="Normal"/>
        <w:numPr>
          <w:ilvl w:val="0"/>
          <w:numId w:val="4"/>
        </w:numPr>
        <w:suppressAutoHyphens w:val="true"/>
        <w:ind w:left="1134" w:hanging="425"/>
        <w:jc w:val="both"/>
        <w:rPr/>
      </w:pPr>
      <w:r>
        <w:rPr/>
        <w:t>pretendenta atlases dokumenti, ieskaitot pieteikumu dalībai iepirkumā;</w:t>
      </w:r>
    </w:p>
    <w:p>
      <w:pPr>
        <w:pStyle w:val="Normal"/>
        <w:numPr>
          <w:ilvl w:val="0"/>
          <w:numId w:val="4"/>
        </w:numPr>
        <w:suppressAutoHyphens w:val="true"/>
        <w:ind w:left="1134" w:hanging="425"/>
        <w:jc w:val="both"/>
        <w:rPr/>
      </w:pPr>
      <w:r>
        <w:rPr/>
        <w:t>tehniskais un finanšu piedāvājums.</w:t>
      </w:r>
    </w:p>
    <w:p>
      <w:pPr>
        <w:pStyle w:val="Normal"/>
        <w:numPr>
          <w:ilvl w:val="1"/>
          <w:numId w:val="2"/>
        </w:numPr>
        <w:tabs>
          <w:tab w:val="left" w:pos="567" w:leader="none"/>
        </w:tabs>
        <w:suppressAutoHyphens w:val="true"/>
        <w:spacing w:before="120" w:after="120"/>
        <w:ind w:left="567" w:hanging="567"/>
        <w:jc w:val="both"/>
        <w:rPr/>
      </w:pPr>
      <w:r>
        <w:rPr/>
        <w:t>Visas piedāvājuma daļas iesienamas vienā sējumā. Dokumentiem jābūt cauršūtiem vai caurauklotiem. Auklu gali jāpārlīmē un jābūt norādei par kopējo lappušu skaitu piedāvājumā. Lapas jānumurē un tām jāatbilst satura rādītājam. Piedāvājums jāievieto 4.1.punktā minētajā iepakojumā.</w:t>
      </w:r>
    </w:p>
    <w:p>
      <w:pPr>
        <w:pStyle w:val="Normal"/>
        <w:numPr>
          <w:ilvl w:val="1"/>
          <w:numId w:val="2"/>
        </w:numPr>
        <w:tabs>
          <w:tab w:val="left" w:pos="567" w:leader="none"/>
        </w:tabs>
        <w:suppressAutoHyphens w:val="true"/>
        <w:spacing w:before="120" w:after="120"/>
        <w:ind w:left="567" w:hanging="567"/>
        <w:jc w:val="both"/>
        <w:rPr/>
      </w:pPr>
      <w:r>
        <w:rPr/>
        <w:t xml:space="preserve">Piedāvājumā iekļautajiem dokumentiem jābūt skaidri salasāmiem, bez labojumiem. </w:t>
      </w:r>
    </w:p>
    <w:p>
      <w:pPr>
        <w:pStyle w:val="Normal"/>
        <w:numPr>
          <w:ilvl w:val="1"/>
          <w:numId w:val="2"/>
        </w:numPr>
        <w:tabs>
          <w:tab w:val="left" w:pos="567" w:leader="none"/>
        </w:tabs>
        <w:suppressAutoHyphens w:val="true"/>
        <w:spacing w:before="120" w:after="120"/>
        <w:ind w:left="567" w:hanging="567"/>
        <w:jc w:val="both"/>
        <w:rPr/>
      </w:pPr>
      <w:r>
        <w:rPr/>
        <w:t xml:space="preserve">Piedāvājums jāsagatavo latviešu valodā. </w:t>
      </w:r>
    </w:p>
    <w:p>
      <w:pPr>
        <w:pStyle w:val="Normal"/>
        <w:numPr>
          <w:ilvl w:val="1"/>
          <w:numId w:val="2"/>
        </w:numPr>
        <w:tabs>
          <w:tab w:val="left" w:pos="567" w:leader="none"/>
        </w:tabs>
        <w:suppressAutoHyphens w:val="true"/>
        <w:spacing w:before="120" w:after="120"/>
        <w:ind w:left="567" w:hanging="567"/>
        <w:jc w:val="both"/>
        <w:rPr/>
      </w:pPr>
      <w:r>
        <w:rPr/>
        <w:t xml:space="preserve">Pretendents drīkst iesniegt tikai vienu piedāvājumu par visu darba apjomu. </w:t>
      </w:r>
    </w:p>
    <w:p>
      <w:pPr>
        <w:pStyle w:val="Normal"/>
        <w:numPr>
          <w:ilvl w:val="1"/>
          <w:numId w:val="2"/>
        </w:numPr>
        <w:tabs>
          <w:tab w:val="left" w:pos="567" w:leader="none"/>
        </w:tabs>
        <w:suppressAutoHyphens w:val="true"/>
        <w:spacing w:before="120" w:after="120"/>
        <w:ind w:left="567" w:hanging="567"/>
        <w:jc w:val="both"/>
        <w:rPr/>
      </w:pPr>
      <w:r>
        <w:rPr/>
        <w:t xml:space="preserve">Ja Pretendents iesniedz dokumentu kopijas, tās jāapliecina normatīvajos aktos noteiktajā kārtībā. </w:t>
      </w:r>
    </w:p>
    <w:p>
      <w:pPr>
        <w:pStyle w:val="Normal"/>
        <w:numPr>
          <w:ilvl w:val="1"/>
          <w:numId w:val="2"/>
        </w:numPr>
        <w:tabs>
          <w:tab w:val="left" w:pos="567" w:leader="none"/>
        </w:tabs>
        <w:suppressAutoHyphens w:val="true"/>
        <w:spacing w:before="120" w:after="120"/>
        <w:ind w:left="567" w:hanging="567"/>
        <w:jc w:val="both"/>
        <w:rPr/>
      </w:pPr>
      <w:r>
        <w:rPr/>
        <w:t xml:space="preserve">Pretendents iesniedz parakstītu piedāvājumu. Ja piedāvājumu iesniedz personu grupa, pieteikumu paraksta visas personas, kas ietilps personu grupā. </w:t>
      </w:r>
    </w:p>
    <w:p>
      <w:pPr>
        <w:pStyle w:val="Normal"/>
        <w:numPr>
          <w:ilvl w:val="1"/>
          <w:numId w:val="2"/>
        </w:numPr>
        <w:tabs>
          <w:tab w:val="left" w:pos="567" w:leader="none"/>
        </w:tabs>
        <w:suppressAutoHyphens w:val="true"/>
        <w:spacing w:before="120" w:after="120"/>
        <w:ind w:left="567" w:hanging="567"/>
        <w:jc w:val="both"/>
        <w:rPr/>
      </w:pPr>
      <w:r>
        <w:rPr/>
        <w:t xml:space="preserve">Ja piedāvājumu iesniedz personu grupa vai personālsabiedrība, piedāvājumā papildus norāda personu, kas iepirkumā pārstāv attiecīgo personu grupu vai personālsabiedrību, kā arī katras personas atbildības sadalījumu. </w:t>
      </w:r>
    </w:p>
    <w:p>
      <w:pPr>
        <w:pStyle w:val="Normal"/>
        <w:numPr>
          <w:ilvl w:val="1"/>
          <w:numId w:val="2"/>
        </w:numPr>
        <w:tabs>
          <w:tab w:val="left" w:pos="567" w:leader="none"/>
        </w:tabs>
        <w:suppressAutoHyphens w:val="true"/>
        <w:spacing w:before="120" w:after="120"/>
        <w:ind w:left="567" w:hanging="567"/>
        <w:jc w:val="both"/>
        <w:rPr/>
      </w:pPr>
      <w:r>
        <w:rPr/>
        <w:t xml:space="preserve">Komisija pieņem izskatīšanai tikai tos Pretendentu iesniegtos piedāvājumus, kas noformēti tā, lai piedāvājumā iekļautā informācija nebūtu pieejama līdz piedāvājuma atvēršanas brīdim. </w:t>
      </w:r>
    </w:p>
    <w:p>
      <w:pPr>
        <w:pStyle w:val="Normal"/>
        <w:numPr>
          <w:ilvl w:val="1"/>
          <w:numId w:val="2"/>
        </w:numPr>
        <w:tabs>
          <w:tab w:val="left" w:pos="567" w:leader="none"/>
        </w:tabs>
        <w:suppressAutoHyphens w:val="true"/>
        <w:spacing w:before="120" w:after="120"/>
        <w:ind w:left="567" w:hanging="567"/>
        <w:jc w:val="both"/>
        <w:rPr/>
      </w:pPr>
      <w:r>
        <w:rPr/>
        <w:t>Iesniegtie piedāvājumi ir Pasūtītāja īpašums un netiks atdoti atpakaļ Pretendentiem.</w:t>
      </w:r>
    </w:p>
    <w:p>
      <w:pPr>
        <w:pStyle w:val="Normal"/>
        <w:rPr/>
      </w:pPr>
      <w:r>
        <w:rPr/>
      </w:r>
    </w:p>
    <w:p>
      <w:pPr>
        <w:pStyle w:val="Normal"/>
        <w:numPr>
          <w:ilvl w:val="0"/>
          <w:numId w:val="2"/>
        </w:numPr>
        <w:shd w:val="clear" w:color="auto" w:fill="F2F2F2" w:themeFill="background1" w:themeFillShade="f2"/>
        <w:suppressAutoHyphens w:val="true"/>
        <w:spacing w:before="120" w:after="120"/>
        <w:ind w:left="357" w:hanging="357"/>
        <w:jc w:val="center"/>
        <w:rPr/>
      </w:pPr>
      <w:r>
        <w:rPr>
          <w:b/>
        </w:rPr>
        <w:t>Informācija par iepirkuma priekšmetu</w:t>
      </w:r>
    </w:p>
    <w:p>
      <w:pPr>
        <w:pStyle w:val="Normal"/>
        <w:numPr>
          <w:ilvl w:val="1"/>
          <w:numId w:val="2"/>
        </w:numPr>
        <w:tabs>
          <w:tab w:val="left" w:pos="567" w:leader="none"/>
        </w:tabs>
        <w:suppressAutoHyphens w:val="true"/>
        <w:spacing w:before="120" w:after="120"/>
        <w:ind w:left="567" w:hanging="567"/>
        <w:jc w:val="both"/>
        <w:rPr/>
      </w:pPr>
      <w:r>
        <w:rPr/>
        <w:t xml:space="preserve">Iepirkuma priekšmets ir </w:t>
      </w:r>
      <w:r>
        <w:rPr>
          <w:rStyle w:val="FontStyle24"/>
          <w:sz w:val="24"/>
          <w:szCs w:val="24"/>
        </w:rPr>
        <w:t xml:space="preserve">Dundagas novada pašvaldības un pašvaldības kapitālsabiedrību 2019.gada finanšu pārskatu revīzijas pakalpojums. </w:t>
      </w:r>
    </w:p>
    <w:p>
      <w:pPr>
        <w:pStyle w:val="Normal"/>
        <w:numPr>
          <w:ilvl w:val="1"/>
          <w:numId w:val="2"/>
        </w:numPr>
        <w:tabs>
          <w:tab w:val="left" w:pos="567" w:leader="none"/>
        </w:tabs>
        <w:suppressAutoHyphens w:val="true"/>
        <w:spacing w:before="120" w:after="120"/>
        <w:ind w:left="567" w:hanging="567"/>
        <w:jc w:val="both"/>
        <w:rPr/>
      </w:pPr>
      <w:r>
        <w:rPr/>
        <w:t>Iepirkuma priekšmets nav sadalīts daļās.</w:t>
      </w:r>
    </w:p>
    <w:p>
      <w:pPr>
        <w:pStyle w:val="Normal"/>
        <w:numPr>
          <w:ilvl w:val="1"/>
          <w:numId w:val="2"/>
        </w:numPr>
        <w:tabs>
          <w:tab w:val="left" w:pos="567" w:leader="none"/>
        </w:tabs>
        <w:suppressAutoHyphens w:val="true"/>
        <w:spacing w:before="120" w:after="120"/>
        <w:ind w:left="567" w:hanging="567"/>
        <w:jc w:val="both"/>
        <w:rPr/>
      </w:pPr>
      <w:r>
        <w:rPr/>
        <w:t>Pretendentam ir jāiesniedz piedāvājums par visu iepirkuma apjomu.</w:t>
      </w:r>
    </w:p>
    <w:p>
      <w:pPr>
        <w:pStyle w:val="Normal"/>
        <w:numPr>
          <w:ilvl w:val="1"/>
          <w:numId w:val="2"/>
        </w:numPr>
        <w:tabs>
          <w:tab w:val="left" w:pos="567" w:leader="none"/>
        </w:tabs>
        <w:suppressAutoHyphens w:val="true"/>
        <w:spacing w:before="120" w:after="120"/>
        <w:ind w:left="567" w:hanging="567"/>
        <w:jc w:val="both"/>
        <w:rPr/>
      </w:pPr>
      <w:r>
        <w:rPr/>
        <w:t>Nav atļauta piedāvājumu variantu iesniegšana.</w:t>
      </w:r>
    </w:p>
    <w:p>
      <w:pPr>
        <w:pStyle w:val="Normal"/>
        <w:numPr>
          <w:ilvl w:val="1"/>
          <w:numId w:val="2"/>
        </w:numPr>
        <w:tabs>
          <w:tab w:val="left" w:pos="567" w:leader="none"/>
        </w:tabs>
        <w:suppressAutoHyphens w:val="true"/>
        <w:spacing w:before="120" w:after="120"/>
        <w:ind w:left="567" w:hanging="567"/>
        <w:jc w:val="both"/>
        <w:rPr/>
      </w:pPr>
      <w:r>
        <w:rPr/>
        <w:t>Līguma izpildes termiņš – ne vēlāk kā līdz 2020.gada 20.aprīlim.</w:t>
      </w:r>
    </w:p>
    <w:p>
      <w:pPr>
        <w:pStyle w:val="Normal"/>
        <w:suppressAutoHyphens w:val="true"/>
        <w:spacing w:before="120" w:after="120"/>
        <w:ind w:left="567" w:hanging="0"/>
        <w:jc w:val="both"/>
        <w:rPr/>
      </w:pPr>
      <w:r>
        <w:rPr/>
      </w:r>
    </w:p>
    <w:p>
      <w:pPr>
        <w:pStyle w:val="Normal"/>
        <w:numPr>
          <w:ilvl w:val="0"/>
          <w:numId w:val="2"/>
        </w:numPr>
        <w:shd w:val="clear" w:color="auto" w:fill="F2F2F2" w:themeFill="background1" w:themeFillShade="f2"/>
        <w:suppressAutoHyphens w:val="true"/>
        <w:spacing w:before="120" w:after="120"/>
        <w:ind w:left="357" w:hanging="357"/>
        <w:jc w:val="center"/>
        <w:rPr>
          <w:b/>
          <w:b/>
        </w:rPr>
      </w:pPr>
      <w:r>
        <w:rPr>
          <w:b/>
        </w:rPr>
        <w:t>Kvalifikācijas prasības pretendentiem</w:t>
      </w:r>
    </w:p>
    <w:p>
      <w:pPr>
        <w:pStyle w:val="Normal"/>
        <w:numPr>
          <w:ilvl w:val="1"/>
          <w:numId w:val="2"/>
        </w:numPr>
        <w:suppressAutoHyphens w:val="true"/>
        <w:spacing w:before="120" w:after="120"/>
        <w:ind w:left="567" w:hanging="567"/>
        <w:jc w:val="both"/>
        <w:rPr/>
      </w:pPr>
      <w:r>
        <w:rPr/>
        <w:t xml:space="preserve">Pretendents normatīvajos tiesību aktos noteiktajā kārtībā ir reģistrēts Komercreģistrā vai līdzvērtīgā reģistrā ārvalstīs. </w:t>
      </w:r>
    </w:p>
    <w:p>
      <w:pPr>
        <w:pStyle w:val="Normal"/>
        <w:numPr>
          <w:ilvl w:val="1"/>
          <w:numId w:val="2"/>
        </w:numPr>
        <w:suppressAutoHyphens w:val="true"/>
        <w:spacing w:before="120" w:after="120"/>
        <w:ind w:left="567" w:hanging="567"/>
        <w:jc w:val="both"/>
        <w:rPr/>
      </w:pPr>
      <w:r>
        <w:rPr>
          <w:bCs/>
        </w:rPr>
        <w:t xml:space="preserve">Pretendentam jābūt tiesīgam sniegt revīzijas pakalpojumus. </w:t>
      </w:r>
    </w:p>
    <w:p>
      <w:pPr>
        <w:pStyle w:val="Normal"/>
        <w:numPr>
          <w:ilvl w:val="1"/>
          <w:numId w:val="2"/>
        </w:numPr>
        <w:suppressAutoHyphens w:val="true"/>
        <w:spacing w:before="120" w:after="120"/>
        <w:ind w:left="567" w:hanging="567"/>
        <w:jc w:val="both"/>
        <w:rPr/>
      </w:pPr>
      <w:r>
        <w:rPr/>
        <w:t xml:space="preserve">Pretendentam jābūt civiltiesiskās atbildības apdrošināšanas polisei, kur civiltiesiskās atbildības apdrošināšanas minimālās atbildības limits atbilst Ministru kabineta 27.12.2011. noteikumu Nr. 547 „Noteikumi par zvērināta revidenta – pašnodarbinātas personas vai individuāla komersanta – un zvērinātu revidentu komercdarbības civiltiesiskās atbildības apdrošināšanas minimālo atbildību limitu” prasībām. </w:t>
      </w:r>
    </w:p>
    <w:p>
      <w:pPr>
        <w:pStyle w:val="Normal"/>
        <w:numPr>
          <w:ilvl w:val="1"/>
          <w:numId w:val="2"/>
        </w:numPr>
        <w:suppressAutoHyphens w:val="true"/>
        <w:spacing w:before="120" w:after="120"/>
        <w:ind w:left="567" w:hanging="567"/>
        <w:jc w:val="both"/>
        <w:rPr/>
      </w:pPr>
      <w:r>
        <w:rPr/>
        <w:t xml:space="preserve">Pretendentam pēdējo 3 (trīs) gadu laikā ir bijusi pozitīva pieredze finanšu revīzijas pakalpojumu sniegšanā vismaz 1 (vienā ) pašvaldībā ar vismaz 5 miljonu gada pamatbudžeta izdevumiem. </w:t>
      </w:r>
    </w:p>
    <w:p>
      <w:pPr>
        <w:pStyle w:val="Normal"/>
        <w:numPr>
          <w:ilvl w:val="1"/>
          <w:numId w:val="2"/>
        </w:numPr>
        <w:suppressAutoHyphens w:val="true"/>
        <w:spacing w:before="120" w:after="120"/>
        <w:ind w:left="567" w:hanging="567"/>
        <w:jc w:val="both"/>
        <w:rPr/>
      </w:pPr>
      <w:r>
        <w:rPr/>
        <w:t xml:space="preserve">Pretendents nodrošina, ka pakalpojuma sniegšanu vada atbildīgais zvērināts revidents, kuram pēdējo 3 (trīs) gadu laikā ir revīzijas pakalpojumu sniegšanas pieredze vismaz 1 (vienā ) pašvaldībā ar vismaz 5 miljonu gada pamatbudžeta izdevumiem. </w:t>
      </w:r>
    </w:p>
    <w:p>
      <w:pPr>
        <w:pStyle w:val="Normal"/>
        <w:numPr>
          <w:ilvl w:val="1"/>
          <w:numId w:val="2"/>
        </w:numPr>
        <w:suppressAutoHyphens w:val="true"/>
        <w:spacing w:before="120" w:after="120"/>
        <w:ind w:left="567" w:hanging="567"/>
        <w:jc w:val="both"/>
        <w:rPr/>
      </w:pPr>
      <w:r>
        <w:rPr>
          <w:bCs/>
        </w:rPr>
        <w:t>Ja iepirkuma komisija, balstoties uz pretendenta piedāvājumā iesniegto dokumentāciju, nevarēs konstatēt piedāvājumu iesniegušā pretendenta pieredzes līdzvērtīgumu šī punkta izpratnē, attiecīgi, ja iesniegtā informācija būs neprecīza, nepilnīga, neskaidra, vai vispār nebūs iekļauta piedāvājumā, iepirkuma komisija to uzskatīs par būtisku piedāvājuma neatbilstību izvirzītajām prasībām un izslēgs pretendenta piedāvājumu no tālākas vērtēšanas.</w:t>
      </w:r>
    </w:p>
    <w:p>
      <w:pPr>
        <w:pStyle w:val="Normal"/>
        <w:spacing w:before="120" w:after="120"/>
        <w:rPr/>
      </w:pPr>
      <w:r>
        <w:rPr/>
      </w:r>
    </w:p>
    <w:p>
      <w:pPr>
        <w:pStyle w:val="Normal"/>
        <w:numPr>
          <w:ilvl w:val="0"/>
          <w:numId w:val="2"/>
        </w:numPr>
        <w:shd w:val="clear" w:color="auto" w:fill="F2F2F2" w:themeFill="background1" w:themeFillShade="f2"/>
        <w:suppressAutoHyphens w:val="true"/>
        <w:spacing w:before="120" w:after="120"/>
        <w:ind w:left="357" w:hanging="357"/>
        <w:jc w:val="center"/>
        <w:rPr>
          <w:b/>
          <w:b/>
        </w:rPr>
      </w:pPr>
      <w:r>
        <w:rPr>
          <w:b/>
        </w:rPr>
        <w:t>Iesniedzamie kvalifikācijas dokumenti</w:t>
      </w:r>
    </w:p>
    <w:p>
      <w:pPr>
        <w:pStyle w:val="Normal"/>
        <w:numPr>
          <w:ilvl w:val="1"/>
          <w:numId w:val="2"/>
        </w:numPr>
        <w:suppressAutoHyphens w:val="true"/>
        <w:spacing w:before="120" w:after="120"/>
        <w:ind w:left="567" w:hanging="567"/>
        <w:jc w:val="both"/>
        <w:rPr/>
      </w:pPr>
      <w:r>
        <w:rPr>
          <w:bCs/>
        </w:rPr>
        <w:t>Pretendenta pieteikums dalībai iepirkumā atbilstoši Nolikumam pievienotajai formai (skatīt 2.pielikumu).</w:t>
      </w:r>
      <w:r>
        <w:rPr/>
        <w:t xml:space="preserve"> </w:t>
      </w:r>
    </w:p>
    <w:p>
      <w:pPr>
        <w:pStyle w:val="Normal"/>
        <w:suppressAutoHyphens w:val="true"/>
        <w:spacing w:before="120" w:after="120"/>
        <w:ind w:left="567" w:hanging="0"/>
        <w:jc w:val="both"/>
        <w:rPr/>
      </w:pPr>
      <w:r>
        <w:rPr/>
        <w:t xml:space="preserve">Ja piedāvājumu iesniedz personu grupa, tad pieteikumu paraksta visas personas, kas iekļautas grupā un pieteikumā norāda personu, kura pārstāv personu grupu iepirkumā, kā arī katras personas atbildības apjomu. </w:t>
      </w:r>
    </w:p>
    <w:p>
      <w:pPr>
        <w:pStyle w:val="ListParagraph"/>
        <w:numPr>
          <w:ilvl w:val="1"/>
          <w:numId w:val="2"/>
        </w:numPr>
        <w:suppressAutoHyphens w:val="true"/>
        <w:spacing w:before="120" w:after="120"/>
        <w:ind w:left="567" w:hanging="567"/>
        <w:contextualSpacing/>
        <w:jc w:val="both"/>
        <w:rPr>
          <w:rFonts w:ascii="Times New Roman" w:hAnsi="Times New Roman" w:cs="Times New Roman"/>
        </w:rPr>
      </w:pPr>
      <w:r>
        <w:rPr>
          <w:rFonts w:cs="Times New Roman" w:ascii="Times New Roman" w:hAnsi="Times New Roman"/>
        </w:rPr>
        <w:t xml:space="preserve">LR zvērinātu revidentu asociācijas izsniegtas licences vai sertifikāta kopija, kas apliecina pretendenta tiesības nodarboties ar finanšu revīzijas pakalpojumu sniegšanu. </w:t>
      </w:r>
    </w:p>
    <w:p>
      <w:pPr>
        <w:pStyle w:val="ListParagraph"/>
        <w:numPr>
          <w:ilvl w:val="1"/>
          <w:numId w:val="2"/>
        </w:numPr>
        <w:suppressAutoHyphens w:val="true"/>
        <w:spacing w:before="120" w:after="120"/>
        <w:ind w:left="567" w:hanging="567"/>
        <w:contextualSpacing/>
        <w:jc w:val="both"/>
        <w:rPr>
          <w:rFonts w:ascii="Times New Roman" w:hAnsi="Times New Roman" w:cs="Times New Roman"/>
        </w:rPr>
      </w:pPr>
      <w:r>
        <w:rPr>
          <w:rFonts w:cs="Times New Roman" w:ascii="Times New Roman" w:hAnsi="Times New Roman"/>
        </w:rPr>
        <w:t>Spēkā esošas civiltiesiskās atbildības apdrošināšanas polises kopija.</w:t>
      </w:r>
    </w:p>
    <w:p>
      <w:pPr>
        <w:pStyle w:val="Normal"/>
        <w:numPr>
          <w:ilvl w:val="1"/>
          <w:numId w:val="2"/>
        </w:numPr>
        <w:suppressAutoHyphens w:val="true"/>
        <w:spacing w:before="120" w:after="120"/>
        <w:ind w:left="567" w:hanging="567"/>
        <w:jc w:val="both"/>
        <w:rPr/>
      </w:pPr>
      <w:r>
        <w:rPr/>
        <w:t xml:space="preserve">Izziņa par iepriekšējo 2 (divu) gadu laikā izpildītajiem līgumiem saskaņā ar paraugu 3.pielikumā. Izziņai pievieno vismaz 1 pasūtītāja pozitīvu atsauksmi. </w:t>
      </w:r>
    </w:p>
    <w:p>
      <w:pPr>
        <w:pStyle w:val="Normal"/>
        <w:numPr>
          <w:ilvl w:val="1"/>
          <w:numId w:val="2"/>
        </w:numPr>
        <w:suppressAutoHyphens w:val="true"/>
        <w:spacing w:before="120" w:after="120"/>
        <w:ind w:left="567" w:hanging="567"/>
        <w:jc w:val="both"/>
        <w:rPr/>
      </w:pPr>
      <w:r>
        <w:rPr/>
        <w:t>Piedāvātā zvērinātā revidenta CV, kurā iekļauta informācija par iepriekš veiktajām revīzijām.</w:t>
      </w:r>
    </w:p>
    <w:p>
      <w:pPr>
        <w:pStyle w:val="Normal"/>
        <w:numPr>
          <w:ilvl w:val="1"/>
          <w:numId w:val="2"/>
        </w:numPr>
        <w:suppressAutoHyphens w:val="true"/>
        <w:spacing w:before="120" w:after="120"/>
        <w:ind w:left="567" w:hanging="567"/>
        <w:jc w:val="both"/>
        <w:rPr/>
      </w:pPr>
      <w:r>
        <w:rPr/>
        <w:t xml:space="preserve">Piedāvātā zvērinātā revidenta pašrocīgi parakstīts apliecinājums par to, ka attiecīgais revidents nodrošinās pakalpojuma sniegšanu Dundagas  novada pašvaldībai, ja pretendents iegūs līguma slēgšanas tiesības. </w:t>
      </w:r>
    </w:p>
    <w:p>
      <w:pPr>
        <w:pStyle w:val="Normal"/>
        <w:numPr>
          <w:ilvl w:val="1"/>
          <w:numId w:val="2"/>
        </w:numPr>
        <w:suppressAutoHyphens w:val="true"/>
        <w:spacing w:before="120" w:after="120"/>
        <w:ind w:left="567" w:hanging="567"/>
        <w:jc w:val="both"/>
        <w:rPr/>
      </w:pPr>
      <w:r>
        <w:rPr/>
        <w:t xml:space="preserve">Pretendents, kuram tiks piešķirtas līguma slēgšanas tiesības, līguma izpildes laikā nebūs tiesīgs mainīt piedāvājumā norādīto atbildīgo zvērināto revidentu. </w:t>
      </w:r>
    </w:p>
    <w:p>
      <w:pPr>
        <w:pStyle w:val="Normal"/>
        <w:numPr>
          <w:ilvl w:val="1"/>
          <w:numId w:val="2"/>
        </w:numPr>
        <w:suppressAutoHyphens w:val="true"/>
        <w:spacing w:before="120" w:after="120"/>
        <w:ind w:left="567" w:hanging="567"/>
        <w:jc w:val="both"/>
        <w:rPr/>
      </w:pPr>
      <w:r>
        <w:rPr/>
        <w:t>Ja pretendents plāno iesaistīt līguma izpildē apakšuzņēmējus, nododot tiem pakalpojumu veikšanu vismaz 10 procentu vērtībā no kopējās iepirkuma līguma vērtības, tas iesniedz informāciju par šādiem apakšuzņēmējiem saskaņā ar 4.pielikuma formu un katra šāda apakšuzņēmēja apliecinājumu par gatavību piedalīties pakalpojumu sniegšanā, norādot tos pakalpojumus, kurus viņš paredz veikt (5.pielikums).</w:t>
      </w:r>
    </w:p>
    <w:p>
      <w:pPr>
        <w:pStyle w:val="Normal"/>
        <w:numPr>
          <w:ilvl w:val="1"/>
          <w:numId w:val="2"/>
        </w:numPr>
        <w:suppressAutoHyphens w:val="true"/>
        <w:spacing w:before="120" w:after="120"/>
        <w:ind w:left="567" w:hanging="567"/>
        <w:jc w:val="both"/>
        <w:rPr/>
      </w:pPr>
      <w:r>
        <w:rPr>
          <w:rStyle w:val="FontStyle11"/>
          <w:sz w:val="24"/>
          <w:szCs w:val="24"/>
        </w:rPr>
        <w:t>Ja piedāvājumu iesniedz personālsabiedrība, tad tai piedāvājumā ir jāiekļauj personālsabiedrības līguma oriģināls vai apliecināta kopija vai izraksts, kā arī cita dokumenta (protokola, vienošanās, u.tml.) oriģināls vai apliecināta kopija, kas apliecina katra personālsabiedrības biedra kompetenci un atbildības robežas, un limitu, ja tas nav atspoguļots personālsabiedrības līgumā vai tā izrakstā.</w:t>
      </w:r>
    </w:p>
    <w:p>
      <w:pPr>
        <w:pStyle w:val="Normal"/>
        <w:spacing w:before="120" w:after="120"/>
        <w:ind w:left="1276" w:hanging="0"/>
        <w:rPr>
          <w:bCs/>
        </w:rPr>
      </w:pPr>
      <w:r>
        <w:rPr>
          <w:bCs/>
        </w:rPr>
      </w:r>
    </w:p>
    <w:p>
      <w:pPr>
        <w:pStyle w:val="ListParagraph"/>
        <w:numPr>
          <w:ilvl w:val="0"/>
          <w:numId w:val="2"/>
        </w:numPr>
        <w:shd w:val="clear" w:color="auto" w:fill="F2F2F2" w:themeFill="background1" w:themeFillShade="f2"/>
        <w:suppressAutoHyphens w:val="true"/>
        <w:spacing w:before="120" w:after="120"/>
        <w:contextualSpacing/>
        <w:jc w:val="center"/>
        <w:rPr>
          <w:rFonts w:ascii="Times New Roman" w:hAnsi="Times New Roman" w:cs="Times New Roman"/>
        </w:rPr>
      </w:pPr>
      <w:r>
        <w:rPr>
          <w:rFonts w:cs="Times New Roman" w:ascii="Times New Roman" w:hAnsi="Times New Roman"/>
          <w:b/>
        </w:rPr>
        <w:t>Tehn</w:t>
      </w:r>
      <w:r>
        <w:rPr>
          <w:rFonts w:cs="Times New Roman" w:ascii="Times New Roman" w:hAnsi="Times New Roman"/>
          <w:b/>
          <w:shd w:fill="F2DBDB" w:val="clear"/>
        </w:rPr>
        <w:t>i</w:t>
      </w:r>
      <w:r>
        <w:rPr>
          <w:rFonts w:cs="Times New Roman" w:ascii="Times New Roman" w:hAnsi="Times New Roman"/>
          <w:b/>
        </w:rPr>
        <w:t>skais piedāvājums</w:t>
      </w:r>
    </w:p>
    <w:p>
      <w:pPr>
        <w:pStyle w:val="Normal"/>
        <w:numPr>
          <w:ilvl w:val="1"/>
          <w:numId w:val="2"/>
        </w:numPr>
        <w:spacing w:before="120" w:after="120"/>
        <w:ind w:left="567" w:hanging="567"/>
        <w:jc w:val="both"/>
        <w:rPr/>
      </w:pPr>
      <w:r>
        <w:rPr/>
        <w:t xml:space="preserve">Tehniskais piedāvājums sagatavojams brīvā formā. </w:t>
      </w:r>
    </w:p>
    <w:p>
      <w:pPr>
        <w:pStyle w:val="Normal"/>
        <w:numPr>
          <w:ilvl w:val="1"/>
          <w:numId w:val="2"/>
        </w:numPr>
        <w:spacing w:before="120" w:after="120"/>
        <w:ind w:left="567" w:hanging="567"/>
        <w:jc w:val="both"/>
        <w:rPr/>
      </w:pPr>
      <w:r>
        <w:rPr/>
        <w:t>Tehniskajā piedāvājumā pretendentam jāiekļauj informācija par revīzijas procesa organizāciju, kas ietver informāciju par metodoloģiju, revīzijas pakalpojumu plānošanu un risku novērtēšanu, dokumentu un informācijas apriti revīzijas gaitā. Pretendentam jāiesniedz arī revīzijas pakalpojuma laika grafiks, norādot laiku, kādā tiks veikta revīzijas darbu plānošana, starpposmu un noslēguma revīzija.</w:t>
      </w:r>
    </w:p>
    <w:p>
      <w:pPr>
        <w:pStyle w:val="Normal"/>
        <w:numPr>
          <w:ilvl w:val="1"/>
          <w:numId w:val="2"/>
        </w:numPr>
        <w:spacing w:before="120" w:after="120"/>
        <w:ind w:left="567" w:hanging="567"/>
        <w:jc w:val="both"/>
        <w:rPr/>
      </w:pPr>
      <w:r>
        <w:rPr/>
        <w:t>Tehniskais piedāvājums jāsagatavo tādā detalizācijas pakāpē, lai iepirkuma komisija varētu secināt Pretendenta piedāvāto darbu izpildes kārtību un sasniedzamā rezultāta atbilstību pasūtītāja prasībām.</w:t>
      </w:r>
    </w:p>
    <w:p>
      <w:pPr>
        <w:pStyle w:val="Normal"/>
        <w:spacing w:before="120" w:after="120"/>
        <w:ind w:left="567" w:hanging="0"/>
        <w:jc w:val="both"/>
        <w:rPr/>
      </w:pPr>
      <w:r>
        <w:rPr/>
      </w:r>
    </w:p>
    <w:p>
      <w:pPr>
        <w:pStyle w:val="Normal"/>
        <w:numPr>
          <w:ilvl w:val="0"/>
          <w:numId w:val="2"/>
        </w:numPr>
        <w:shd w:val="clear" w:color="auto" w:fill="F2F2F2" w:themeFill="background1" w:themeFillShade="f2"/>
        <w:suppressAutoHyphens w:val="true"/>
        <w:spacing w:before="120" w:after="120"/>
        <w:ind w:left="357" w:hanging="357"/>
        <w:jc w:val="center"/>
        <w:rPr/>
      </w:pPr>
      <w:r>
        <w:rPr>
          <w:b/>
        </w:rPr>
        <w:t>Finanšu piedāvājums</w:t>
      </w:r>
    </w:p>
    <w:p>
      <w:pPr>
        <w:pStyle w:val="Normal"/>
        <w:numPr>
          <w:ilvl w:val="1"/>
          <w:numId w:val="2"/>
        </w:numPr>
        <w:suppressAutoHyphens w:val="true"/>
        <w:spacing w:before="120" w:after="120"/>
        <w:ind w:left="567" w:hanging="567"/>
        <w:jc w:val="both"/>
        <w:rPr/>
      </w:pPr>
      <w:r>
        <w:rPr>
          <w:bCs/>
        </w:rPr>
        <w:t>Finanšu piedāvājums sagatavojams atbilstoši pieteikuma formai, Pielikums Nr.2.</w:t>
      </w:r>
    </w:p>
    <w:p>
      <w:pPr>
        <w:pStyle w:val="Normal"/>
        <w:numPr>
          <w:ilvl w:val="1"/>
          <w:numId w:val="2"/>
        </w:numPr>
        <w:suppressAutoHyphens w:val="true"/>
        <w:spacing w:before="120" w:after="120"/>
        <w:ind w:left="567" w:hanging="567"/>
        <w:jc w:val="both"/>
        <w:rPr/>
      </w:pPr>
      <w:r>
        <w:rPr/>
        <w:t>Finanšu piedāvājumā jānorāda pakalpojuma cena EUR ar un bez PVN. Pakalpojumu cenā jāiekļauj visas ar līguma izpildi saistītās izmaksas.</w:t>
      </w:r>
    </w:p>
    <w:p>
      <w:pPr>
        <w:pStyle w:val="Normal"/>
        <w:spacing w:before="120" w:after="120"/>
        <w:rPr/>
      </w:pPr>
      <w:r>
        <w:rPr/>
      </w:r>
    </w:p>
    <w:p>
      <w:pPr>
        <w:pStyle w:val="Normal"/>
        <w:numPr>
          <w:ilvl w:val="0"/>
          <w:numId w:val="2"/>
        </w:numPr>
        <w:shd w:val="clear" w:color="auto" w:fill="F2F2F2" w:themeFill="background1" w:themeFillShade="f2"/>
        <w:suppressAutoHyphens w:val="true"/>
        <w:spacing w:before="120" w:after="120"/>
        <w:ind w:left="357" w:hanging="357"/>
        <w:jc w:val="center"/>
        <w:rPr/>
      </w:pPr>
      <w:r>
        <w:rPr>
          <w:b/>
        </w:rPr>
        <w:t>Piedāvājumu izvēles kritērijs</w:t>
      </w:r>
    </w:p>
    <w:p>
      <w:pPr>
        <w:pStyle w:val="Normal"/>
        <w:numPr>
          <w:ilvl w:val="1"/>
          <w:numId w:val="3"/>
        </w:numPr>
        <w:spacing w:before="120" w:after="120"/>
        <w:ind w:left="709" w:hanging="709"/>
        <w:jc w:val="both"/>
        <w:rPr>
          <w:color w:val="000000"/>
        </w:rPr>
      </w:pPr>
      <w:r>
        <w:rPr>
          <w:color w:val="000000"/>
        </w:rPr>
        <w:t>Piedāvājumu vērtēšanas kritērijs: Saimnieciski izdevīgākais piedāvājums ar vienīgo kritēriju - zemākā cenu.</w:t>
      </w:r>
    </w:p>
    <w:p>
      <w:pPr>
        <w:pStyle w:val="Normal"/>
        <w:spacing w:before="120" w:after="120"/>
        <w:ind w:left="709" w:hanging="0"/>
        <w:jc w:val="both"/>
        <w:rPr>
          <w:color w:val="000000"/>
        </w:rPr>
      </w:pPr>
      <w:r>
        <w:rPr>
          <w:color w:val="000000"/>
        </w:rPr>
      </w:r>
    </w:p>
    <w:p>
      <w:pPr>
        <w:pStyle w:val="Normal"/>
        <w:numPr>
          <w:ilvl w:val="0"/>
          <w:numId w:val="2"/>
        </w:numPr>
        <w:shd w:val="clear" w:color="auto" w:fill="F2F2F2" w:themeFill="background1" w:themeFillShade="f2"/>
        <w:suppressAutoHyphens w:val="true"/>
        <w:spacing w:before="120" w:after="120"/>
        <w:ind w:left="357" w:hanging="357"/>
        <w:jc w:val="center"/>
        <w:rPr/>
      </w:pPr>
      <w:r>
        <w:rPr>
          <w:b/>
        </w:rPr>
        <w:t>Iepirkuma līgums</w:t>
      </w:r>
    </w:p>
    <w:p>
      <w:pPr>
        <w:pStyle w:val="Normal"/>
        <w:numPr>
          <w:ilvl w:val="1"/>
          <w:numId w:val="2"/>
        </w:numPr>
        <w:suppressAutoHyphens w:val="true"/>
        <w:spacing w:before="120" w:after="120"/>
        <w:ind w:left="567" w:hanging="567"/>
        <w:jc w:val="both"/>
        <w:rPr/>
      </w:pPr>
      <w:r>
        <w:rPr/>
        <w:t>Dundagas novada pašvaldība slēgs pakalpojumu līgumu pamatojoties uz pakalpojuma saņēmēja sagatavotu un ar pretendentu saskaņotu līgumprojektu.</w:t>
      </w:r>
    </w:p>
    <w:p>
      <w:pPr>
        <w:pStyle w:val="Normal"/>
        <w:numPr>
          <w:ilvl w:val="1"/>
          <w:numId w:val="2"/>
        </w:numPr>
        <w:suppressAutoHyphens w:val="true"/>
        <w:spacing w:before="120" w:after="120"/>
        <w:ind w:left="567" w:hanging="567"/>
        <w:jc w:val="both"/>
        <w:rPr/>
      </w:pPr>
      <w:r>
        <w:rPr/>
        <w:t xml:space="preserve">Līgums tiks sagatavots saskaņā ar šī iepirkuma noteikumiem. </w:t>
      </w:r>
    </w:p>
    <w:p>
      <w:pPr>
        <w:pStyle w:val="Normal"/>
        <w:numPr>
          <w:ilvl w:val="1"/>
          <w:numId w:val="2"/>
        </w:numPr>
        <w:suppressAutoHyphens w:val="true"/>
        <w:spacing w:before="120" w:after="120"/>
        <w:ind w:left="567" w:hanging="567"/>
        <w:jc w:val="both"/>
        <w:rPr/>
      </w:pPr>
      <w:r>
        <w:rPr/>
        <w:t>Samaksas nosacījumi:</w:t>
      </w:r>
    </w:p>
    <w:p>
      <w:pPr>
        <w:pStyle w:val="Normal"/>
        <w:ind w:left="709" w:hanging="0"/>
        <w:jc w:val="both"/>
        <w:rPr/>
      </w:pPr>
      <w:r>
        <w:rPr/>
        <w:t xml:space="preserve">50 % - avansa maksājums uzsākot revīziju, </w:t>
      </w:r>
    </w:p>
    <w:p>
      <w:pPr>
        <w:pStyle w:val="Normal"/>
        <w:ind w:left="709" w:hanging="0"/>
        <w:jc w:val="both"/>
        <w:rPr/>
      </w:pPr>
      <w:r>
        <w:rPr/>
        <w:t>50 % - noslēdzot gada revīziju.</w:t>
      </w:r>
    </w:p>
    <w:p>
      <w:pPr>
        <w:pStyle w:val="Normal"/>
        <w:spacing w:before="120" w:after="60"/>
        <w:rPr/>
      </w:pPr>
      <w:r>
        <w:rPr>
          <w:b/>
        </w:rPr>
        <w:t>Pielikumā:</w:t>
      </w:r>
    </w:p>
    <w:p>
      <w:pPr>
        <w:pStyle w:val="Normal"/>
        <w:numPr>
          <w:ilvl w:val="0"/>
          <w:numId w:val="5"/>
        </w:numPr>
        <w:suppressAutoHyphens w:val="true"/>
        <w:ind w:left="0" w:hanging="0"/>
        <w:jc w:val="both"/>
        <w:rPr/>
      </w:pPr>
      <w:r>
        <w:rPr/>
        <w:t>Darba uzdevums.</w:t>
      </w:r>
    </w:p>
    <w:p>
      <w:pPr>
        <w:pStyle w:val="Normal"/>
        <w:numPr>
          <w:ilvl w:val="0"/>
          <w:numId w:val="5"/>
        </w:numPr>
        <w:suppressAutoHyphens w:val="true"/>
        <w:ind w:left="0" w:hanging="0"/>
        <w:jc w:val="both"/>
        <w:rPr/>
      </w:pPr>
      <w:r>
        <w:rPr/>
        <w:t>Pieteikums dalībai iepirkumā un Finanšu piedāvājums.</w:t>
      </w:r>
    </w:p>
    <w:p>
      <w:pPr>
        <w:pStyle w:val="Normal"/>
        <w:numPr>
          <w:ilvl w:val="0"/>
          <w:numId w:val="5"/>
        </w:numPr>
        <w:suppressAutoHyphens w:val="true"/>
        <w:ind w:left="0" w:hanging="0"/>
        <w:jc w:val="both"/>
        <w:rPr/>
      </w:pPr>
      <w:r>
        <w:rPr/>
        <w:t>Pretendenta pieredzes apraksts.</w:t>
      </w:r>
    </w:p>
    <w:p>
      <w:pPr>
        <w:pStyle w:val="Normal"/>
        <w:numPr>
          <w:ilvl w:val="0"/>
          <w:numId w:val="5"/>
        </w:numPr>
        <w:suppressAutoHyphens w:val="true"/>
        <w:ind w:left="0" w:hanging="0"/>
        <w:jc w:val="both"/>
        <w:rPr/>
      </w:pPr>
      <w:r>
        <w:rPr/>
        <w:t>Izziņa par apakšuzņēmējiem.</w:t>
      </w:r>
    </w:p>
    <w:p>
      <w:pPr>
        <w:pStyle w:val="Normal"/>
        <w:numPr>
          <w:ilvl w:val="0"/>
          <w:numId w:val="5"/>
        </w:numPr>
        <w:suppressAutoHyphens w:val="true"/>
        <w:ind w:left="0" w:hanging="0"/>
        <w:jc w:val="both"/>
        <w:rPr/>
      </w:pPr>
      <w:r>
        <w:rPr/>
        <w:t>Apakšuzņēmēja apliecinājums.</w:t>
      </w:r>
    </w:p>
    <w:p>
      <w:pPr>
        <w:pStyle w:val="Normal"/>
        <w:suppressAutoHyphens w:val="true"/>
        <w:ind w:left="0" w:hanging="0"/>
        <w:jc w:val="both"/>
        <w:rPr/>
      </w:pPr>
      <w:r>
        <w:rPr/>
      </w:r>
    </w:p>
    <w:p>
      <w:pPr>
        <w:pStyle w:val="Normal"/>
        <w:suppressAutoHyphens w:val="true"/>
        <w:ind w:left="0" w:hanging="0"/>
        <w:jc w:val="both"/>
        <w:rPr/>
      </w:pPr>
      <w:r>
        <w:rPr/>
      </w:r>
    </w:p>
    <w:p>
      <w:pPr>
        <w:pStyle w:val="Normal"/>
        <w:suppressAutoHyphens w:val="true"/>
        <w:ind w:left="0" w:hanging="0"/>
        <w:jc w:val="both"/>
        <w:rPr/>
      </w:pPr>
      <w:r>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sz w:val="20"/>
          <w:szCs w:val="20"/>
        </w:rPr>
      </w:pPr>
      <w:r>
        <w:rPr/>
      </w:r>
    </w:p>
    <w:p>
      <w:pPr>
        <w:pStyle w:val="Normal"/>
        <w:jc w:val="right"/>
        <w:rPr/>
      </w:pPr>
      <w:r>
        <w:rPr>
          <w:sz w:val="20"/>
          <w:szCs w:val="20"/>
        </w:rPr>
        <w:t>Pielikums Nr.1</w:t>
      </w:r>
    </w:p>
    <w:p>
      <w:pPr>
        <w:pStyle w:val="Normal"/>
        <w:shd w:val="clear" w:color="auto" w:fill="F2F2F2" w:themeFill="background1" w:themeFillShade="f2"/>
        <w:jc w:val="right"/>
        <w:rPr/>
      </w:pPr>
      <w:r>
        <w:rPr>
          <w:b/>
          <w:sz w:val="20"/>
          <w:szCs w:val="20"/>
        </w:rPr>
        <w:t>Iepirkuma ID.Nr. DNP 2019/16</w:t>
      </w:r>
    </w:p>
    <w:p>
      <w:pPr>
        <w:pStyle w:val="Normal"/>
        <w:jc w:val="center"/>
        <w:rPr>
          <w:sz w:val="32"/>
          <w:szCs w:val="32"/>
        </w:rPr>
      </w:pPr>
      <w:r>
        <w:rPr>
          <w:sz w:val="32"/>
          <w:szCs w:val="32"/>
        </w:rPr>
      </w:r>
    </w:p>
    <w:p>
      <w:pPr>
        <w:pStyle w:val="Normal"/>
        <w:jc w:val="center"/>
        <w:rPr>
          <w:sz w:val="28"/>
          <w:szCs w:val="28"/>
        </w:rPr>
      </w:pPr>
      <w:bookmarkStart w:id="0" w:name="__DdeLink__34191_3020097500"/>
      <w:r>
        <w:rPr>
          <w:b/>
          <w:sz w:val="28"/>
          <w:szCs w:val="28"/>
        </w:rPr>
        <w:t xml:space="preserve">Revidenta pakalpojumi </w:t>
      </w:r>
      <w:bookmarkEnd w:id="0"/>
      <w:r>
        <w:rPr>
          <w:b/>
          <w:sz w:val="28"/>
          <w:szCs w:val="28"/>
        </w:rPr>
        <w:t>Dundagas novada pašvaldībai</w:t>
      </w:r>
    </w:p>
    <w:p>
      <w:pPr>
        <w:pStyle w:val="Normal"/>
        <w:jc w:val="center"/>
        <w:rPr>
          <w:b/>
          <w:b/>
        </w:rPr>
      </w:pPr>
      <w:r>
        <w:rPr>
          <w:b/>
        </w:rPr>
      </w:r>
    </w:p>
    <w:p>
      <w:pPr>
        <w:pStyle w:val="Normal"/>
        <w:jc w:val="center"/>
        <w:rPr/>
      </w:pPr>
      <w:r>
        <w:rPr>
          <w:b/>
        </w:rPr>
        <w:t>Darba uzdevums</w:t>
      </w:r>
    </w:p>
    <w:p>
      <w:pPr>
        <w:pStyle w:val="Normal"/>
        <w:jc w:val="both"/>
        <w:rPr>
          <w:b/>
          <w:b/>
          <w:highlight w:val="yellow"/>
        </w:rPr>
      </w:pPr>
      <w:r>
        <w:rPr>
          <w:b/>
          <w:highlight w:val="yellow"/>
        </w:rPr>
      </w:r>
    </w:p>
    <w:p>
      <w:pPr>
        <w:pStyle w:val="ListParagraph"/>
        <w:numPr>
          <w:ilvl w:val="0"/>
          <w:numId w:val="6"/>
        </w:numPr>
        <w:ind w:left="780" w:hanging="638"/>
        <w:jc w:val="both"/>
        <w:rPr>
          <w:rFonts w:ascii="Times New Roman" w:hAnsi="Times New Roman"/>
        </w:rPr>
      </w:pPr>
      <w:r>
        <w:rPr>
          <w:rFonts w:cs="Times New Roman" w:ascii="Times New Roman" w:hAnsi="Times New Roman"/>
        </w:rPr>
        <w:t xml:space="preserve">Iepirkuma priekšmets: </w:t>
      </w:r>
    </w:p>
    <w:p>
      <w:pPr>
        <w:pStyle w:val="ListParagraph"/>
        <w:widowControl/>
        <w:bidi w:val="0"/>
        <w:spacing w:before="0" w:after="0"/>
        <w:ind w:left="850" w:right="0" w:hanging="113"/>
        <w:contextualSpacing/>
        <w:jc w:val="both"/>
        <w:rPr/>
      </w:pPr>
      <w:r>
        <w:rPr>
          <w:rFonts w:cs="Times New Roman" w:ascii="Times New Roman" w:hAnsi="Times New Roman"/>
        </w:rPr>
        <w:t xml:space="preserve">1.1.Dundagas novada pašvaldības 2019.gada finanšu pārskata revīzija, plānotie budžeta izdevumi 4 miljoni EUR; </w:t>
      </w:r>
    </w:p>
    <w:p>
      <w:pPr>
        <w:pStyle w:val="Pamatteksts"/>
        <w:ind w:left="720" w:hanging="0"/>
        <w:jc w:val="both"/>
        <w:rPr/>
      </w:pPr>
      <w:r>
        <w:rPr>
          <w:rFonts w:cs="Times New Roman" w:ascii="Times New Roman" w:hAnsi="Times New Roman"/>
          <w:sz w:val="24"/>
          <w:szCs w:val="24"/>
          <w:lang w:val="lv-LV"/>
        </w:rPr>
        <w:t xml:space="preserve">1.2.Dundagas novada pašvaldības kapitālsabiedrību 2019.gada finanšu pārskata revīzija, plānotie budžeta izdevumi: </w:t>
      </w:r>
    </w:p>
    <w:p>
      <w:pPr>
        <w:pStyle w:val="Pamatteksts"/>
        <w:ind w:left="720" w:hanging="0"/>
        <w:jc w:val="both"/>
        <w:rPr/>
      </w:pPr>
      <w:r>
        <w:rPr>
          <w:rFonts w:cs="Times New Roman" w:ascii="Times New Roman" w:hAnsi="Times New Roman"/>
          <w:sz w:val="24"/>
          <w:szCs w:val="24"/>
          <w:lang w:val="lv-LV"/>
        </w:rPr>
        <w:t xml:space="preserve">     </w:t>
      </w:r>
      <w:r>
        <w:rPr>
          <w:rFonts w:cs="Times New Roman" w:ascii="Times New Roman" w:hAnsi="Times New Roman"/>
          <w:sz w:val="24"/>
          <w:szCs w:val="24"/>
          <w:lang w:val="lv-LV"/>
        </w:rPr>
        <w:t>1.2.1. SIA “Ziemeļkurzeme”, plānotais apgrozījums 220 000 tūkst.EUR</w:t>
      </w:r>
    </w:p>
    <w:p>
      <w:pPr>
        <w:pStyle w:val="Pamatteksts"/>
        <w:ind w:left="720" w:hanging="0"/>
        <w:jc w:val="both"/>
        <w:rPr/>
      </w:pPr>
      <w:r>
        <w:rPr>
          <w:rStyle w:val="Internetasaite"/>
          <w:rFonts w:cs="Times New Roman" w:ascii="Times New Roman" w:hAnsi="Times New Roman"/>
          <w:color w:val="00000A"/>
          <w:sz w:val="24"/>
          <w:szCs w:val="24"/>
          <w:u w:val="none"/>
          <w:lang w:val="lv-LV"/>
        </w:rPr>
        <w:t xml:space="preserve">     </w:t>
      </w:r>
      <w:r>
        <w:rPr>
          <w:rStyle w:val="Internetasaite"/>
          <w:rFonts w:cs="Times New Roman" w:ascii="Times New Roman" w:hAnsi="Times New Roman"/>
          <w:color w:val="00000A"/>
          <w:sz w:val="24"/>
          <w:szCs w:val="24"/>
          <w:u w:val="none"/>
          <w:lang w:val="lv-LV"/>
        </w:rPr>
        <w:t xml:space="preserve">1.2.2. </w:t>
      </w:r>
      <w:hyperlink r:id="rId6">
        <w:r>
          <w:rPr>
            <w:rStyle w:val="Internetasaite"/>
            <w:rFonts w:cs="Times New Roman" w:ascii="Times New Roman" w:hAnsi="Times New Roman"/>
            <w:color w:val="00000A"/>
            <w:sz w:val="24"/>
            <w:szCs w:val="24"/>
            <w:u w:val="none"/>
            <w:lang w:val="lv-LV"/>
          </w:rPr>
          <w:t>SIA “Dundagas</w:t>
        </w:r>
        <w:r>
          <w:rPr>
            <w:rStyle w:val="Internetasaite"/>
            <w:rFonts w:cs="Times New Roman" w:ascii="Times New Roman" w:hAnsi="Times New Roman"/>
            <w:sz w:val="24"/>
            <w:szCs w:val="24"/>
            <w:u w:val="none"/>
            <w:lang w:val="lv-LV"/>
          </w:rPr>
          <w:t xml:space="preserve"> </w:t>
        </w:r>
        <w:r>
          <w:rPr>
            <w:rStyle w:val="Internetasaite"/>
            <w:rFonts w:cs="Times New Roman" w:ascii="Times New Roman" w:hAnsi="Times New Roman"/>
            <w:color w:val="00000A"/>
            <w:sz w:val="24"/>
            <w:szCs w:val="24"/>
            <w:u w:val="none"/>
            <w:lang w:val="lv-LV"/>
          </w:rPr>
          <w:t>veselības centrs</w:t>
        </w:r>
      </w:hyperlink>
      <w:r>
        <w:rPr>
          <w:rFonts w:cs="Times New Roman" w:ascii="Times New Roman" w:hAnsi="Times New Roman"/>
          <w:sz w:val="24"/>
          <w:szCs w:val="24"/>
          <w:lang w:val="lv-LV"/>
        </w:rPr>
        <w:t>”, plānotais apgrozījums 180 000 tūkst. EUR</w:t>
      </w:r>
    </w:p>
    <w:p>
      <w:pPr>
        <w:pStyle w:val="Pamatteksts"/>
        <w:ind w:left="720" w:hanging="0"/>
        <w:jc w:val="both"/>
        <w:rPr/>
      </w:pPr>
      <w:r>
        <w:rPr>
          <w:rFonts w:cs="Times New Roman" w:ascii="Times New Roman" w:hAnsi="Times New Roman"/>
          <w:sz w:val="24"/>
          <w:szCs w:val="24"/>
          <w:lang w:val="lv-LV"/>
        </w:rPr>
        <w:t xml:space="preserve">     </w:t>
      </w:r>
      <w:r>
        <w:rPr>
          <w:rFonts w:cs="Times New Roman" w:ascii="Times New Roman" w:hAnsi="Times New Roman"/>
          <w:sz w:val="24"/>
          <w:szCs w:val="24"/>
          <w:lang w:val="lv-LV"/>
        </w:rPr>
        <w:t>1.2.3. SIA “Kolkas ūdens”, plānotais apgrozījums 100 000 tūkst. EUR</w:t>
      </w:r>
    </w:p>
    <w:p>
      <w:pPr>
        <w:pStyle w:val="Pamatteksts"/>
        <w:numPr>
          <w:ilvl w:val="0"/>
          <w:numId w:val="7"/>
        </w:numPr>
        <w:jc w:val="both"/>
        <w:rPr/>
      </w:pPr>
      <w:r>
        <w:rPr>
          <w:rFonts w:ascii="Times New Roman" w:hAnsi="Times New Roman"/>
          <w:sz w:val="24"/>
          <w:szCs w:val="24"/>
          <w:u w:val="single"/>
          <w:lang w:val="lv-LV" w:eastAsia="en-US" w:bidi="ar-SA"/>
        </w:rPr>
        <w:t>Uzdevumi:</w:t>
      </w:r>
    </w:p>
    <w:p>
      <w:pPr>
        <w:pStyle w:val="Pamatteksts"/>
        <w:numPr>
          <w:ilvl w:val="1"/>
          <w:numId w:val="7"/>
        </w:numPr>
        <w:jc w:val="both"/>
        <w:rPr/>
      </w:pPr>
      <w:r>
        <w:rPr>
          <w:rStyle w:val="FontStyle24"/>
          <w:rFonts w:ascii="Times New Roman" w:hAnsi="Times New Roman"/>
          <w:sz w:val="24"/>
          <w:szCs w:val="24"/>
          <w:lang w:val="lv-LV" w:eastAsia="en-US" w:bidi="ar-SA"/>
        </w:rPr>
        <w:t>pretendents sniedz 201</w:t>
      </w:r>
      <w:r>
        <w:rPr>
          <w:rStyle w:val="FontStyle24"/>
          <w:rFonts w:ascii="Times New Roman" w:hAnsi="Times New Roman"/>
          <w:sz w:val="24"/>
          <w:szCs w:val="24"/>
          <w:lang w:val="lv-LV" w:eastAsia="en-US" w:bidi="ar-SA"/>
        </w:rPr>
        <w:t>9</w:t>
      </w:r>
      <w:r>
        <w:rPr>
          <w:rStyle w:val="FontStyle24"/>
          <w:rFonts w:ascii="Times New Roman" w:hAnsi="Times New Roman"/>
          <w:sz w:val="24"/>
          <w:szCs w:val="24"/>
          <w:lang w:val="lv-LV" w:eastAsia="en-US" w:bidi="ar-SA"/>
        </w:rPr>
        <w:t>.gada finanšu pārskata revīzijas pakalpojumus Dundagas</w:t>
      </w:r>
      <w:r>
        <w:rPr>
          <w:rStyle w:val="FontStyle24"/>
          <w:rFonts w:cs="" w:ascii="Times New Roman" w:hAnsi="Times New Roman" w:cstheme="minorBidi"/>
          <w:sz w:val="24"/>
          <w:szCs w:val="24"/>
          <w:lang w:val="lv-LV" w:eastAsia="en-US" w:bidi="ar-SA"/>
        </w:rPr>
        <w:t xml:space="preserve"> novada pašvaldībā un tās kapitālsabiedrībām,</w:t>
      </w:r>
      <w:r>
        <w:rPr>
          <w:rStyle w:val="FontStyle24"/>
          <w:rFonts w:ascii="Times New Roman" w:hAnsi="Times New Roman"/>
          <w:sz w:val="24"/>
          <w:szCs w:val="24"/>
          <w:lang w:val="lv-LV" w:eastAsia="en-US" w:bidi="ar-SA"/>
        </w:rPr>
        <w:t xml:space="preserve"> atbilstoši Latvijas Republikas likumam ,,Par pašvaldībām”, likumam ,,Par budžetu un finanšu vadību”, Ministru kabineta 2018.gada 19.jūnija noteikumu Nr.344 „Gada pārskata sagatavošanas kārtība” un citu normatīvo aktu prasībām, kā arī  izmantoto grāmatvedības principu un iekšējās kontroles sistēmas izvērtējumu, kā rezultātā jāgūst pārliecība, ka 2019.gada finanšu pārskatā nav būtisku neatbilstību</w:t>
      </w:r>
      <w:r>
        <w:rPr>
          <w:rFonts w:cs="Times New Roman" w:ascii="Times New Roman" w:hAnsi="Times New Roman"/>
          <w:sz w:val="24"/>
          <w:szCs w:val="24"/>
          <w:lang w:val="lv-LV" w:eastAsia="en-US" w:bidi="ar-SA"/>
        </w:rPr>
        <w:t>;</w:t>
      </w:r>
    </w:p>
    <w:p>
      <w:pPr>
        <w:pStyle w:val="Pamatteksts"/>
        <w:numPr>
          <w:ilvl w:val="1"/>
          <w:numId w:val="7"/>
        </w:numPr>
        <w:jc w:val="both"/>
        <w:rPr/>
      </w:pPr>
      <w:r>
        <w:rPr>
          <w:rStyle w:val="FontStyle24"/>
          <w:rFonts w:ascii="Times New Roman" w:hAnsi="Times New Roman"/>
          <w:sz w:val="24"/>
          <w:szCs w:val="24"/>
          <w:lang w:val="lv-LV" w:eastAsia="en-US" w:bidi="ar-SA"/>
        </w:rPr>
        <w:t>revīzijas pakalpojumi tiek sniegti atbilstoši likuma „Par zvērinātiem revidentiem", Revīzijas pakalpojumu likums  un ,,Profesionālās ētikas kodeksa normām”, ievērojot Latvijā atzīto starptautisko revīzijas standartu prasības.</w:t>
      </w:r>
    </w:p>
    <w:p>
      <w:pPr>
        <w:pStyle w:val="Pamatteksts"/>
        <w:jc w:val="both"/>
        <w:rPr>
          <w:rStyle w:val="FontStyle24"/>
          <w:rFonts w:ascii="Times New Roman" w:hAnsi="Times New Roman"/>
          <w:sz w:val="24"/>
          <w:szCs w:val="24"/>
          <w:lang w:val="lv-LV" w:eastAsia="en-US" w:bidi="ar-SA"/>
        </w:rPr>
      </w:pPr>
      <w:r>
        <w:rPr>
          <w:rFonts w:ascii="Times New Roman" w:hAnsi="Times New Roman"/>
          <w:sz w:val="24"/>
          <w:szCs w:val="24"/>
          <w:lang w:val="lv-LV" w:eastAsia="en-US" w:bidi="ar-SA"/>
        </w:rPr>
      </w:r>
    </w:p>
    <w:p>
      <w:pPr>
        <w:pStyle w:val="Pamatteksts"/>
        <w:numPr>
          <w:ilvl w:val="0"/>
          <w:numId w:val="7"/>
        </w:numPr>
        <w:jc w:val="both"/>
        <w:rPr/>
      </w:pPr>
      <w:r>
        <w:rPr>
          <w:rStyle w:val="FontStyle24"/>
          <w:rFonts w:ascii="Times New Roman" w:hAnsi="Times New Roman"/>
          <w:b w:val="false"/>
          <w:bCs w:val="false"/>
          <w:sz w:val="24"/>
          <w:szCs w:val="24"/>
          <w:u w:val="single"/>
          <w:lang w:val="lv-LV" w:eastAsia="en-US" w:bidi="ar-SA"/>
        </w:rPr>
        <w:t>Revīzijas pakalpojuma gala rezultāts</w:t>
      </w:r>
      <w:r>
        <w:rPr>
          <w:rStyle w:val="FontStyle24"/>
          <w:rFonts w:ascii="Times New Roman" w:hAnsi="Times New Roman"/>
          <w:b w:val="false"/>
          <w:bCs w:val="false"/>
          <w:sz w:val="24"/>
          <w:szCs w:val="24"/>
          <w:lang w:val="lv-LV" w:eastAsia="en-US" w:bidi="ar-SA"/>
        </w:rPr>
        <w:t xml:space="preserve"> ir:</w:t>
      </w:r>
    </w:p>
    <w:p>
      <w:pPr>
        <w:pStyle w:val="Pamatteksts"/>
        <w:widowControl/>
        <w:numPr>
          <w:ilvl w:val="0"/>
          <w:numId w:val="0"/>
        </w:numPr>
        <w:bidi w:val="0"/>
        <w:ind w:left="397" w:right="0" w:hanging="0"/>
        <w:jc w:val="both"/>
        <w:rPr/>
      </w:pPr>
      <w:r>
        <w:rPr>
          <w:rStyle w:val="FontStyle24"/>
          <w:rFonts w:ascii="Times New Roman" w:hAnsi="Times New Roman"/>
          <w:sz w:val="24"/>
          <w:szCs w:val="24"/>
          <w:lang w:val="lv-LV" w:eastAsia="en-US" w:bidi="ar-SA"/>
        </w:rPr>
        <w:t>3.1.izvērsts revīzijas pārskats;</w:t>
      </w:r>
    </w:p>
    <w:p>
      <w:pPr>
        <w:pStyle w:val="Pamatteksts"/>
        <w:widowControl/>
        <w:numPr>
          <w:ilvl w:val="0"/>
          <w:numId w:val="0"/>
        </w:numPr>
        <w:bidi w:val="0"/>
        <w:ind w:left="737" w:right="0" w:hanging="340"/>
        <w:jc w:val="both"/>
        <w:rPr/>
      </w:pPr>
      <w:r>
        <w:rPr>
          <w:rStyle w:val="FontStyle24"/>
          <w:rFonts w:ascii="Times New Roman" w:hAnsi="Times New Roman"/>
          <w:sz w:val="24"/>
          <w:szCs w:val="24"/>
          <w:lang w:val="lv-LV" w:eastAsia="en-US" w:bidi="ar-SA"/>
        </w:rPr>
        <w:t>3.2.zvērināta revidenta atzinums un ziņojums vadībai par attiecīgā gada finanšu pārskatu un saimniecisko darbību.</w:t>
      </w:r>
    </w:p>
    <w:p>
      <w:pPr>
        <w:pStyle w:val="ListParagraph"/>
        <w:widowControl/>
        <w:numPr>
          <w:ilvl w:val="0"/>
          <w:numId w:val="0"/>
        </w:numPr>
        <w:bidi w:val="0"/>
        <w:spacing w:lineRule="auto" w:line="259" w:before="113" w:after="113"/>
        <w:ind w:left="360" w:right="0" w:hanging="0"/>
        <w:contextualSpacing/>
        <w:jc w:val="both"/>
        <w:rPr/>
      </w:pPr>
      <w:r>
        <w:rPr>
          <w:rStyle w:val="FontStyle23"/>
          <w:b w:val="false"/>
          <w:bCs w:val="false"/>
          <w:sz w:val="24"/>
          <w:u w:val="single"/>
        </w:rPr>
        <w:t>4.Darba apraksts:</w:t>
      </w:r>
    </w:p>
    <w:p>
      <w:pPr>
        <w:pStyle w:val="ListParagraph"/>
        <w:widowControl/>
        <w:numPr>
          <w:ilvl w:val="0"/>
          <w:numId w:val="0"/>
        </w:numPr>
        <w:bidi w:val="0"/>
        <w:spacing w:lineRule="auto" w:line="259" w:before="113" w:after="113"/>
        <w:ind w:left="720" w:right="0" w:hanging="0"/>
        <w:contextualSpacing/>
        <w:jc w:val="both"/>
        <w:rPr/>
      </w:pPr>
      <w:r>
        <w:rPr>
          <w:rStyle w:val="FontStyle24"/>
          <w:rFonts w:cs="" w:cstheme="minorBidi"/>
          <w:sz w:val="24"/>
          <w:szCs w:val="24"/>
        </w:rPr>
        <w:t>4.1.Dundagas novada pašvaldības</w:t>
      </w:r>
      <w:r>
        <w:rPr>
          <w:rStyle w:val="FontStyle24"/>
          <w:sz w:val="24"/>
          <w:szCs w:val="24"/>
        </w:rPr>
        <w:t xml:space="preserve"> un tās kapitālsabiedrību 2019.gada pārskatu finanšu revīzijas veikšana, noslēgumā sniedzot revidenta ziņojumu ar atzinumu par finanšu gada pārskatu;</w:t>
      </w:r>
    </w:p>
    <w:p>
      <w:pPr>
        <w:pStyle w:val="ListParagraph"/>
        <w:widowControl/>
        <w:numPr>
          <w:ilvl w:val="0"/>
          <w:numId w:val="0"/>
        </w:numPr>
        <w:bidi w:val="0"/>
        <w:spacing w:lineRule="auto" w:line="259" w:before="113" w:after="113"/>
        <w:ind w:left="1060" w:right="0" w:hanging="0"/>
        <w:contextualSpacing/>
        <w:jc w:val="both"/>
        <w:rPr/>
      </w:pPr>
      <w:r>
        <w:rPr>
          <w:rStyle w:val="FontStyle24"/>
          <w:sz w:val="24"/>
          <w:szCs w:val="24"/>
        </w:rPr>
        <w:t xml:space="preserve">4.2.Zvērināta revidenta ziņojums un ziņojums vadībai, kā arī starp revīzijas darba rezultāts jāiesniedz 3 (trijos) eksemplāros papīra formā, iesiets, latviešu valodā, kā arī elektroniskā formā. </w:t>
      </w:r>
    </w:p>
    <w:p>
      <w:pPr>
        <w:pStyle w:val="ListParagraph"/>
        <w:widowControl/>
        <w:numPr>
          <w:ilvl w:val="0"/>
          <w:numId w:val="0"/>
        </w:numPr>
        <w:bidi w:val="0"/>
        <w:spacing w:lineRule="auto" w:line="259" w:before="113" w:after="113"/>
        <w:ind w:left="663" w:right="0" w:hanging="0"/>
        <w:contextualSpacing/>
        <w:jc w:val="both"/>
        <w:rPr/>
      </w:pPr>
      <w:r>
        <w:rPr>
          <w:rStyle w:val="FontStyle24"/>
          <w:sz w:val="24"/>
          <w:szCs w:val="24"/>
        </w:rPr>
        <w:t>4.3.revidentam jāveic revīzijas procedūras attiecībā uz kopējiem budžeta izdevumiem Dundagas</w:t>
      </w:r>
      <w:r>
        <w:rPr>
          <w:rStyle w:val="FontStyle24"/>
          <w:rFonts w:cs="" w:cstheme="minorBidi"/>
          <w:sz w:val="24"/>
          <w:szCs w:val="24"/>
        </w:rPr>
        <w:t xml:space="preserve"> novada pašvaldībā un tās kapitālsabiedrībās.</w:t>
      </w:r>
      <w:r>
        <w:rPr>
          <w:rStyle w:val="FontStyle24"/>
          <w:sz w:val="24"/>
          <w:szCs w:val="24"/>
        </w:rPr>
        <w:t xml:space="preserve">  Revidentam jāievēro līguma noteikumi un papildus jāņem vērā šādi nosacījumi, gūstot pārliecību, ka:</w:t>
      </w:r>
    </w:p>
    <w:p>
      <w:pPr>
        <w:pStyle w:val="ListParagraph"/>
        <w:widowControl/>
        <w:numPr>
          <w:ilvl w:val="0"/>
          <w:numId w:val="0"/>
        </w:numPr>
        <w:bidi w:val="0"/>
        <w:spacing w:lineRule="auto" w:line="259" w:before="113" w:after="113"/>
        <w:ind w:left="1440" w:right="0" w:hanging="0"/>
        <w:contextualSpacing/>
        <w:jc w:val="both"/>
        <w:rPr/>
      </w:pPr>
      <w:r>
        <w:rPr>
          <w:rStyle w:val="FontStyle24"/>
          <w:sz w:val="24"/>
          <w:szCs w:val="24"/>
        </w:rPr>
        <w:t>4.3.1.budžeta izdevumi, kas uzrādīti finanšu pārskatos, atbilst Dundaga</w:t>
      </w:r>
      <w:r>
        <w:rPr>
          <w:rStyle w:val="FontStyle24"/>
          <w:rFonts w:cs="" w:cstheme="minorBidi"/>
          <w:sz w:val="24"/>
          <w:szCs w:val="24"/>
        </w:rPr>
        <w:t>s novada pašvaldības g</w:t>
      </w:r>
      <w:r>
        <w:rPr>
          <w:rStyle w:val="FontStyle24"/>
          <w:sz w:val="24"/>
          <w:szCs w:val="24"/>
        </w:rPr>
        <w:t>rāmatvedībā reģistrētajām summām;</w:t>
      </w:r>
    </w:p>
    <w:p>
      <w:pPr>
        <w:pStyle w:val="ListParagraph"/>
        <w:widowControl/>
        <w:numPr>
          <w:ilvl w:val="0"/>
          <w:numId w:val="0"/>
        </w:numPr>
        <w:bidi w:val="0"/>
        <w:spacing w:lineRule="auto" w:line="259" w:before="113" w:after="113"/>
        <w:ind w:left="1440" w:right="0" w:hanging="0"/>
        <w:contextualSpacing/>
        <w:jc w:val="both"/>
        <w:rPr/>
      </w:pPr>
      <w:r>
        <w:rPr>
          <w:rStyle w:val="FontStyle24"/>
          <w:sz w:val="24"/>
          <w:szCs w:val="24"/>
        </w:rPr>
        <w:t>4.3.2.grāmatojumi un grāmatvedības pārskati atbilst līgumu nosacījumiem, Latvijas Republikas normatīvo aktu prasībām, it sevišķi:</w:t>
      </w:r>
    </w:p>
    <w:p>
      <w:pPr>
        <w:pStyle w:val="ListParagraph"/>
        <w:widowControl/>
        <w:numPr>
          <w:ilvl w:val="0"/>
          <w:numId w:val="0"/>
        </w:numPr>
        <w:bidi w:val="0"/>
        <w:spacing w:lineRule="auto" w:line="259" w:before="113" w:after="113"/>
        <w:ind w:left="1984" w:right="0" w:hanging="0"/>
        <w:contextualSpacing/>
        <w:jc w:val="both"/>
        <w:rPr/>
      </w:pPr>
      <w:r>
        <w:rPr>
          <w:rStyle w:val="FontStyle24"/>
          <w:sz w:val="24"/>
          <w:szCs w:val="24"/>
        </w:rPr>
        <w:t>4.3.2.1.grāmatojumi un grāmatvedības pārskati ir precīzi un sistemātiski;</w:t>
      </w:r>
    </w:p>
    <w:p>
      <w:pPr>
        <w:pStyle w:val="ListParagraph"/>
        <w:widowControl/>
        <w:numPr>
          <w:ilvl w:val="0"/>
          <w:numId w:val="0"/>
        </w:numPr>
        <w:bidi w:val="0"/>
        <w:spacing w:lineRule="auto" w:line="259" w:before="0" w:after="160"/>
        <w:ind w:left="1984" w:right="0" w:hanging="0"/>
        <w:contextualSpacing/>
        <w:jc w:val="both"/>
        <w:rPr/>
      </w:pPr>
      <w:r>
        <w:rPr>
          <w:rStyle w:val="FontStyle24"/>
          <w:sz w:val="24"/>
          <w:szCs w:val="24"/>
        </w:rPr>
        <w:t>4.3.2.2.izdevumi, naudas plūsma, aktīvi un pasīvi grāmatvedības uzskaitē ir identificējami, nodalīti un pārbaudāmi;</w:t>
      </w:r>
    </w:p>
    <w:p>
      <w:pPr>
        <w:pStyle w:val="ListParagraph"/>
        <w:widowControl/>
        <w:numPr>
          <w:ilvl w:val="0"/>
          <w:numId w:val="0"/>
        </w:numPr>
        <w:bidi w:val="0"/>
        <w:spacing w:lineRule="auto" w:line="259" w:before="0" w:after="160"/>
        <w:ind w:left="1440" w:right="0" w:hanging="0"/>
        <w:contextualSpacing/>
        <w:jc w:val="both"/>
        <w:rPr/>
      </w:pPr>
      <w:r>
        <w:rPr>
          <w:rStyle w:val="FontStyle24"/>
          <w:sz w:val="24"/>
          <w:szCs w:val="24"/>
        </w:rPr>
        <w:t>4.3.3.maksājumu procedūras atbilst līgumu noteikumiem un nav veikti darījumi, kas nebūtu atbilstoši apstiprināti;</w:t>
      </w:r>
    </w:p>
    <w:p>
      <w:pPr>
        <w:pStyle w:val="ListParagraph"/>
        <w:widowControl/>
        <w:numPr>
          <w:ilvl w:val="0"/>
          <w:numId w:val="0"/>
        </w:numPr>
        <w:bidi w:val="0"/>
        <w:spacing w:lineRule="auto" w:line="259" w:before="0" w:after="160"/>
        <w:ind w:left="1440" w:right="0" w:hanging="0"/>
        <w:contextualSpacing/>
        <w:jc w:val="both"/>
        <w:rPr/>
      </w:pPr>
      <w:r>
        <w:rPr>
          <w:rStyle w:val="FontStyle24"/>
          <w:sz w:val="24"/>
          <w:szCs w:val="24"/>
        </w:rPr>
        <w:t>4.3.4.pamatlīdzekļi eksistē un par to eksistenci ir jāpārliecinās, veicot pamatlīdzekļu inventarizāciju, saskaņā ar statistiskās izlases metodi;</w:t>
      </w:r>
    </w:p>
    <w:p>
      <w:pPr>
        <w:pStyle w:val="ListParagraph"/>
        <w:widowControl/>
        <w:numPr>
          <w:ilvl w:val="0"/>
          <w:numId w:val="0"/>
        </w:numPr>
        <w:tabs>
          <w:tab w:val="left" w:pos="1138" w:leader="none"/>
        </w:tabs>
        <w:bidi w:val="0"/>
        <w:spacing w:lineRule="auto" w:line="259" w:before="0" w:after="160"/>
        <w:ind w:left="1440" w:right="0" w:hanging="0"/>
        <w:contextualSpacing/>
        <w:jc w:val="both"/>
        <w:rPr/>
      </w:pPr>
      <w:r>
        <w:rPr>
          <w:rStyle w:val="FontStyle24"/>
          <w:sz w:val="24"/>
          <w:szCs w:val="24"/>
        </w:rPr>
        <w:t>4.3.5.darījumi un norēķinu atlikumi ar pakalpojumu sniedzējiem ir precīzi, par ko ir jāpārliecinās, veicot salīdzināšanas procedūras ar pakalpojumu sniedzēju, saskaņā ar statistiskās izlases metodi;</w:t>
      </w:r>
    </w:p>
    <w:p>
      <w:pPr>
        <w:pStyle w:val="ListParagraph"/>
        <w:widowControl/>
        <w:numPr>
          <w:ilvl w:val="0"/>
          <w:numId w:val="0"/>
        </w:numPr>
        <w:bidi w:val="0"/>
        <w:spacing w:lineRule="auto" w:line="259" w:before="0" w:after="160"/>
        <w:ind w:left="720" w:right="0" w:hanging="0"/>
        <w:contextualSpacing/>
        <w:jc w:val="both"/>
        <w:rPr/>
      </w:pPr>
      <w:r>
        <w:rPr>
          <w:rStyle w:val="FontStyle24"/>
          <w:sz w:val="24"/>
          <w:szCs w:val="24"/>
        </w:rPr>
        <w:t>4.4.sniegt konsultācijas saistībā ar finanšu uzskaiti, gada pārskata sagatavošanu, kā arī nepieciešamības gadījumā konsultēt vispārējos grāmatvedības jautājumos līdz savstarpēji noslēgtā līguma pilnīgai izpildei;</w:t>
      </w:r>
    </w:p>
    <w:p>
      <w:pPr>
        <w:pStyle w:val="ListParagraph"/>
        <w:widowControl/>
        <w:numPr>
          <w:ilvl w:val="0"/>
          <w:numId w:val="0"/>
        </w:numPr>
        <w:bidi w:val="0"/>
        <w:spacing w:lineRule="auto" w:line="259" w:before="0" w:after="160"/>
        <w:ind w:left="720" w:right="0" w:hanging="0"/>
        <w:contextualSpacing/>
        <w:jc w:val="both"/>
        <w:rPr/>
      </w:pPr>
      <w:r>
        <w:rPr>
          <w:rStyle w:val="FontStyle24"/>
          <w:sz w:val="24"/>
          <w:szCs w:val="24"/>
        </w:rPr>
        <w:t>4.5.ne retāk kā reizi gadā kontrolēt pašvaldības budžeta sagatavošanas un izlietošanas atbilstību Latvijas Republikas normatīviem aktiem un pašvaldības domes lēmumiem;</w:t>
      </w:r>
    </w:p>
    <w:p>
      <w:pPr>
        <w:pStyle w:val="ListParagraph"/>
        <w:widowControl/>
        <w:numPr>
          <w:ilvl w:val="0"/>
          <w:numId w:val="0"/>
        </w:numPr>
        <w:bidi w:val="0"/>
        <w:spacing w:lineRule="auto" w:line="259" w:before="0" w:after="160"/>
        <w:ind w:left="720" w:right="0" w:hanging="0"/>
        <w:contextualSpacing/>
        <w:jc w:val="both"/>
        <w:rPr/>
      </w:pPr>
      <w:r>
        <w:rPr>
          <w:rStyle w:val="FontStyle24"/>
          <w:rFonts w:cs="" w:cstheme="minorBidi"/>
          <w:sz w:val="24"/>
          <w:szCs w:val="24"/>
        </w:rPr>
        <w:t xml:space="preserve">4.6.sagatavot un sniegt </w:t>
      </w:r>
      <w:r>
        <w:rPr>
          <w:rStyle w:val="FontStyle24"/>
          <w:sz w:val="24"/>
          <w:szCs w:val="24"/>
        </w:rPr>
        <w:t xml:space="preserve">zvērināta revidenta </w:t>
      </w:r>
      <w:r>
        <w:rPr>
          <w:rStyle w:val="FontStyle24"/>
          <w:rFonts w:cs="" w:cstheme="minorBidi"/>
          <w:sz w:val="24"/>
          <w:szCs w:val="24"/>
        </w:rPr>
        <w:t>ziņojumu par katras pašvaldības kapitālsabiedrības gada pārskatiem.</w:t>
      </w:r>
    </w:p>
    <w:p>
      <w:pPr>
        <w:pStyle w:val="ListParagraph"/>
        <w:numPr>
          <w:ilvl w:val="0"/>
          <w:numId w:val="0"/>
        </w:numPr>
        <w:bidi w:val="0"/>
        <w:spacing w:lineRule="auto" w:line="259" w:before="0" w:after="160"/>
        <w:ind w:left="1440" w:hanging="0"/>
        <w:contextualSpacing/>
        <w:jc w:val="both"/>
        <w:rPr>
          <w:rStyle w:val="FontStyle24"/>
          <w:rFonts w:cs="" w:cstheme="minorBidi"/>
          <w:sz w:val="24"/>
          <w:szCs w:val="24"/>
        </w:rPr>
      </w:pPr>
      <w:r>
        <w:rPr>
          <w:rFonts w:cs="" w:cstheme="minorBidi"/>
          <w:sz w:val="24"/>
          <w:szCs w:val="24"/>
        </w:rPr>
      </w:r>
    </w:p>
    <w:p>
      <w:pPr>
        <w:pStyle w:val="ListParagraph"/>
        <w:numPr>
          <w:ilvl w:val="0"/>
          <w:numId w:val="8"/>
        </w:numPr>
        <w:bidi w:val="0"/>
        <w:spacing w:lineRule="auto" w:line="259" w:before="0" w:after="160"/>
        <w:ind w:left="360" w:hanging="578"/>
        <w:contextualSpacing/>
        <w:jc w:val="both"/>
        <w:rPr/>
      </w:pPr>
      <w:r>
        <w:rPr>
          <w:rStyle w:val="FontStyle23"/>
          <w:b w:val="false"/>
          <w:bCs w:val="false"/>
          <w:sz w:val="24"/>
          <w:szCs w:val="24"/>
          <w:u w:val="single"/>
        </w:rPr>
        <w:t>Pakalpojumu sniegšanas termiņi un kārtība</w:t>
      </w:r>
      <w:r>
        <w:rPr>
          <w:rFonts w:cs="Times New Roman" w:ascii="Times New Roman" w:hAnsi="Times New Roman"/>
          <w:b w:val="false"/>
          <w:bCs w:val="false"/>
          <w:u w:val="single"/>
        </w:rPr>
        <w:t>:</w:t>
      </w:r>
    </w:p>
    <w:p>
      <w:pPr>
        <w:pStyle w:val="ListParagraph"/>
        <w:widowControl/>
        <w:numPr>
          <w:ilvl w:val="1"/>
          <w:numId w:val="8"/>
        </w:numPr>
        <w:bidi w:val="0"/>
        <w:spacing w:lineRule="auto" w:line="259" w:before="0" w:after="160"/>
        <w:ind w:left="397" w:right="0" w:hanging="57"/>
        <w:contextualSpacing/>
        <w:jc w:val="both"/>
        <w:rPr/>
      </w:pPr>
      <w:r>
        <w:rPr>
          <w:rStyle w:val="FontStyle24"/>
          <w:sz w:val="24"/>
          <w:szCs w:val="24"/>
        </w:rPr>
        <w:t>finanšu pārskata revīzijas pakalpojumi jāveic atbilstoši saskaņotajam revīzijas darba grafikam, bet ne vēlāk kā līdz nākamā gada 20.aprīlim. Gada pārskata revīzijai noteikti trīs galvenie posmi šādā kārtībā:</w:t>
      </w:r>
    </w:p>
    <w:p>
      <w:pPr>
        <w:pStyle w:val="ListParagraph"/>
        <w:numPr>
          <w:ilvl w:val="2"/>
          <w:numId w:val="8"/>
        </w:numPr>
        <w:bidi w:val="0"/>
        <w:spacing w:lineRule="auto" w:line="259" w:before="0" w:after="160"/>
        <w:contextualSpacing/>
        <w:jc w:val="both"/>
        <w:rPr/>
      </w:pPr>
      <w:r>
        <w:rPr>
          <w:rStyle w:val="FontStyle24"/>
          <w:sz w:val="24"/>
          <w:szCs w:val="24"/>
        </w:rPr>
        <w:t xml:space="preserve">plānošana (pēc līguma noslēgšanas ar vadību, kuras rezultātā tiek plānoti un precizēti veicamās revīzijas apjomi un procedūras) – katra pārskata gada </w:t>
      </w:r>
      <w:r>
        <w:rPr>
          <w:rStyle w:val="FontStyle24"/>
          <w:rFonts w:cs="" w:cstheme="minorBidi"/>
          <w:sz w:val="24"/>
          <w:szCs w:val="24"/>
        </w:rPr>
        <w:t>oktobra</w:t>
      </w:r>
      <w:r>
        <w:rPr>
          <w:rStyle w:val="FontStyle24"/>
          <w:sz w:val="24"/>
          <w:szCs w:val="24"/>
        </w:rPr>
        <w:t xml:space="preserve"> mēnesis un tiek veikta līdz revīzijas uzsākšanai;</w:t>
      </w:r>
    </w:p>
    <w:p>
      <w:pPr>
        <w:pStyle w:val="ListParagraph"/>
        <w:numPr>
          <w:ilvl w:val="2"/>
          <w:numId w:val="8"/>
        </w:numPr>
        <w:bidi w:val="0"/>
        <w:spacing w:lineRule="auto" w:line="259" w:before="0" w:after="160"/>
        <w:contextualSpacing/>
        <w:jc w:val="both"/>
        <w:rPr/>
      </w:pPr>
      <w:r>
        <w:rPr>
          <w:rStyle w:val="FontStyle24"/>
          <w:sz w:val="24"/>
          <w:szCs w:val="24"/>
        </w:rPr>
        <w:t xml:space="preserve">revīzija (gada pārskata revīzija, zvērināta revidenta atzinuma un ziņojuma iesniegšana, izvērsta revīzijas pārskata iesniegšanu un vadības iepazīstināšana ar revīzijas rezultātiem) - tiek veikta un katru gadu laika posmā no </w:t>
      </w:r>
      <w:r>
        <w:rPr>
          <w:rStyle w:val="FontStyle24"/>
          <w:rFonts w:cs="" w:cstheme="minorBidi"/>
          <w:sz w:val="24"/>
          <w:szCs w:val="24"/>
        </w:rPr>
        <w:t>oktobra</w:t>
      </w:r>
      <w:r>
        <w:rPr>
          <w:rStyle w:val="FontStyle24"/>
          <w:sz w:val="24"/>
          <w:szCs w:val="24"/>
        </w:rPr>
        <w:t xml:space="preserve"> līdz aprīlim. Pārbaudes veikšanas laiki un saturs iepriekš saskaņojami ar pasūtītāja vadību.</w:t>
      </w:r>
    </w:p>
    <w:p>
      <w:pPr>
        <w:pStyle w:val="ListParagraph"/>
        <w:widowControl/>
        <w:numPr>
          <w:ilvl w:val="1"/>
          <w:numId w:val="8"/>
        </w:numPr>
        <w:bidi w:val="0"/>
        <w:spacing w:lineRule="auto" w:line="259" w:before="0" w:after="160"/>
        <w:ind w:left="340" w:right="0" w:hanging="0"/>
        <w:contextualSpacing/>
        <w:jc w:val="both"/>
        <w:rPr/>
      </w:pPr>
      <w:r>
        <w:rPr>
          <w:rStyle w:val="FontStyle24"/>
          <w:sz w:val="24"/>
          <w:szCs w:val="24"/>
        </w:rPr>
        <w:t xml:space="preserve">Revīzijas darba grafiks tiek sagatavots, ievērojot spēkā esošajos normatīvajos aktos noteiktos pārskatu iesniegšanas termiņus, revīzijas noslēgumu un vadības ziņojuma iesniegšanu nodrošinot ne vēlāk kā līdz </w:t>
      </w:r>
      <w:r>
        <w:rPr>
          <w:rStyle w:val="FontStyle24"/>
          <w:rFonts w:cs="" w:cstheme="minorBidi"/>
          <w:sz w:val="24"/>
          <w:szCs w:val="24"/>
        </w:rPr>
        <w:t>20</w:t>
      </w:r>
      <w:r>
        <w:rPr>
          <w:rStyle w:val="FontStyle24"/>
          <w:sz w:val="24"/>
          <w:szCs w:val="24"/>
        </w:rPr>
        <w:t xml:space="preserve">.04.2020 </w:t>
      </w:r>
      <w:r>
        <w:rPr>
          <w:rStyle w:val="FontStyle24"/>
          <w:rFonts w:cs="" w:cstheme="minorBidi"/>
          <w:i w:val="false"/>
          <w:iCs w:val="false"/>
          <w:sz w:val="24"/>
          <w:szCs w:val="24"/>
        </w:rPr>
        <w:t xml:space="preserve">Dundagas novada pašvaldībai un ne vēlāk kā līdz 31.03.2020 SIA „Dundagas veselības centrs”, SIA „Ziemeļkurzeme”, SIA „Kolkas ūdens”. </w:t>
      </w:r>
      <w:r>
        <w:rPr>
          <w:rStyle w:val="FontStyle24"/>
          <w:sz w:val="24"/>
          <w:szCs w:val="24"/>
        </w:rPr>
        <w:t>Darba veikšanas laiks un saturs iepriekš jāsaskaņo ar atbildīgiem darbiniekiem.</w:t>
      </w:r>
    </w:p>
    <w:p>
      <w:pPr>
        <w:pStyle w:val="ListParagraph"/>
        <w:widowControl/>
        <w:numPr>
          <w:ilvl w:val="1"/>
          <w:numId w:val="8"/>
        </w:numPr>
        <w:bidi w:val="0"/>
        <w:spacing w:lineRule="auto" w:line="259" w:before="0" w:after="160"/>
        <w:ind w:left="454" w:right="0" w:hanging="113"/>
        <w:contextualSpacing/>
        <w:jc w:val="both"/>
        <w:rPr/>
      </w:pPr>
      <w:r>
        <w:rPr>
          <w:rStyle w:val="FontStyle24"/>
          <w:sz w:val="24"/>
          <w:szCs w:val="24"/>
        </w:rPr>
        <w:t xml:space="preserve">Revīzija tiek veikta pasūtītāja un pasūtītāja iestāžu telpās. Veicot revīziju, jāievēro </w:t>
      </w:r>
      <w:r>
        <w:rPr>
          <w:rStyle w:val="FontStyle24"/>
          <w:rFonts w:cs="" w:cstheme="minorBidi"/>
          <w:sz w:val="24"/>
          <w:szCs w:val="24"/>
        </w:rPr>
        <w:t>Dundagas</w:t>
      </w:r>
      <w:r>
        <w:rPr>
          <w:rStyle w:val="FontStyle24"/>
          <w:sz w:val="24"/>
          <w:szCs w:val="24"/>
        </w:rPr>
        <w:t xml:space="preserve"> novada pašvaldības un </w:t>
      </w:r>
      <w:r>
        <w:rPr>
          <w:rStyle w:val="FontStyle24"/>
          <w:rFonts w:cs="" w:cstheme="minorBidi"/>
          <w:i w:val="false"/>
          <w:iCs w:val="false"/>
          <w:sz w:val="24"/>
          <w:szCs w:val="24"/>
        </w:rPr>
        <w:t xml:space="preserve">kapitālsabiedrību </w:t>
      </w:r>
      <w:r>
        <w:rPr>
          <w:rStyle w:val="FontStyle24"/>
          <w:sz w:val="24"/>
          <w:szCs w:val="24"/>
        </w:rPr>
        <w:t>darba laika grafiks.</w:t>
      </w:r>
    </w:p>
    <w:p>
      <w:pPr>
        <w:pStyle w:val="ListParagraph"/>
        <w:widowControl/>
        <w:numPr>
          <w:ilvl w:val="1"/>
          <w:numId w:val="8"/>
        </w:numPr>
        <w:bidi w:val="0"/>
        <w:spacing w:lineRule="auto" w:line="259" w:before="0" w:after="160"/>
        <w:ind w:left="340" w:right="0" w:hanging="0"/>
        <w:contextualSpacing/>
        <w:jc w:val="both"/>
        <w:rPr/>
      </w:pPr>
      <w:r>
        <w:rPr>
          <w:rStyle w:val="FontStyle24"/>
          <w:sz w:val="24"/>
          <w:szCs w:val="24"/>
        </w:rPr>
        <w:t>Piedāvājumā iekļaujami transporta izdevumi, tajā skaitā autotransporta izmantošanas izdevumi braucieniem uz pašvaldības iestādēm, izdevumi par mobilajiem sakariem, un dokumentu pavairošanu, kā arī kancelejas preču iegādes izdevumi.</w:t>
      </w:r>
    </w:p>
    <w:p>
      <w:pPr>
        <w:pStyle w:val="ListParagraph"/>
        <w:widowControl/>
        <w:numPr>
          <w:ilvl w:val="1"/>
          <w:numId w:val="8"/>
        </w:numPr>
        <w:bidi w:val="0"/>
        <w:spacing w:lineRule="auto" w:line="259" w:before="0" w:after="160"/>
        <w:ind w:left="340" w:right="0" w:hanging="0"/>
        <w:contextualSpacing/>
        <w:jc w:val="both"/>
        <w:rPr/>
      </w:pPr>
      <w:r>
        <w:rPr>
          <w:rStyle w:val="FontStyle24"/>
          <w:sz w:val="24"/>
          <w:szCs w:val="24"/>
        </w:rPr>
        <w:t>Piedāvājumā jābūt ietvertai informācijai par revīzijas organizēšanas kārtību un metodoloģiju. Nozīmīgu grozījumu rezultātā attiecīgajos normatīvajos aktos, kuri reglamentē pārskatu sagatavošanas un iesniegšanas termiņus, un citos pamatotos gadījumos var tikt ieviestas izmaiņas revīzijas darba grafikā un termiņos, kuras savstarpēji rakstiski saskaņojamas.</w:t>
      </w:r>
    </w:p>
    <w:p>
      <w:pPr>
        <w:pStyle w:val="ListParagraph"/>
        <w:widowControl/>
        <w:numPr>
          <w:ilvl w:val="1"/>
          <w:numId w:val="8"/>
        </w:numPr>
        <w:bidi w:val="0"/>
        <w:spacing w:lineRule="auto" w:line="259" w:before="0" w:after="160"/>
        <w:ind w:left="340" w:right="0" w:hanging="0"/>
        <w:contextualSpacing/>
        <w:jc w:val="both"/>
        <w:rPr/>
      </w:pPr>
      <w:r>
        <w:rPr>
          <w:rStyle w:val="FontStyle24"/>
          <w:sz w:val="24"/>
          <w:szCs w:val="24"/>
        </w:rPr>
        <w:t xml:space="preserve">Revidentam pēc uzaicinājuma jāpiedalās </w:t>
      </w:r>
      <w:r>
        <w:rPr>
          <w:rStyle w:val="FontStyle24"/>
          <w:rFonts w:cs="" w:cstheme="minorBidi"/>
          <w:sz w:val="24"/>
          <w:szCs w:val="24"/>
        </w:rPr>
        <w:t>Dundagas</w:t>
      </w:r>
      <w:r>
        <w:rPr>
          <w:rStyle w:val="FontStyle24"/>
          <w:sz w:val="24"/>
          <w:szCs w:val="24"/>
        </w:rPr>
        <w:t xml:space="preserve"> novada pašvaldības domes sēdē par </w:t>
      </w:r>
      <w:r>
        <w:rPr>
          <w:rStyle w:val="FontStyle24"/>
          <w:rFonts w:cs="" w:cstheme="minorBidi"/>
          <w:sz w:val="24"/>
          <w:szCs w:val="24"/>
        </w:rPr>
        <w:t>Dundagas</w:t>
      </w:r>
      <w:r>
        <w:rPr>
          <w:rStyle w:val="FontStyle24"/>
          <w:sz w:val="24"/>
          <w:szCs w:val="24"/>
        </w:rPr>
        <w:t xml:space="preserve"> novada pašvaldības </w:t>
      </w:r>
      <w:r>
        <w:rPr>
          <w:rStyle w:val="FontStyle24"/>
          <w:rFonts w:cs="" w:cstheme="minorBidi"/>
          <w:sz w:val="24"/>
          <w:szCs w:val="24"/>
        </w:rPr>
        <w:t xml:space="preserve">gada </w:t>
      </w:r>
      <w:r>
        <w:rPr>
          <w:rStyle w:val="FontStyle24"/>
          <w:sz w:val="24"/>
          <w:szCs w:val="24"/>
        </w:rPr>
        <w:t>pārskata apstiprināšanu un jāsniedz informācija par revīzijas rezultātiem.</w:t>
      </w:r>
    </w:p>
    <w:p>
      <w:pPr>
        <w:pStyle w:val="Normal"/>
        <w:jc w:val="right"/>
        <w:rPr/>
      </w:pPr>
      <w:r>
        <w:rPr>
          <w:sz w:val="20"/>
          <w:szCs w:val="20"/>
        </w:rPr>
        <w:t>Pielikums Nr.2</w:t>
      </w:r>
    </w:p>
    <w:p>
      <w:pPr>
        <w:pStyle w:val="Normal"/>
        <w:shd w:val="clear" w:color="auto" w:fill="F2F2F2" w:themeFill="background1" w:themeFillShade="f2"/>
        <w:jc w:val="right"/>
        <w:rPr/>
      </w:pPr>
      <w:r>
        <w:rPr>
          <w:b/>
          <w:sz w:val="20"/>
          <w:szCs w:val="20"/>
        </w:rPr>
        <w:t>Iepirkuma ID.Nr. DNP 2019/16</w:t>
      </w:r>
    </w:p>
    <w:p>
      <w:pPr>
        <w:pStyle w:val="Normal"/>
        <w:jc w:val="right"/>
        <w:rPr>
          <w:b/>
          <w:b/>
          <w:sz w:val="20"/>
          <w:szCs w:val="20"/>
        </w:rPr>
      </w:pPr>
      <w:r>
        <w:rPr>
          <w:b/>
          <w:sz w:val="20"/>
          <w:szCs w:val="20"/>
        </w:rPr>
      </w:r>
    </w:p>
    <w:p>
      <w:pPr>
        <w:pStyle w:val="Normal"/>
        <w:ind w:right="44" w:hanging="0"/>
        <w:jc w:val="center"/>
        <w:rPr>
          <w:b/>
          <w:b/>
          <w:bCs/>
        </w:rPr>
      </w:pPr>
      <w:r>
        <w:rPr>
          <w:b/>
          <w:bCs/>
        </w:rPr>
        <w:t>Finanšu piedāvājums</w:t>
      </w:r>
    </w:p>
    <w:p>
      <w:pPr>
        <w:pStyle w:val="Normal"/>
        <w:ind w:left="284" w:hanging="0"/>
        <w:jc w:val="center"/>
        <w:rPr/>
      </w:pPr>
      <w:r>
        <w:rPr/>
      </w:r>
    </w:p>
    <w:p>
      <w:pPr>
        <w:pStyle w:val="Normal"/>
        <w:ind w:right="44" w:hanging="0"/>
        <w:rPr>
          <w:b/>
          <w:b/>
          <w:szCs w:val="26"/>
        </w:rPr>
      </w:pPr>
      <w:r>
        <w:rPr>
          <w:b/>
          <w:szCs w:val="26"/>
        </w:rPr>
      </w:r>
    </w:p>
    <w:p>
      <w:pPr>
        <w:pStyle w:val="Normal"/>
        <w:ind w:right="44" w:hanging="0"/>
        <w:rPr>
          <w:b/>
          <w:b/>
        </w:rPr>
      </w:pPr>
      <w:r>
        <w:rPr>
          <w:b/>
        </w:rPr>
      </w:r>
    </w:p>
    <w:p>
      <w:pPr>
        <w:pStyle w:val="Normal"/>
        <w:jc w:val="center"/>
        <w:rPr/>
      </w:pPr>
      <w:r>
        <w:rPr/>
        <w:t xml:space="preserve">Dundagas novada domes Iepirkuma komisijai </w:t>
      </w:r>
    </w:p>
    <w:p>
      <w:pPr>
        <w:pStyle w:val="Normal"/>
        <w:jc w:val="both"/>
        <w:rPr/>
      </w:pPr>
      <w:r>
        <w:rPr/>
      </w:r>
    </w:p>
    <w:p>
      <w:pPr>
        <w:pStyle w:val="Normal"/>
        <w:jc w:val="both"/>
        <w:rPr/>
      </w:pPr>
      <w:r>
        <w:rPr/>
        <w:t>Pretendents: _______________________________________</w:t>
      </w:r>
    </w:p>
    <w:p>
      <w:pPr>
        <w:pStyle w:val="Normal"/>
        <w:jc w:val="both"/>
        <w:rPr>
          <w:b/>
          <w:b/>
        </w:rPr>
      </w:pPr>
      <w:r>
        <w:rPr>
          <w:b/>
        </w:rPr>
      </w:r>
    </w:p>
    <w:p>
      <w:pPr>
        <w:pStyle w:val="Normal"/>
        <w:ind w:firstLine="720"/>
        <w:jc w:val="both"/>
        <w:rPr/>
      </w:pPr>
      <w:r>
        <w:rPr/>
        <w:t xml:space="preserve">Iepazinušies ar iepirkuma </w:t>
      </w:r>
      <w:r>
        <w:rPr>
          <w:b/>
        </w:rPr>
        <w:t xml:space="preserve"> </w:t>
      </w:r>
      <w:r>
        <w:rPr>
          <w:b/>
          <w:sz w:val="24"/>
          <w:szCs w:val="24"/>
        </w:rPr>
        <w:t>“Revidenta pakalpojumi Dundagas novada pašvaldībai</w:t>
      </w:r>
      <w:r>
        <w:rPr>
          <w:b/>
          <w:bCs/>
          <w:sz w:val="24"/>
          <w:szCs w:val="24"/>
        </w:rPr>
        <w:t>”</w:t>
      </w:r>
      <w:r>
        <w:rPr>
          <w:b/>
        </w:rPr>
        <w:t xml:space="preserve"> (</w:t>
      </w:r>
      <w:r>
        <w:rPr>
          <w:szCs w:val="22"/>
        </w:rPr>
        <w:t xml:space="preserve">ID.nr: </w:t>
      </w:r>
      <w:r>
        <w:rPr>
          <w:szCs w:val="22"/>
        </w:rPr>
        <w:t>D</w:t>
      </w:r>
      <w:r>
        <w:rPr>
          <w:szCs w:val="22"/>
        </w:rPr>
        <w:t>NP 201</w:t>
      </w:r>
      <w:r>
        <w:rPr>
          <w:szCs w:val="22"/>
        </w:rPr>
        <w:t>9</w:t>
      </w:r>
      <w:r>
        <w:rPr>
          <w:szCs w:val="22"/>
        </w:rPr>
        <w:t>/</w:t>
      </w:r>
      <w:r>
        <w:rPr>
          <w:szCs w:val="22"/>
        </w:rPr>
        <w:t>16</w:t>
      </w:r>
      <w:r>
        <w:rPr>
          <w:szCs w:val="22"/>
        </w:rPr>
        <w:t>)</w:t>
      </w:r>
      <w:r>
        <w:rPr>
          <w:b/>
        </w:rPr>
        <w:t xml:space="preserve"> </w:t>
      </w:r>
      <w:r>
        <w:rPr/>
        <w:t xml:space="preserve">noteikumiem un mēs piedāvājam veikt </w:t>
      </w:r>
      <w:r>
        <w:rPr>
          <w:rStyle w:val="FontStyle24"/>
          <w:sz w:val="24"/>
          <w:szCs w:val="24"/>
        </w:rPr>
        <w:t>Dundagas novada pašvaldības un pašvaldības kapitālsabiedrību 201</w:t>
      </w:r>
      <w:r>
        <w:rPr>
          <w:rStyle w:val="FontStyle24"/>
          <w:sz w:val="24"/>
          <w:szCs w:val="24"/>
        </w:rPr>
        <w:t>9</w:t>
      </w:r>
      <w:r>
        <w:rPr>
          <w:rStyle w:val="FontStyle24"/>
          <w:sz w:val="24"/>
          <w:szCs w:val="24"/>
        </w:rPr>
        <w:t>.gada finanšu pārskatu revīzijas pakalpojums</w:t>
      </w:r>
      <w:r>
        <w:rPr/>
        <w:t xml:space="preserve">, saskaņā ar iepirkuma nolikuma un Tehniskās specifikācijas prasībām. Apliecinām, ka piedāvātā cena būs nemainīga visā līguma darbības laikā. </w:t>
      </w:r>
    </w:p>
    <w:p>
      <w:pPr>
        <w:pStyle w:val="Normal"/>
        <w:jc w:val="both"/>
        <w:rPr/>
      </w:pPr>
      <w:r>
        <w:rPr/>
      </w:r>
    </w:p>
    <w:tbl>
      <w:tblPr>
        <w:tblW w:w="9413" w:type="dxa"/>
        <w:jc w:val="left"/>
        <w:tblInd w:w="-122" w:type="dxa"/>
        <w:tblBorders>
          <w:top w:val="single" w:sz="6" w:space="0" w:color="000001"/>
          <w:left w:val="single" w:sz="6" w:space="0" w:color="000001"/>
          <w:bottom w:val="single" w:sz="6" w:space="0" w:color="000001"/>
          <w:insideH w:val="single" w:sz="6" w:space="0" w:color="000001"/>
        </w:tblBorders>
        <w:tblCellMar>
          <w:top w:w="0" w:type="dxa"/>
          <w:left w:w="75" w:type="dxa"/>
          <w:bottom w:w="0" w:type="dxa"/>
          <w:right w:w="108" w:type="dxa"/>
        </w:tblCellMar>
        <w:tblLook w:val="04a0"/>
      </w:tblPr>
      <w:tblGrid>
        <w:gridCol w:w="2387"/>
        <w:gridCol w:w="2552"/>
        <w:gridCol w:w="2085"/>
        <w:gridCol w:w="2388"/>
      </w:tblGrid>
      <w:tr>
        <w:trPr/>
        <w:tc>
          <w:tcPr>
            <w:tcW w:w="2387" w:type="dxa"/>
            <w:tcBorders>
              <w:top w:val="single" w:sz="6" w:space="0" w:color="000001"/>
              <w:left w:val="single" w:sz="6" w:space="0" w:color="000001"/>
              <w:bottom w:val="single" w:sz="6" w:space="0" w:color="000001"/>
              <w:insideH w:val="single" w:sz="6" w:space="0" w:color="000001"/>
            </w:tcBorders>
            <w:shd w:fill="auto" w:val="clear"/>
          </w:tcPr>
          <w:p>
            <w:pPr>
              <w:pStyle w:val="Normal"/>
              <w:jc w:val="center"/>
              <w:rPr/>
            </w:pPr>
            <w:r>
              <w:rPr/>
              <w:t>Iestāde</w:t>
            </w:r>
          </w:p>
        </w:tc>
        <w:tc>
          <w:tcPr>
            <w:tcW w:w="2552" w:type="dxa"/>
            <w:tcBorders>
              <w:top w:val="single" w:sz="6" w:space="0" w:color="000001"/>
              <w:left w:val="single" w:sz="6" w:space="0" w:color="000001"/>
              <w:bottom w:val="single" w:sz="6" w:space="0" w:color="000001"/>
              <w:insideH w:val="single" w:sz="6" w:space="0" w:color="000001"/>
            </w:tcBorders>
            <w:shd w:fill="auto" w:val="clear"/>
          </w:tcPr>
          <w:p>
            <w:pPr>
              <w:pStyle w:val="Normal"/>
              <w:jc w:val="center"/>
              <w:rPr/>
            </w:pPr>
            <w:r>
              <w:rPr/>
              <w:t>Cena bez PVN (EUR)</w:t>
            </w:r>
          </w:p>
        </w:tc>
        <w:tc>
          <w:tcPr>
            <w:tcW w:w="2085" w:type="dxa"/>
            <w:tcBorders>
              <w:top w:val="single" w:sz="6" w:space="0" w:color="000001"/>
              <w:left w:val="single" w:sz="6" w:space="0" w:color="000001"/>
              <w:bottom w:val="single" w:sz="6" w:space="0" w:color="000001"/>
              <w:insideH w:val="single" w:sz="6" w:space="0" w:color="000001"/>
            </w:tcBorders>
            <w:shd w:fill="auto" w:val="clear"/>
          </w:tcPr>
          <w:p>
            <w:pPr>
              <w:pStyle w:val="Normal"/>
              <w:jc w:val="center"/>
              <w:rPr>
                <w:lang w:val="pt-BR"/>
              </w:rPr>
            </w:pPr>
            <w:r>
              <w:rPr>
                <w:lang w:val="pt-BR"/>
              </w:rPr>
              <w:t>PVN (EUR)</w:t>
            </w:r>
          </w:p>
        </w:tc>
        <w:tc>
          <w:tcPr>
            <w:tcW w:w="238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Pr>
          <w:p>
            <w:pPr>
              <w:pStyle w:val="Normal"/>
              <w:jc w:val="center"/>
              <w:rPr>
                <w:lang w:val="pt-BR"/>
              </w:rPr>
            </w:pPr>
            <w:r>
              <w:rPr>
                <w:lang w:val="pt-BR"/>
              </w:rPr>
              <w:t xml:space="preserve">Kopējā cena </w:t>
            </w:r>
          </w:p>
          <w:p>
            <w:pPr>
              <w:pStyle w:val="Normal"/>
              <w:jc w:val="center"/>
              <w:rPr>
                <w:lang w:val="pt-BR"/>
              </w:rPr>
            </w:pPr>
            <w:r>
              <w:rPr>
                <w:lang w:val="pt-BR"/>
              </w:rPr>
              <w:t>ar PVN (EUR)</w:t>
            </w:r>
          </w:p>
        </w:tc>
      </w:tr>
      <w:tr>
        <w:trPr>
          <w:trHeight w:val="486" w:hRule="atLeast"/>
        </w:trPr>
        <w:tc>
          <w:tcPr>
            <w:tcW w:w="2387" w:type="dxa"/>
            <w:tcBorders>
              <w:top w:val="single" w:sz="6" w:space="0" w:color="000001"/>
              <w:left w:val="single" w:sz="6" w:space="0" w:color="000001"/>
              <w:bottom w:val="single" w:sz="6" w:space="0" w:color="000001"/>
              <w:insideH w:val="single" w:sz="6" w:space="0" w:color="000001"/>
            </w:tcBorders>
            <w:shd w:fill="auto" w:val="clear"/>
            <w:vAlign w:val="center"/>
          </w:tcPr>
          <w:p>
            <w:pPr>
              <w:pStyle w:val="Normal"/>
              <w:snapToGrid w:val="false"/>
              <w:rPr>
                <w:lang w:val="pt-BR"/>
              </w:rPr>
            </w:pPr>
            <w:r>
              <w:rPr>
                <w:lang w:val="pt-BR"/>
              </w:rPr>
              <w:t>Dundagas novada pašvaldība</w:t>
            </w:r>
          </w:p>
        </w:tc>
        <w:tc>
          <w:tcPr>
            <w:tcW w:w="2552" w:type="dxa"/>
            <w:tcBorders>
              <w:top w:val="single" w:sz="6" w:space="0" w:color="000001"/>
              <w:left w:val="single" w:sz="6" w:space="0" w:color="000001"/>
              <w:bottom w:val="single" w:sz="6" w:space="0" w:color="000001"/>
              <w:insideH w:val="single" w:sz="6" w:space="0" w:color="000001"/>
            </w:tcBorders>
            <w:shd w:fill="auto" w:val="clear"/>
            <w:vAlign w:val="center"/>
          </w:tcPr>
          <w:p>
            <w:pPr>
              <w:pStyle w:val="Normal"/>
              <w:snapToGrid w:val="false"/>
              <w:spacing w:before="0" w:after="200"/>
              <w:rPr>
                <w:lang w:val="pt-BR"/>
              </w:rPr>
            </w:pPr>
            <w:r>
              <w:rPr>
                <w:lang w:val="pt-BR"/>
              </w:rPr>
            </w:r>
          </w:p>
        </w:tc>
        <w:tc>
          <w:tcPr>
            <w:tcW w:w="2085" w:type="dxa"/>
            <w:tcBorders>
              <w:top w:val="single" w:sz="6" w:space="0" w:color="000001"/>
              <w:left w:val="single" w:sz="6" w:space="0" w:color="000001"/>
              <w:bottom w:val="single" w:sz="6" w:space="0" w:color="000001"/>
              <w:insideH w:val="single" w:sz="6" w:space="0" w:color="000001"/>
            </w:tcBorders>
            <w:shd w:fill="auto" w:val="clear"/>
            <w:vAlign w:val="center"/>
          </w:tcPr>
          <w:p>
            <w:pPr>
              <w:pStyle w:val="Normal"/>
              <w:snapToGrid w:val="false"/>
              <w:spacing w:before="0" w:after="200"/>
              <w:rPr/>
            </w:pPr>
            <w:r>
              <w:rPr/>
            </w:r>
          </w:p>
        </w:tc>
        <w:tc>
          <w:tcPr>
            <w:tcW w:w="238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napToGrid w:val="false"/>
              <w:spacing w:before="0" w:after="200"/>
              <w:rPr/>
            </w:pPr>
            <w:r>
              <w:rPr/>
            </w:r>
          </w:p>
        </w:tc>
      </w:tr>
      <w:tr>
        <w:trPr>
          <w:trHeight w:val="486" w:hRule="atLeast"/>
        </w:trPr>
        <w:tc>
          <w:tcPr>
            <w:tcW w:w="2387" w:type="dxa"/>
            <w:tcBorders>
              <w:top w:val="single" w:sz="6" w:space="0" w:color="000001"/>
              <w:left w:val="single" w:sz="6" w:space="0" w:color="000001"/>
              <w:bottom w:val="single" w:sz="6" w:space="0" w:color="000001"/>
              <w:insideH w:val="single" w:sz="6" w:space="0" w:color="000001"/>
            </w:tcBorders>
            <w:shd w:fill="auto" w:val="clear"/>
            <w:vAlign w:val="center"/>
          </w:tcPr>
          <w:p>
            <w:pPr>
              <w:pStyle w:val="Normal"/>
              <w:snapToGrid w:val="false"/>
              <w:rPr>
                <w:lang w:val="pt-BR"/>
              </w:rPr>
            </w:pPr>
            <w:r>
              <w:rPr>
                <w:lang w:val="pt-BR"/>
              </w:rPr>
              <w:t>SIA “Dundagas veselības centrs”</w:t>
            </w:r>
          </w:p>
        </w:tc>
        <w:tc>
          <w:tcPr>
            <w:tcW w:w="2552" w:type="dxa"/>
            <w:tcBorders>
              <w:top w:val="single" w:sz="6" w:space="0" w:color="000001"/>
              <w:left w:val="single" w:sz="6" w:space="0" w:color="000001"/>
              <w:bottom w:val="single" w:sz="6" w:space="0" w:color="000001"/>
              <w:insideH w:val="single" w:sz="6" w:space="0" w:color="000001"/>
            </w:tcBorders>
            <w:shd w:fill="auto" w:val="clear"/>
            <w:vAlign w:val="center"/>
          </w:tcPr>
          <w:p>
            <w:pPr>
              <w:pStyle w:val="Normal"/>
              <w:snapToGrid w:val="false"/>
              <w:spacing w:before="0" w:after="200"/>
              <w:rPr>
                <w:lang w:val="pt-BR"/>
              </w:rPr>
            </w:pPr>
            <w:r>
              <w:rPr>
                <w:lang w:val="pt-BR"/>
              </w:rPr>
            </w:r>
          </w:p>
        </w:tc>
        <w:tc>
          <w:tcPr>
            <w:tcW w:w="2085" w:type="dxa"/>
            <w:tcBorders>
              <w:top w:val="single" w:sz="6" w:space="0" w:color="000001"/>
              <w:left w:val="single" w:sz="6" w:space="0" w:color="000001"/>
              <w:bottom w:val="single" w:sz="6" w:space="0" w:color="000001"/>
              <w:insideH w:val="single" w:sz="6" w:space="0" w:color="000001"/>
            </w:tcBorders>
            <w:shd w:fill="auto" w:val="clear"/>
            <w:vAlign w:val="center"/>
          </w:tcPr>
          <w:p>
            <w:pPr>
              <w:pStyle w:val="Normal"/>
              <w:snapToGrid w:val="false"/>
              <w:spacing w:before="0" w:after="200"/>
              <w:rPr/>
            </w:pPr>
            <w:r>
              <w:rPr/>
            </w:r>
          </w:p>
        </w:tc>
        <w:tc>
          <w:tcPr>
            <w:tcW w:w="238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napToGrid w:val="false"/>
              <w:spacing w:before="0" w:after="200"/>
              <w:rPr/>
            </w:pPr>
            <w:r>
              <w:rPr/>
            </w:r>
          </w:p>
        </w:tc>
      </w:tr>
      <w:tr>
        <w:trPr>
          <w:trHeight w:val="486" w:hRule="atLeast"/>
        </w:trPr>
        <w:tc>
          <w:tcPr>
            <w:tcW w:w="2387" w:type="dxa"/>
            <w:tcBorders>
              <w:top w:val="single" w:sz="6" w:space="0" w:color="000001"/>
              <w:left w:val="single" w:sz="6" w:space="0" w:color="000001"/>
              <w:bottom w:val="single" w:sz="6" w:space="0" w:color="000001"/>
              <w:insideH w:val="single" w:sz="6" w:space="0" w:color="000001"/>
            </w:tcBorders>
            <w:shd w:fill="auto" w:val="clear"/>
            <w:vAlign w:val="center"/>
          </w:tcPr>
          <w:p>
            <w:pPr>
              <w:pStyle w:val="Normal"/>
              <w:snapToGrid w:val="false"/>
              <w:rPr>
                <w:lang w:val="pt-BR"/>
              </w:rPr>
            </w:pPr>
            <w:r>
              <w:rPr>
                <w:lang w:val="pt-BR"/>
              </w:rPr>
              <w:t>SIA “Ziemeļkurzeme”</w:t>
            </w:r>
          </w:p>
        </w:tc>
        <w:tc>
          <w:tcPr>
            <w:tcW w:w="2552" w:type="dxa"/>
            <w:tcBorders>
              <w:top w:val="single" w:sz="6" w:space="0" w:color="000001"/>
              <w:left w:val="single" w:sz="6" w:space="0" w:color="000001"/>
              <w:bottom w:val="single" w:sz="6" w:space="0" w:color="000001"/>
              <w:insideH w:val="single" w:sz="6" w:space="0" w:color="000001"/>
            </w:tcBorders>
            <w:shd w:fill="auto" w:val="clear"/>
            <w:vAlign w:val="center"/>
          </w:tcPr>
          <w:p>
            <w:pPr>
              <w:pStyle w:val="Normal"/>
              <w:snapToGrid w:val="false"/>
              <w:spacing w:before="0" w:after="200"/>
              <w:rPr>
                <w:lang w:val="pt-BR"/>
              </w:rPr>
            </w:pPr>
            <w:r>
              <w:rPr>
                <w:lang w:val="pt-BR"/>
              </w:rPr>
            </w:r>
          </w:p>
        </w:tc>
        <w:tc>
          <w:tcPr>
            <w:tcW w:w="2085" w:type="dxa"/>
            <w:tcBorders>
              <w:top w:val="single" w:sz="6" w:space="0" w:color="000001"/>
              <w:left w:val="single" w:sz="6" w:space="0" w:color="000001"/>
              <w:bottom w:val="single" w:sz="6" w:space="0" w:color="000001"/>
              <w:insideH w:val="single" w:sz="6" w:space="0" w:color="000001"/>
            </w:tcBorders>
            <w:shd w:fill="auto" w:val="clear"/>
            <w:vAlign w:val="center"/>
          </w:tcPr>
          <w:p>
            <w:pPr>
              <w:pStyle w:val="Normal"/>
              <w:snapToGrid w:val="false"/>
              <w:spacing w:before="0" w:after="200"/>
              <w:rPr/>
            </w:pPr>
            <w:r>
              <w:rPr/>
            </w:r>
          </w:p>
        </w:tc>
        <w:tc>
          <w:tcPr>
            <w:tcW w:w="238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napToGrid w:val="false"/>
              <w:spacing w:before="0" w:after="200"/>
              <w:rPr/>
            </w:pPr>
            <w:r>
              <w:rPr/>
            </w:r>
          </w:p>
        </w:tc>
      </w:tr>
      <w:tr>
        <w:trPr>
          <w:trHeight w:val="486" w:hRule="atLeast"/>
        </w:trPr>
        <w:tc>
          <w:tcPr>
            <w:tcW w:w="2387" w:type="dxa"/>
            <w:tcBorders>
              <w:top w:val="single" w:sz="6" w:space="0" w:color="000001"/>
              <w:left w:val="single" w:sz="6" w:space="0" w:color="000001"/>
              <w:bottom w:val="single" w:sz="6" w:space="0" w:color="000001"/>
              <w:insideH w:val="single" w:sz="6" w:space="0" w:color="000001"/>
            </w:tcBorders>
            <w:shd w:fill="auto" w:val="clear"/>
            <w:vAlign w:val="center"/>
          </w:tcPr>
          <w:p>
            <w:pPr>
              <w:pStyle w:val="Normal"/>
              <w:snapToGrid w:val="false"/>
              <w:rPr>
                <w:lang w:val="pt-BR"/>
              </w:rPr>
            </w:pPr>
            <w:r>
              <w:rPr>
                <w:lang w:val="pt-BR"/>
              </w:rPr>
              <w:t>SIA “Kolkas ūdens”</w:t>
            </w:r>
          </w:p>
        </w:tc>
        <w:tc>
          <w:tcPr>
            <w:tcW w:w="2552" w:type="dxa"/>
            <w:tcBorders>
              <w:top w:val="single" w:sz="6" w:space="0" w:color="000001"/>
              <w:left w:val="single" w:sz="6" w:space="0" w:color="000001"/>
              <w:bottom w:val="single" w:sz="6" w:space="0" w:color="000001"/>
              <w:insideH w:val="single" w:sz="6" w:space="0" w:color="000001"/>
            </w:tcBorders>
            <w:shd w:fill="auto" w:val="clear"/>
            <w:vAlign w:val="center"/>
          </w:tcPr>
          <w:p>
            <w:pPr>
              <w:pStyle w:val="Normal"/>
              <w:snapToGrid w:val="false"/>
              <w:spacing w:before="0" w:after="200"/>
              <w:rPr>
                <w:lang w:val="pt-BR"/>
              </w:rPr>
            </w:pPr>
            <w:r>
              <w:rPr>
                <w:lang w:val="pt-BR"/>
              </w:rPr>
            </w:r>
          </w:p>
        </w:tc>
        <w:tc>
          <w:tcPr>
            <w:tcW w:w="2085" w:type="dxa"/>
            <w:tcBorders>
              <w:top w:val="single" w:sz="6" w:space="0" w:color="000001"/>
              <w:left w:val="single" w:sz="6" w:space="0" w:color="000001"/>
              <w:bottom w:val="single" w:sz="6" w:space="0" w:color="000001"/>
              <w:insideH w:val="single" w:sz="6" w:space="0" w:color="000001"/>
            </w:tcBorders>
            <w:shd w:fill="auto" w:val="clear"/>
            <w:vAlign w:val="center"/>
          </w:tcPr>
          <w:p>
            <w:pPr>
              <w:pStyle w:val="Normal"/>
              <w:snapToGrid w:val="false"/>
              <w:spacing w:before="0" w:after="200"/>
              <w:rPr/>
            </w:pPr>
            <w:r>
              <w:rPr/>
            </w:r>
          </w:p>
        </w:tc>
        <w:tc>
          <w:tcPr>
            <w:tcW w:w="238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vAlign w:val="center"/>
          </w:tcPr>
          <w:p>
            <w:pPr>
              <w:pStyle w:val="Normal"/>
              <w:snapToGrid w:val="false"/>
              <w:spacing w:before="0" w:after="200"/>
              <w:rPr/>
            </w:pPr>
            <w:r>
              <w:rPr/>
            </w:r>
          </w:p>
        </w:tc>
      </w:tr>
    </w:tbl>
    <w:p>
      <w:pPr>
        <w:pStyle w:val="Normal"/>
        <w:tabs>
          <w:tab w:val="left" w:pos="1080" w:leader="none"/>
        </w:tabs>
        <w:jc w:val="both"/>
        <w:rPr/>
      </w:pPr>
      <w:r>
        <w:rPr/>
      </w:r>
    </w:p>
    <w:p>
      <w:pPr>
        <w:pStyle w:val="Normal"/>
        <w:tabs>
          <w:tab w:val="left" w:pos="1080" w:leader="none"/>
        </w:tabs>
        <w:jc w:val="both"/>
        <w:rPr>
          <w:highlight w:val="yellow"/>
        </w:rPr>
      </w:pPr>
      <w:r>
        <w:rPr/>
        <w:t>Līgumus par revīziju veikšanu slēdz katra iestāde atsevišķi</w:t>
      </w:r>
    </w:p>
    <w:p>
      <w:pPr>
        <w:pStyle w:val="Normal"/>
        <w:tabs>
          <w:tab w:val="left" w:pos="1080" w:leader="none"/>
        </w:tabs>
        <w:jc w:val="both"/>
        <w:rPr/>
      </w:pPr>
      <w:r>
        <w:rPr/>
      </w:r>
    </w:p>
    <w:p>
      <w:pPr>
        <w:pStyle w:val="Normal"/>
        <w:rPr/>
      </w:pPr>
      <w:r>
        <w:rPr/>
        <w:t>Piedāvājuma cenā iekļautas visas ar līguma izpildi saistītās izmaksas, nodokļi, kā arī visas ar to netieši saistītās izmaksas</w:t>
      </w:r>
      <w:r>
        <w:rPr>
          <w:u w:val="single"/>
        </w:rPr>
        <w:t>.</w:t>
      </w:r>
    </w:p>
    <w:p>
      <w:pPr>
        <w:pStyle w:val="Normal"/>
        <w:rPr>
          <w:u w:val="single"/>
        </w:rPr>
      </w:pPr>
      <w:r>
        <w:rPr>
          <w:u w:val="single"/>
        </w:rPr>
      </w:r>
    </w:p>
    <w:p>
      <w:pPr>
        <w:pStyle w:val="Normal"/>
        <w:tabs>
          <w:tab w:val="left" w:pos="1080" w:leader="none"/>
        </w:tabs>
        <w:jc w:val="both"/>
        <w:rPr/>
      </w:pPr>
      <w:r>
        <w:rPr/>
        <w:t>Datums_____________________</w:t>
      </w:r>
    </w:p>
    <w:p>
      <w:pPr>
        <w:pStyle w:val="Normal"/>
        <w:tabs>
          <w:tab w:val="left" w:pos="1080" w:leader="none"/>
        </w:tabs>
        <w:jc w:val="both"/>
        <w:rPr>
          <w:u w:val="single"/>
        </w:rPr>
      </w:pPr>
      <w:r>
        <w:rPr>
          <w:u w:val="single"/>
        </w:rPr>
      </w:r>
    </w:p>
    <w:p>
      <w:pPr>
        <w:pStyle w:val="Normal"/>
        <w:tabs>
          <w:tab w:val="left" w:pos="1080" w:leader="none"/>
        </w:tabs>
        <w:jc w:val="both"/>
        <w:rPr>
          <w:u w:val="single"/>
        </w:rPr>
      </w:pPr>
      <w:r>
        <w:rPr>
          <w:u w:val="single"/>
        </w:rPr>
      </w:r>
    </w:p>
    <w:p>
      <w:pPr>
        <w:pStyle w:val="Normal"/>
        <w:ind w:right="44" w:hanging="0"/>
        <w:rPr/>
      </w:pPr>
      <w:r>
        <w:rPr/>
        <w:t>__________________________________________________________________________</w:t>
      </w:r>
    </w:p>
    <w:p>
      <w:pPr>
        <w:pStyle w:val="Normal"/>
        <w:jc w:val="both"/>
        <w:rPr/>
      </w:pPr>
      <w:r>
        <w:rPr/>
        <w:t>/Pretendenta, vai tā pilnvarotās personas amats, paraksts*, paraksta atšifrējums/</w:t>
      </w:r>
    </w:p>
    <w:p>
      <w:pPr>
        <w:pStyle w:val="Normal"/>
        <w:rPr>
          <w:szCs w:val="26"/>
        </w:rPr>
      </w:pPr>
      <w:r>
        <w:rPr>
          <w:szCs w:val="26"/>
        </w:rPr>
        <w:t>/Datums/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Default"/>
        <w:rPr/>
      </w:pPr>
      <w:r>
        <w:rPr/>
        <w:t>*</w:t>
      </w:r>
      <w:r>
        <w:rPr>
          <w:i/>
        </w:rPr>
        <w:t>Ja piedāvājumu paraksta pretendenta pilnvarotā persona, tad pretendenta piedāvājumam obligāti jāpievieno pilnvara.</w:t>
      </w:r>
    </w:p>
    <w:p>
      <w:pPr>
        <w:pStyle w:val="Normal"/>
        <w:ind w:right="44" w:hanging="0"/>
        <w:rPr>
          <w:b/>
          <w:b/>
          <w:i/>
          <w:i/>
          <w:szCs w:val="26"/>
        </w:rPr>
      </w:pPr>
      <w:r>
        <w:rPr>
          <w:b/>
          <w:i/>
          <w:szCs w:val="26"/>
        </w:rPr>
      </w:r>
    </w:p>
    <w:p>
      <w:pPr>
        <w:pStyle w:val="Normal"/>
        <w:ind w:right="44" w:hanging="0"/>
        <w:rPr/>
      </w:pPr>
      <w:r>
        <w:rPr/>
      </w:r>
    </w:p>
    <w:p>
      <w:pPr>
        <w:pStyle w:val="Normal"/>
        <w:jc w:val="both"/>
        <w:rPr>
          <w:b/>
          <w:b/>
          <w:bCs/>
        </w:rPr>
      </w:pPr>
      <w:r>
        <w:rPr>
          <w:b/>
          <w:bCs/>
        </w:rPr>
      </w:r>
    </w:p>
    <w:p>
      <w:pPr>
        <w:pStyle w:val="Normal"/>
        <w:rPr/>
      </w:pPr>
      <w:r>
        <w:rPr/>
      </w:r>
      <w:r>
        <w:br w:type="page"/>
      </w:r>
    </w:p>
    <w:p>
      <w:pPr>
        <w:pStyle w:val="Normal"/>
        <w:jc w:val="right"/>
        <w:rPr>
          <w:sz w:val="20"/>
          <w:szCs w:val="20"/>
        </w:rPr>
      </w:pPr>
      <w:r>
        <w:rPr>
          <w:sz w:val="20"/>
          <w:szCs w:val="20"/>
        </w:rPr>
        <w:t>Pielikums Nr.3</w:t>
      </w:r>
    </w:p>
    <w:p>
      <w:pPr>
        <w:pStyle w:val="Normal"/>
        <w:shd w:val="clear" w:color="auto" w:fill="F2F2F2" w:themeFill="background1" w:themeFillShade="f2"/>
        <w:jc w:val="right"/>
        <w:rPr/>
      </w:pPr>
      <w:r>
        <w:rPr>
          <w:b/>
          <w:sz w:val="20"/>
          <w:szCs w:val="20"/>
        </w:rPr>
        <w:t>Iepirkuma ID.Nr. DNP 2019/16</w:t>
      </w:r>
    </w:p>
    <w:p>
      <w:pPr>
        <w:pStyle w:val="Normal"/>
        <w:jc w:val="center"/>
        <w:rPr>
          <w:b/>
          <w:b/>
          <w:bCs/>
          <w:sz w:val="28"/>
          <w:szCs w:val="28"/>
        </w:rPr>
      </w:pPr>
      <w:r>
        <w:rPr>
          <w:b/>
          <w:bCs/>
          <w:sz w:val="28"/>
          <w:szCs w:val="28"/>
        </w:rPr>
      </w:r>
    </w:p>
    <w:p>
      <w:pPr>
        <w:pStyle w:val="Normal"/>
        <w:jc w:val="center"/>
        <w:rPr>
          <w:b/>
          <w:b/>
        </w:rPr>
      </w:pPr>
      <w:r>
        <w:rPr>
          <w:b/>
        </w:rPr>
        <w:t>PRETENDENTA PIEREDZES APRAKSTS</w:t>
      </w:r>
    </w:p>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r>
    </w:p>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r>
    </w:p>
    <w:tbl>
      <w:tblPr>
        <w:tblW w:w="946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4a0"/>
      </w:tblPr>
      <w:tblGrid>
        <w:gridCol w:w="754"/>
        <w:gridCol w:w="1764"/>
        <w:gridCol w:w="1559"/>
        <w:gridCol w:w="2971"/>
        <w:gridCol w:w="2416"/>
      </w:tblGrid>
      <w:tr>
        <w:trPr>
          <w:trHeight w:val="2268" w:hRule="exact"/>
          <w:cantSplit w:val="true"/>
        </w:trPr>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t>Nr.</w:t>
            </w:r>
          </w:p>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t>p.k.</w:t>
            </w:r>
          </w:p>
        </w:tc>
        <w:tc>
          <w:tcPr>
            <w:tcW w:w="1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t xml:space="preserve">Pasūtītāja nosaukums </w:t>
            </w:r>
          </w:p>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t>(nosaukums, reģistrācijas numurs, adrese un kontakt- persona)</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t>Līguma summa bez PVN (EUR)</w:t>
            </w:r>
          </w:p>
        </w:tc>
        <w:tc>
          <w:tcPr>
            <w:tcW w:w="2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t>Sniegtie pakalpojumi</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t>Pakalpojuma sniegšanas gads un mēnesis</w:t>
            </w:r>
          </w:p>
        </w:tc>
      </w:tr>
      <w:tr>
        <w:trPr>
          <w:trHeight w:val="1669" w:hRule="exact"/>
          <w:cantSplit w:val="true"/>
        </w:trPr>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sz w:val="24"/>
                <w:szCs w:val="24"/>
                <w:highlight w:val="lightGray"/>
                <w:lang w:val="lv-LV"/>
              </w:rPr>
            </w:pPr>
            <w:r>
              <w:rPr>
                <w:rFonts w:cs="Times New Roman" w:ascii="Times New Roman" w:hAnsi="Times New Roman"/>
                <w:sz w:val="24"/>
                <w:szCs w:val="24"/>
                <w:lang w:val="lv-LV"/>
              </w:rPr>
              <w:t>1.</w:t>
            </w:r>
          </w:p>
        </w:tc>
        <w:tc>
          <w:tcPr>
            <w:tcW w:w="1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i/>
                <w:sz w:val="24"/>
                <w:szCs w:val="24"/>
                <w:highlight w:val="lightGray"/>
                <w:lang w:val="lv-LV"/>
              </w:rPr>
              <w:t>&lt;…&gt;</w:t>
            </w:r>
          </w:p>
        </w:tc>
        <w:tc>
          <w:tcPr>
            <w:tcW w:w="2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i/>
                <w:sz w:val="24"/>
                <w:szCs w:val="24"/>
                <w:highlight w:val="lightGray"/>
                <w:lang w:val="lv-LV"/>
              </w:rPr>
              <w:t>&lt;…&gt;</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sz w:val="24"/>
                <w:szCs w:val="24"/>
                <w:highlight w:val="lightGray"/>
                <w:lang w:val="lv-LV"/>
              </w:rPr>
              <w:t>&lt;…&gt;</w:t>
            </w:r>
            <w:r>
              <w:rPr>
                <w:rFonts w:cs="Times New Roman" w:ascii="Times New Roman" w:hAnsi="Times New Roman"/>
                <w:sz w:val="24"/>
                <w:szCs w:val="24"/>
                <w:lang w:val="lv-LV"/>
              </w:rPr>
              <w:t>/</w:t>
            </w:r>
            <w:r>
              <w:rPr>
                <w:rFonts w:cs="Times New Roman" w:ascii="Times New Roman" w:hAnsi="Times New Roman"/>
                <w:sz w:val="24"/>
                <w:szCs w:val="24"/>
                <w:highlight w:val="lightGray"/>
                <w:lang w:val="lv-LV"/>
              </w:rPr>
              <w:t>&lt;…&gt;</w:t>
            </w:r>
          </w:p>
        </w:tc>
      </w:tr>
      <w:tr>
        <w:trPr>
          <w:trHeight w:val="284" w:hRule="exact"/>
          <w:cantSplit w:val="true"/>
        </w:trPr>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i/>
                <w:sz w:val="24"/>
                <w:szCs w:val="24"/>
                <w:highlight w:val="lightGray"/>
                <w:lang w:val="lv-LV"/>
              </w:rPr>
              <w:t>&lt;…&gt;</w:t>
            </w:r>
          </w:p>
        </w:tc>
        <w:tc>
          <w:tcPr>
            <w:tcW w:w="1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i/>
                <w:i/>
                <w:sz w:val="24"/>
                <w:szCs w:val="24"/>
                <w:highlight w:val="lightGray"/>
                <w:lang w:val="lv-LV"/>
              </w:rPr>
            </w:pPr>
            <w:r>
              <w:rPr>
                <w:rFonts w:cs="Times New Roman" w:ascii="Times New Roman" w:hAnsi="Times New Roman"/>
                <w:i/>
                <w:sz w:val="24"/>
                <w:szCs w:val="24"/>
                <w:highlight w:val="lightGray"/>
                <w:lang w:val="lv-LV"/>
              </w:rPr>
              <w:t>&lt;…&gt;</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i/>
                <w:i/>
                <w:sz w:val="24"/>
                <w:szCs w:val="24"/>
                <w:highlight w:val="lightGray"/>
                <w:lang w:val="lv-LV"/>
              </w:rPr>
            </w:pPr>
            <w:r>
              <w:rPr>
                <w:rFonts w:cs="Times New Roman" w:ascii="Times New Roman" w:hAnsi="Times New Roman"/>
                <w:i/>
                <w:sz w:val="24"/>
                <w:szCs w:val="24"/>
                <w:highlight w:val="lightGray"/>
                <w:lang w:val="lv-LV"/>
              </w:rPr>
              <w:t>&lt;…&gt;</w:t>
            </w:r>
          </w:p>
        </w:tc>
        <w:tc>
          <w:tcPr>
            <w:tcW w:w="2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i/>
                <w:i/>
                <w:sz w:val="24"/>
                <w:szCs w:val="24"/>
                <w:highlight w:val="lightGray"/>
                <w:lang w:val="lv-LV"/>
              </w:rPr>
            </w:pPr>
            <w:r>
              <w:rPr>
                <w:rFonts w:cs="Times New Roman" w:ascii="Times New Roman" w:hAnsi="Times New Roman"/>
                <w:i/>
                <w:sz w:val="24"/>
                <w:szCs w:val="24"/>
                <w:highlight w:val="lightGray"/>
                <w:lang w:val="lv-LV"/>
              </w:rPr>
              <w:t>&lt;…&gt;</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pPr>
            <w:r>
              <w:rPr>
                <w:highlight w:val="lightGray"/>
              </w:rPr>
              <w:t>&lt;…&gt;</w:t>
            </w:r>
            <w:r>
              <w:rPr/>
              <w:t>/</w:t>
            </w:r>
            <w:r>
              <w:rPr>
                <w:highlight w:val="lightGray"/>
              </w:rPr>
              <w:t>&lt;…&gt;</w:t>
            </w:r>
          </w:p>
        </w:tc>
      </w:tr>
    </w:tbl>
    <w:p>
      <w:pPr>
        <w:pStyle w:val="Normal"/>
        <w:jc w:val="center"/>
        <w:rPr>
          <w:b/>
          <w:b/>
          <w:bCs/>
          <w:sz w:val="28"/>
          <w:szCs w:val="28"/>
        </w:rPr>
      </w:pPr>
      <w:r>
        <w:rPr>
          <w:b/>
          <w:bCs/>
          <w:sz w:val="28"/>
          <w:szCs w:val="28"/>
        </w:rPr>
      </w:r>
    </w:p>
    <w:p>
      <w:pPr>
        <w:pStyle w:val="Normal"/>
        <w:jc w:val="center"/>
        <w:rPr>
          <w:b/>
          <w:b/>
        </w:rPr>
      </w:pPr>
      <w:r>
        <w:rPr>
          <w:b/>
        </w:rPr>
        <w:t xml:space="preserve">PRETENDENTA PIESAISTĪTĀ ZVĒRINĀTA REVIDENTA </w:t>
      </w:r>
    </w:p>
    <w:p>
      <w:pPr>
        <w:pStyle w:val="Normal"/>
        <w:jc w:val="center"/>
        <w:rPr>
          <w:b/>
          <w:b/>
        </w:rPr>
      </w:pPr>
      <w:r>
        <w:rPr>
          <w:b/>
        </w:rPr>
        <w:t>PIEREDZES APRAKSTS</w:t>
      </w:r>
    </w:p>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r>
    </w:p>
    <w:p>
      <w:pPr>
        <w:pStyle w:val="Normal"/>
        <w:jc w:val="center"/>
        <w:rPr>
          <w:b/>
          <w:b/>
          <w:bCs/>
          <w:sz w:val="28"/>
          <w:szCs w:val="28"/>
        </w:rPr>
      </w:pPr>
      <w:r>
        <w:rPr>
          <w:b/>
          <w:bCs/>
          <w:sz w:val="28"/>
          <w:szCs w:val="28"/>
        </w:rPr>
      </w:r>
    </w:p>
    <w:tbl>
      <w:tblPr>
        <w:tblW w:w="946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4a0"/>
      </w:tblPr>
      <w:tblGrid>
        <w:gridCol w:w="754"/>
        <w:gridCol w:w="1764"/>
        <w:gridCol w:w="1559"/>
        <w:gridCol w:w="2971"/>
        <w:gridCol w:w="2416"/>
      </w:tblGrid>
      <w:tr>
        <w:trPr>
          <w:trHeight w:val="2268" w:hRule="exact"/>
          <w:cantSplit w:val="true"/>
        </w:trPr>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t>Nr.</w:t>
            </w:r>
          </w:p>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t>p.k.</w:t>
            </w:r>
          </w:p>
        </w:tc>
        <w:tc>
          <w:tcPr>
            <w:tcW w:w="1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t xml:space="preserve">Pasūtītāja nosaukums </w:t>
            </w:r>
          </w:p>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t>(nosaukums, reģistrācijas numurs, adrese un kontakt- persona)</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t>Līguma summa bez PVN (EUR)</w:t>
            </w:r>
          </w:p>
        </w:tc>
        <w:tc>
          <w:tcPr>
            <w:tcW w:w="2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t>Sniegtie pakalpojumi</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t>Pakalpojuma sniegšanas gads un mēnesis</w:t>
            </w:r>
          </w:p>
        </w:tc>
      </w:tr>
      <w:tr>
        <w:trPr>
          <w:trHeight w:val="1669" w:hRule="exact"/>
          <w:cantSplit w:val="true"/>
        </w:trPr>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sz w:val="24"/>
                <w:szCs w:val="24"/>
                <w:highlight w:val="lightGray"/>
                <w:lang w:val="lv-LV"/>
              </w:rPr>
            </w:pPr>
            <w:r>
              <w:rPr>
                <w:rFonts w:cs="Times New Roman" w:ascii="Times New Roman" w:hAnsi="Times New Roman"/>
                <w:sz w:val="24"/>
                <w:szCs w:val="24"/>
                <w:lang w:val="lv-LV"/>
              </w:rPr>
              <w:t>1.</w:t>
            </w:r>
          </w:p>
        </w:tc>
        <w:tc>
          <w:tcPr>
            <w:tcW w:w="1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b/>
                <w:sz w:val="24"/>
                <w:szCs w:val="24"/>
                <w:lang w:val="lv-LV"/>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i/>
                <w:sz w:val="24"/>
                <w:szCs w:val="24"/>
                <w:highlight w:val="lightGray"/>
                <w:lang w:val="lv-LV"/>
              </w:rPr>
              <w:t>&lt;…&gt;</w:t>
            </w:r>
          </w:p>
        </w:tc>
        <w:tc>
          <w:tcPr>
            <w:tcW w:w="2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i/>
                <w:sz w:val="24"/>
                <w:szCs w:val="24"/>
                <w:highlight w:val="lightGray"/>
                <w:lang w:val="lv-LV"/>
              </w:rPr>
              <w:t>&lt;…&gt;</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sz w:val="24"/>
                <w:szCs w:val="24"/>
                <w:highlight w:val="lightGray"/>
                <w:lang w:val="lv-LV"/>
              </w:rPr>
              <w:t>&lt;…&gt;</w:t>
            </w:r>
            <w:r>
              <w:rPr>
                <w:rFonts w:cs="Times New Roman" w:ascii="Times New Roman" w:hAnsi="Times New Roman"/>
                <w:sz w:val="24"/>
                <w:szCs w:val="24"/>
                <w:lang w:val="lv-LV"/>
              </w:rPr>
              <w:t>/</w:t>
            </w:r>
            <w:r>
              <w:rPr>
                <w:rFonts w:cs="Times New Roman" w:ascii="Times New Roman" w:hAnsi="Times New Roman"/>
                <w:sz w:val="24"/>
                <w:szCs w:val="24"/>
                <w:highlight w:val="lightGray"/>
                <w:lang w:val="lv-LV"/>
              </w:rPr>
              <w:t>&lt;…&gt;</w:t>
            </w:r>
          </w:p>
        </w:tc>
      </w:tr>
      <w:tr>
        <w:trPr>
          <w:trHeight w:val="284" w:hRule="exact"/>
          <w:cantSplit w:val="true"/>
        </w:trPr>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b/>
                <w:b/>
                <w:sz w:val="24"/>
                <w:szCs w:val="24"/>
                <w:lang w:val="lv-LV"/>
              </w:rPr>
            </w:pPr>
            <w:r>
              <w:rPr>
                <w:rFonts w:cs="Times New Roman" w:ascii="Times New Roman" w:hAnsi="Times New Roman"/>
                <w:i/>
                <w:sz w:val="24"/>
                <w:szCs w:val="24"/>
                <w:highlight w:val="lightGray"/>
                <w:lang w:val="lv-LV"/>
              </w:rPr>
              <w:t>&lt;…&gt;</w:t>
            </w:r>
          </w:p>
        </w:tc>
        <w:tc>
          <w:tcPr>
            <w:tcW w:w="1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i/>
                <w:i/>
                <w:sz w:val="24"/>
                <w:szCs w:val="24"/>
                <w:highlight w:val="lightGray"/>
                <w:lang w:val="lv-LV"/>
              </w:rPr>
            </w:pPr>
            <w:r>
              <w:rPr>
                <w:rFonts w:cs="Times New Roman" w:ascii="Times New Roman" w:hAnsi="Times New Roman"/>
                <w:i/>
                <w:sz w:val="24"/>
                <w:szCs w:val="24"/>
                <w:highlight w:val="lightGray"/>
                <w:lang w:val="lv-LV"/>
              </w:rPr>
              <w:t>&lt;…&gt;</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i/>
                <w:i/>
                <w:sz w:val="24"/>
                <w:szCs w:val="24"/>
                <w:highlight w:val="lightGray"/>
                <w:lang w:val="lv-LV"/>
              </w:rPr>
            </w:pPr>
            <w:r>
              <w:rPr>
                <w:rFonts w:cs="Times New Roman" w:ascii="Times New Roman" w:hAnsi="Times New Roman"/>
                <w:i/>
                <w:sz w:val="24"/>
                <w:szCs w:val="24"/>
                <w:highlight w:val="lightGray"/>
                <w:lang w:val="lv-LV"/>
              </w:rPr>
              <w:t>&lt;…&gt;</w:t>
            </w:r>
          </w:p>
        </w:tc>
        <w:tc>
          <w:tcPr>
            <w:tcW w:w="29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Pamatteksts"/>
              <w:jc w:val="center"/>
              <w:rPr>
                <w:rFonts w:ascii="Times New Roman" w:hAnsi="Times New Roman" w:cs="Times New Roman"/>
                <w:i/>
                <w:i/>
                <w:sz w:val="24"/>
                <w:szCs w:val="24"/>
                <w:highlight w:val="lightGray"/>
                <w:lang w:val="lv-LV"/>
              </w:rPr>
            </w:pPr>
            <w:r>
              <w:rPr>
                <w:rFonts w:cs="Times New Roman" w:ascii="Times New Roman" w:hAnsi="Times New Roman"/>
                <w:i/>
                <w:sz w:val="24"/>
                <w:szCs w:val="24"/>
                <w:highlight w:val="lightGray"/>
                <w:lang w:val="lv-LV"/>
              </w:rPr>
              <w:t>&lt;…&gt;</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pPr>
            <w:r>
              <w:rPr>
                <w:highlight w:val="lightGray"/>
              </w:rPr>
              <w:t>&lt;…&gt;</w:t>
            </w:r>
            <w:r>
              <w:rPr/>
              <w:t>/</w:t>
            </w:r>
            <w:r>
              <w:rPr>
                <w:highlight w:val="lightGray"/>
              </w:rPr>
              <w:t>&lt;…&gt;</w:t>
            </w:r>
          </w:p>
        </w:tc>
      </w:tr>
    </w:tbl>
    <w:p>
      <w:pPr>
        <w:sectPr>
          <w:footerReference w:type="default" r:id="rId7"/>
          <w:type w:val="nextPage"/>
          <w:pgSz w:w="11906" w:h="16838"/>
          <w:pgMar w:left="1701" w:right="1134" w:header="0" w:top="1134" w:footer="1134" w:bottom="1191" w:gutter="0"/>
          <w:pgNumType w:fmt="decimal"/>
          <w:formProt w:val="false"/>
          <w:textDirection w:val="lrTb"/>
          <w:docGrid w:type="default" w:linePitch="100" w:charSpace="0"/>
        </w:sectPr>
      </w:pPr>
    </w:p>
    <w:p>
      <w:pPr>
        <w:pStyle w:val="Normal"/>
        <w:jc w:val="right"/>
        <w:rPr>
          <w:sz w:val="20"/>
          <w:szCs w:val="20"/>
        </w:rPr>
      </w:pPr>
      <w:r>
        <w:rPr>
          <w:sz w:val="20"/>
          <w:szCs w:val="20"/>
        </w:rPr>
        <w:t>Pielikums Nr.4</w:t>
      </w:r>
    </w:p>
    <w:p>
      <w:pPr>
        <w:pStyle w:val="Normal"/>
        <w:shd w:val="clear" w:color="auto" w:fill="F2F2F2" w:themeFill="background1" w:themeFillShade="f2"/>
        <w:jc w:val="right"/>
        <w:rPr/>
      </w:pPr>
      <w:r>
        <w:rPr>
          <w:b/>
          <w:sz w:val="20"/>
          <w:szCs w:val="20"/>
        </w:rPr>
        <w:t>Iepirkuma ID.Nr. DNP 2019/16</w:t>
      </w:r>
    </w:p>
    <w:p>
      <w:pPr>
        <w:pStyle w:val="Normal"/>
        <w:jc w:val="center"/>
        <w:rPr/>
      </w:pPr>
      <w:r>
        <w:rPr/>
      </w:r>
    </w:p>
    <w:p>
      <w:pPr>
        <w:pStyle w:val="Normal"/>
        <w:jc w:val="right"/>
        <w:rPr>
          <w:b/>
          <w:b/>
        </w:rPr>
      </w:pPr>
      <w:r>
        <w:rPr>
          <w:b/>
        </w:rPr>
      </w:r>
    </w:p>
    <w:p>
      <w:pPr>
        <w:pStyle w:val="Normal"/>
        <w:jc w:val="right"/>
        <w:rPr>
          <w:b/>
          <w:b/>
        </w:rPr>
      </w:pPr>
      <w:r>
        <w:rPr>
          <w:b/>
        </w:rPr>
      </w:r>
    </w:p>
    <w:p>
      <w:pPr>
        <w:pStyle w:val="Normal"/>
        <w:jc w:val="center"/>
        <w:rPr>
          <w:b/>
          <w:b/>
        </w:rPr>
      </w:pPr>
      <w:r>
        <w:rPr>
          <w:b/>
        </w:rPr>
        <w:t>IZZIŅA PAR APAKŠUZŅĒMĒJIEM</w:t>
      </w:r>
    </w:p>
    <w:p>
      <w:pPr>
        <w:pStyle w:val="Normal"/>
        <w:jc w:val="center"/>
        <w:rPr>
          <w:b/>
          <w:b/>
        </w:rPr>
      </w:pPr>
      <w:r>
        <w:rPr>
          <w:b/>
        </w:rPr>
      </w:r>
    </w:p>
    <w:p>
      <w:pPr>
        <w:pStyle w:val="Normal"/>
        <w:jc w:val="center"/>
        <w:rPr>
          <w:b/>
          <w:b/>
        </w:rPr>
      </w:pPr>
      <w:r>
        <w:rPr>
          <w:b/>
        </w:rPr>
      </w:r>
    </w:p>
    <w:p>
      <w:pPr>
        <w:pStyle w:val="Normal"/>
        <w:spacing w:before="120" w:after="120"/>
        <w:ind w:right="21" w:firstLine="539"/>
        <w:jc w:val="both"/>
        <w:rPr/>
      </w:pPr>
      <w:r>
        <w:rPr/>
        <w:t>Ar šo [</w:t>
      </w:r>
      <w:r>
        <w:rPr>
          <w:i/>
        </w:rPr>
        <w:t>pretendenta nosaukums, reģistrācijas numurs un juridiskā adrese</w:t>
      </w:r>
      <w:r>
        <w:rPr/>
        <w:t xml:space="preserve">] apliecina, ka Dundagas  novada pašvaldības izsludinātā iepirkuma </w:t>
      </w:r>
      <w:r>
        <w:rPr>
          <w:sz w:val="24"/>
          <w:szCs w:val="24"/>
        </w:rPr>
        <w:t>„</w:t>
      </w:r>
      <w:r>
        <w:rPr>
          <w:b/>
          <w:bCs/>
          <w:iCs/>
          <w:sz w:val="24"/>
          <w:szCs w:val="24"/>
        </w:rPr>
        <w:t>Revidenta pakalpojumi Dundagas novada pašvaldībai</w:t>
      </w:r>
      <w:r>
        <w:rPr>
          <w:sz w:val="24"/>
          <w:szCs w:val="24"/>
        </w:rPr>
        <w:t>”</w:t>
      </w:r>
      <w:r>
        <w:rPr>
          <w:bCs/>
        </w:rPr>
        <w:t xml:space="preserve"> (Identifikācijas Nr. DNP 2019/16) ietvaros veicamo</w:t>
      </w:r>
      <w:r>
        <w:rPr/>
        <w:t xml:space="preserve"> pakalpojumu izpildes laikā pretendenta paša resursiem veicamo pakalpojumu apjoms sastāda ___ % no kopējā apjoma, apakšuzņēmējiem nododamo pakalpojumu apjoms sastāda ___ % no kopējā apjoma.</w:t>
      </w:r>
    </w:p>
    <w:p>
      <w:pPr>
        <w:pStyle w:val="Normal"/>
        <w:spacing w:before="120" w:after="120"/>
        <w:ind w:right="304" w:firstLine="567"/>
        <w:jc w:val="both"/>
        <w:rPr/>
      </w:pPr>
      <w:r>
        <w:rPr/>
      </w:r>
    </w:p>
    <w:p>
      <w:pPr>
        <w:pStyle w:val="Normal"/>
        <w:spacing w:lineRule="auto" w:line="360"/>
        <w:ind w:right="304" w:hanging="0"/>
        <w:jc w:val="both"/>
        <w:rPr>
          <w:b/>
          <w:b/>
          <w:u w:val="single"/>
        </w:rPr>
      </w:pPr>
      <w:r>
        <w:rPr>
          <w:b/>
          <w:u w:val="single"/>
        </w:rPr>
        <w:t>Pieaicinātie apakšuzņēmēji:</w:t>
      </w:r>
    </w:p>
    <w:p>
      <w:pPr>
        <w:pStyle w:val="Normal"/>
        <w:spacing w:lineRule="auto" w:line="360"/>
        <w:ind w:right="304" w:hanging="0"/>
        <w:jc w:val="both"/>
        <w:rPr>
          <w:u w:val="single"/>
        </w:rPr>
      </w:pPr>
      <w:r>
        <w:rPr>
          <w:u w:val="single"/>
        </w:rPr>
      </w:r>
    </w:p>
    <w:p>
      <w:pPr>
        <w:pStyle w:val="Normal"/>
        <w:spacing w:lineRule="auto" w:line="360"/>
        <w:ind w:right="21" w:hanging="0"/>
        <w:jc w:val="both"/>
        <w:rPr/>
      </w:pPr>
      <w:r>
        <w:rPr/>
        <w:t>1. ________________ veiks  ____________________ , kas sastāda  ___ % (finansiālā vērtība) no kopējās līguma vērtības;</w:t>
      </w:r>
    </w:p>
    <w:p>
      <w:pPr>
        <w:pStyle w:val="Normal"/>
        <w:spacing w:lineRule="auto" w:line="360"/>
        <w:ind w:right="21" w:hanging="0"/>
        <w:jc w:val="both"/>
        <w:rPr/>
      </w:pPr>
      <w:r>
        <w:rPr/>
        <w:t xml:space="preserve">     </w:t>
      </w:r>
      <w:r>
        <w:rPr/>
        <w:t>(apakšuzņēmēja nosaukums)            (darbu veids- nododamā līguma daļa)</w:t>
      </w:r>
    </w:p>
    <w:p>
      <w:pPr>
        <w:pStyle w:val="Normal"/>
        <w:spacing w:lineRule="auto" w:line="360"/>
        <w:ind w:right="21" w:hanging="0"/>
        <w:jc w:val="both"/>
        <w:rPr>
          <w:u w:val="single"/>
        </w:rPr>
      </w:pPr>
      <w:r>
        <w:rPr>
          <w:u w:val="single"/>
        </w:rPr>
      </w:r>
    </w:p>
    <w:p>
      <w:pPr>
        <w:pStyle w:val="Normal"/>
        <w:spacing w:lineRule="auto" w:line="360"/>
        <w:ind w:right="21" w:hanging="0"/>
        <w:jc w:val="both"/>
        <w:rPr/>
      </w:pPr>
      <w:r>
        <w:rPr/>
        <w:t>2. ________________  veiks  ____________________ , kas sastāda  ___ % (finansiālā vērtība) no kopējās līguma vērtības;</w:t>
      </w:r>
    </w:p>
    <w:p>
      <w:pPr>
        <w:pStyle w:val="Normal"/>
        <w:spacing w:lineRule="auto" w:line="360"/>
        <w:ind w:right="21" w:hanging="0"/>
        <w:jc w:val="both"/>
        <w:rPr/>
      </w:pPr>
      <w:r>
        <w:rPr/>
        <w:t xml:space="preserve">     </w:t>
      </w:r>
      <w:r>
        <w:rPr/>
        <w:t>(apakšuzņēmēja nosaukums)             (darbu veids- nododamā līguma daļa)</w:t>
      </w:r>
    </w:p>
    <w:p>
      <w:pPr>
        <w:pStyle w:val="Normal"/>
        <w:spacing w:lineRule="auto" w:line="360"/>
        <w:ind w:right="304" w:hanging="0"/>
        <w:jc w:val="both"/>
        <w:rPr>
          <w:u w:val="single"/>
        </w:rPr>
      </w:pPr>
      <w:r>
        <w:rPr>
          <w:u w:val="single"/>
        </w:rPr>
      </w:r>
    </w:p>
    <w:p>
      <w:pPr>
        <w:pStyle w:val="Normal"/>
        <w:spacing w:lineRule="auto" w:line="360"/>
        <w:ind w:right="304" w:hanging="0"/>
        <w:jc w:val="both"/>
        <w:rPr/>
      </w:pPr>
      <w:r>
        <w:rPr/>
        <w:t>3. …</w:t>
      </w:r>
    </w:p>
    <w:p>
      <w:pPr>
        <w:pStyle w:val="Normal"/>
        <w:spacing w:lineRule="auto" w:line="360"/>
        <w:ind w:right="304" w:hanging="0"/>
        <w:jc w:val="both"/>
        <w:rPr/>
      </w:pPr>
      <w:r>
        <w:rPr/>
      </w:r>
    </w:p>
    <w:p>
      <w:pPr>
        <w:pStyle w:val="Normal"/>
        <w:ind w:right="304" w:hanging="0"/>
        <w:jc w:val="both"/>
        <w:rPr/>
      </w:pPr>
      <w:r>
        <w:rPr/>
      </w:r>
    </w:p>
    <w:p>
      <w:pPr>
        <w:pStyle w:val="Normal"/>
        <w:ind w:right="304" w:hanging="0"/>
        <w:jc w:val="both"/>
        <w:rPr/>
      </w:pPr>
      <w:r>
        <w:rPr/>
      </w:r>
    </w:p>
    <w:p>
      <w:pPr>
        <w:pStyle w:val="Normal"/>
        <w:ind w:right="304" w:hanging="0"/>
        <w:jc w:val="both"/>
        <w:rPr/>
      </w:pPr>
      <w:r>
        <w:rPr/>
      </w:r>
    </w:p>
    <w:p>
      <w:pPr>
        <w:pStyle w:val="Normal"/>
        <w:ind w:right="304" w:hanging="0"/>
        <w:jc w:val="both"/>
        <w:rPr/>
      </w:pPr>
      <w:r>
        <w:rPr/>
      </w:r>
    </w:p>
    <w:p>
      <w:pPr>
        <w:pStyle w:val="Normal"/>
        <w:ind w:right="304" w:hanging="0"/>
        <w:jc w:val="both"/>
        <w:rPr/>
      </w:pPr>
      <w:r>
        <w:rPr/>
      </w:r>
    </w:p>
    <w:p>
      <w:pPr>
        <w:pStyle w:val="Normal"/>
        <w:ind w:right="304" w:hanging="0"/>
        <w:jc w:val="both"/>
        <w:rPr/>
      </w:pPr>
      <w:r>
        <w:rPr/>
      </w:r>
    </w:p>
    <w:p>
      <w:pPr>
        <w:pStyle w:val="Normal"/>
        <w:ind w:right="304" w:hanging="0"/>
        <w:jc w:val="both"/>
        <w:rPr/>
      </w:pPr>
      <w:r>
        <w:rPr/>
      </w:r>
    </w:p>
    <w:p>
      <w:pPr>
        <w:pStyle w:val="Normal"/>
        <w:ind w:right="304" w:hanging="0"/>
        <w:jc w:val="both"/>
        <w:rPr/>
      </w:pPr>
      <w:r>
        <w:rPr/>
      </w:r>
    </w:p>
    <w:p>
      <w:pPr>
        <w:pStyle w:val="Normal"/>
        <w:ind w:right="304" w:hanging="0"/>
        <w:jc w:val="both"/>
        <w:rPr/>
      </w:pPr>
      <w:r>
        <w:rPr/>
      </w:r>
    </w:p>
    <w:p>
      <w:pPr>
        <w:pStyle w:val="Normal"/>
        <w:ind w:right="304" w:hanging="0"/>
        <w:jc w:val="both"/>
        <w:rPr/>
      </w:pPr>
      <w:r>
        <w:rPr/>
      </w:r>
    </w:p>
    <w:p>
      <w:pPr>
        <w:pStyle w:val="Normal"/>
        <w:ind w:right="304" w:hanging="0"/>
        <w:jc w:val="both"/>
        <w:rPr/>
      </w:pPr>
      <w:r>
        <w:rPr/>
      </w:r>
    </w:p>
    <w:p>
      <w:pPr>
        <w:pStyle w:val="Normal"/>
        <w:ind w:right="304" w:hanging="0"/>
        <w:jc w:val="both"/>
        <w:rPr/>
      </w:pPr>
      <w:r>
        <w:rPr/>
      </w:r>
    </w:p>
    <w:p>
      <w:pPr>
        <w:pStyle w:val="Normal"/>
        <w:ind w:right="304" w:hanging="0"/>
        <w:jc w:val="both"/>
        <w:rPr/>
      </w:pPr>
      <w:r>
        <w:rPr/>
      </w:r>
    </w:p>
    <w:p>
      <w:pPr>
        <w:pStyle w:val="Normal"/>
        <w:ind w:right="304" w:hanging="0"/>
        <w:jc w:val="both"/>
        <w:rPr/>
      </w:pPr>
      <w:r>
        <w:rPr/>
      </w:r>
    </w:p>
    <w:p>
      <w:pPr>
        <w:pStyle w:val="Normal"/>
        <w:ind w:right="304" w:hanging="0"/>
        <w:jc w:val="both"/>
        <w:rPr/>
      </w:pPr>
      <w:r>
        <w:rPr/>
      </w:r>
    </w:p>
    <w:p>
      <w:pPr>
        <w:pStyle w:val="Normal"/>
        <w:jc w:val="center"/>
        <w:rPr>
          <w:b/>
          <w:b/>
        </w:rPr>
      </w:pPr>
      <w:r>
        <w:rPr>
          <w:b/>
        </w:rPr>
      </w:r>
    </w:p>
    <w:p>
      <w:pPr>
        <w:pStyle w:val="Normal"/>
        <w:jc w:val="center"/>
        <w:rPr/>
      </w:pPr>
      <w:r>
        <w:rPr/>
      </w:r>
    </w:p>
    <w:p>
      <w:pPr>
        <w:pStyle w:val="Normal"/>
        <w:jc w:val="right"/>
        <w:rPr>
          <w:sz w:val="20"/>
          <w:szCs w:val="20"/>
        </w:rPr>
      </w:pPr>
      <w:r>
        <w:rPr>
          <w:sz w:val="20"/>
          <w:szCs w:val="20"/>
        </w:rPr>
        <w:t>Pielikums Nr.5</w:t>
      </w:r>
    </w:p>
    <w:p>
      <w:pPr>
        <w:pStyle w:val="Normal"/>
        <w:shd w:val="clear" w:color="auto" w:fill="F2F2F2" w:themeFill="background1" w:themeFillShade="f2"/>
        <w:jc w:val="right"/>
        <w:rPr/>
      </w:pPr>
      <w:r>
        <w:rPr>
          <w:b/>
          <w:sz w:val="20"/>
          <w:szCs w:val="20"/>
        </w:rPr>
        <w:t>Iepirkuma ID.Nr. DNP 2019/16</w:t>
      </w:r>
    </w:p>
    <w:p>
      <w:pPr>
        <w:pStyle w:val="Normal"/>
        <w:rPr>
          <w:b/>
          <w:b/>
        </w:rPr>
      </w:pPr>
      <w:r>
        <w:rPr>
          <w:b/>
        </w:rPr>
      </w:r>
    </w:p>
    <w:p>
      <w:pPr>
        <w:pStyle w:val="Normal"/>
        <w:jc w:val="right"/>
        <w:rPr>
          <w:b/>
          <w:b/>
        </w:rPr>
      </w:pPr>
      <w:r>
        <w:rPr>
          <w:b/>
        </w:rPr>
      </w:r>
    </w:p>
    <w:p>
      <w:pPr>
        <w:pStyle w:val="Normal"/>
        <w:jc w:val="center"/>
        <w:rPr>
          <w:b/>
          <w:b/>
        </w:rPr>
      </w:pPr>
      <w:r>
        <w:rPr>
          <w:b/>
        </w:rPr>
        <w:t>APAKŠUZŅĒMĒJA APLIECINĀJUMS</w:t>
      </w:r>
    </w:p>
    <w:p>
      <w:pPr>
        <w:pStyle w:val="Normal"/>
        <w:jc w:val="center"/>
        <w:rPr>
          <w:b/>
          <w:b/>
        </w:rPr>
      </w:pPr>
      <w:r>
        <w:rPr>
          <w:b/>
        </w:rPr>
      </w:r>
    </w:p>
    <w:p>
      <w:pPr>
        <w:pStyle w:val="Normal"/>
        <w:jc w:val="center"/>
        <w:rPr>
          <w:b/>
          <w:b/>
        </w:rPr>
      </w:pPr>
      <w:r>
        <w:rPr>
          <w:b/>
        </w:rPr>
      </w:r>
    </w:p>
    <w:p>
      <w:pPr>
        <w:pStyle w:val="Normal"/>
        <w:spacing w:before="120" w:after="120"/>
        <w:ind w:firstLine="567"/>
        <w:jc w:val="both"/>
        <w:rPr/>
      </w:pPr>
      <w:r>
        <w:rPr/>
        <w:t>Ar šo [</w:t>
      </w:r>
      <w:r>
        <w:rPr>
          <w:i/>
        </w:rPr>
        <w:t>apakšuzņēmēja nosaukums, reģistrācijas numurs un juridiskā adrese</w:t>
      </w:r>
      <w:r>
        <w:rPr/>
        <w:t>] apliecina, ka, ja pretendents [</w:t>
      </w:r>
      <w:r>
        <w:rPr>
          <w:i/>
        </w:rPr>
        <w:t>nosaukums, reģistrācijas numurs un juridiskā adrese</w:t>
      </w:r>
      <w:r>
        <w:rPr/>
        <w:t xml:space="preserve">] tiks atzīts par uzvarētāju iepirkumā </w:t>
      </w:r>
      <w:r>
        <w:rPr>
          <w:b/>
          <w:sz w:val="24"/>
          <w:szCs w:val="24"/>
        </w:rPr>
        <w:t>„Revidenta pakalpojumi Dundagas novada pašvaldībai</w:t>
      </w:r>
      <w:r>
        <w:rPr>
          <w:bCs/>
          <w:iCs/>
          <w:sz w:val="24"/>
          <w:szCs w:val="24"/>
        </w:rPr>
        <w:t>”</w:t>
      </w:r>
      <w:r>
        <w:rPr>
          <w:i/>
        </w:rPr>
        <w:t xml:space="preserve"> </w:t>
      </w:r>
      <w:r>
        <w:rPr/>
        <w:t>(iepirkuma identifikācijas Nr. DNP 2019/16), mūsu sabiedrība kā apakšuzņēmējs apņemas veikt šādus darbus saskaņā ar nolikuma tehnisko specifikāciju: ___________________________________________________________________.</w:t>
      </w:r>
    </w:p>
    <w:p>
      <w:pPr>
        <w:pStyle w:val="Normal"/>
        <w:spacing w:lineRule="auto" w:line="360"/>
        <w:ind w:firstLine="567"/>
        <w:jc w:val="both"/>
        <w:rPr/>
      </w:pPr>
      <w:r>
        <w:rPr/>
      </w:r>
    </w:p>
    <w:p>
      <w:pPr>
        <w:pStyle w:val="Normal"/>
        <w:spacing w:lineRule="auto" w:line="360"/>
        <w:ind w:firstLine="567"/>
        <w:jc w:val="both"/>
        <w:rPr/>
      </w:pPr>
      <w:r>
        <w:rPr/>
      </w:r>
    </w:p>
    <w:p>
      <w:pPr>
        <w:pStyle w:val="Normal"/>
        <w:jc w:val="right"/>
        <w:rPr/>
      </w:pPr>
      <w:r>
        <w:rPr/>
      </w:r>
    </w:p>
    <w:p>
      <w:pPr>
        <w:pStyle w:val="Normal"/>
        <w:jc w:val="right"/>
        <w:rPr/>
      </w:pPr>
      <w:r>
        <w:rPr/>
      </w:r>
    </w:p>
    <w:tbl>
      <w:tblPr>
        <w:tblW w:w="9013" w:type="dxa"/>
        <w:jc w:val="left"/>
        <w:tblInd w:w="0" w:type="dxa"/>
        <w:tblBorders/>
        <w:tblCellMar>
          <w:top w:w="0" w:type="dxa"/>
          <w:left w:w="108" w:type="dxa"/>
          <w:bottom w:w="0" w:type="dxa"/>
          <w:right w:w="108" w:type="dxa"/>
        </w:tblCellMar>
        <w:tblLook w:val="04a0"/>
      </w:tblPr>
      <w:tblGrid>
        <w:gridCol w:w="3399"/>
        <w:gridCol w:w="2275"/>
        <w:gridCol w:w="3339"/>
      </w:tblGrid>
      <w:tr>
        <w:trPr/>
        <w:tc>
          <w:tcPr>
            <w:tcW w:w="3399" w:type="dxa"/>
            <w:tcBorders/>
            <w:shd w:fill="auto" w:val="clear"/>
          </w:tcPr>
          <w:p>
            <w:pPr>
              <w:pStyle w:val="Normal"/>
              <w:jc w:val="center"/>
              <w:rPr/>
            </w:pPr>
            <w:r>
              <w:rPr/>
              <w:t>_________________________</w:t>
            </w:r>
          </w:p>
        </w:tc>
        <w:tc>
          <w:tcPr>
            <w:tcW w:w="2275" w:type="dxa"/>
            <w:tcBorders/>
            <w:shd w:fill="auto" w:val="clear"/>
          </w:tcPr>
          <w:p>
            <w:pPr>
              <w:pStyle w:val="Normal"/>
              <w:jc w:val="center"/>
              <w:rPr/>
            </w:pPr>
            <w:r>
              <w:rPr/>
              <w:t>_________________</w:t>
            </w:r>
          </w:p>
        </w:tc>
        <w:tc>
          <w:tcPr>
            <w:tcW w:w="3339" w:type="dxa"/>
            <w:tcBorders/>
            <w:shd w:fill="auto" w:val="clear"/>
          </w:tcPr>
          <w:p>
            <w:pPr>
              <w:pStyle w:val="Normal"/>
              <w:jc w:val="center"/>
              <w:rPr/>
            </w:pPr>
            <w:r>
              <w:rPr/>
              <w:t>__________________________</w:t>
            </w:r>
          </w:p>
        </w:tc>
      </w:tr>
      <w:tr>
        <w:trPr/>
        <w:tc>
          <w:tcPr>
            <w:tcW w:w="3399" w:type="dxa"/>
            <w:tcBorders/>
            <w:shd w:fill="auto" w:val="clear"/>
          </w:tcPr>
          <w:p>
            <w:pPr>
              <w:pStyle w:val="Normal"/>
              <w:jc w:val="center"/>
              <w:rPr>
                <w:sz w:val="20"/>
                <w:szCs w:val="20"/>
              </w:rPr>
            </w:pPr>
            <w:r>
              <w:rPr>
                <w:sz w:val="20"/>
                <w:szCs w:val="20"/>
              </w:rPr>
              <w:t>(Amata nosaukums)</w:t>
            </w:r>
          </w:p>
        </w:tc>
        <w:tc>
          <w:tcPr>
            <w:tcW w:w="2275" w:type="dxa"/>
            <w:tcBorders/>
            <w:shd w:fill="auto" w:val="clear"/>
          </w:tcPr>
          <w:p>
            <w:pPr>
              <w:pStyle w:val="Normal"/>
              <w:jc w:val="center"/>
              <w:rPr>
                <w:sz w:val="20"/>
                <w:szCs w:val="20"/>
              </w:rPr>
            </w:pPr>
            <w:r>
              <w:rPr>
                <w:sz w:val="20"/>
                <w:szCs w:val="20"/>
              </w:rPr>
              <w:t>(paraksts)</w:t>
            </w:r>
          </w:p>
        </w:tc>
        <w:tc>
          <w:tcPr>
            <w:tcW w:w="3339" w:type="dxa"/>
            <w:tcBorders/>
            <w:shd w:fill="auto" w:val="clear"/>
          </w:tcPr>
          <w:p>
            <w:pPr>
              <w:pStyle w:val="Normal"/>
              <w:jc w:val="center"/>
              <w:rPr>
                <w:sz w:val="20"/>
                <w:szCs w:val="20"/>
              </w:rPr>
            </w:pPr>
            <w:r>
              <w:rPr>
                <w:sz w:val="20"/>
                <w:szCs w:val="20"/>
              </w:rPr>
              <w:t>(Paraksta atšifrējums)</w:t>
            </w:r>
          </w:p>
        </w:tc>
      </w:tr>
    </w:tbl>
    <w:p>
      <w:pPr>
        <w:pStyle w:val="Normal"/>
        <w:jc w:val="right"/>
        <w:rPr/>
      </w:pPr>
      <w:r>
        <w:rPr/>
      </w:r>
    </w:p>
    <w:p>
      <w:pPr>
        <w:pStyle w:val="Normal"/>
        <w:jc w:val="right"/>
        <w:rPr/>
      </w:pPr>
      <w:r>
        <w:rPr/>
      </w:r>
    </w:p>
    <w:p>
      <w:pPr>
        <w:pStyle w:val="Normal"/>
        <w:rPr/>
      </w:pPr>
      <w:r>
        <w:rPr/>
      </w:r>
    </w:p>
    <w:p>
      <w:pPr>
        <w:pStyle w:val="Normal"/>
        <w:spacing w:before="0" w:after="120"/>
        <w:rPr>
          <w:b/>
          <w:b/>
        </w:rPr>
      </w:pPr>
      <w:r>
        <w:rPr>
          <w:b/>
        </w:rPr>
      </w:r>
    </w:p>
    <w:p>
      <w:pPr>
        <w:pStyle w:val="Galvene"/>
        <w:ind w:firstLine="720"/>
        <w:rPr/>
      </w:pPr>
      <w:r>
        <w:rPr/>
        <w:tab/>
        <w:tab/>
      </w:r>
    </w:p>
    <w:p>
      <w:pPr>
        <w:pStyle w:val="Galvene"/>
        <w:ind w:firstLine="720"/>
        <w:rPr/>
      </w:pPr>
      <w:r>
        <w:rPr/>
      </w:r>
    </w:p>
    <w:p>
      <w:pPr>
        <w:pStyle w:val="Normal"/>
        <w:jc w:val="center"/>
        <w:rPr/>
      </w:pPr>
      <w:r>
        <w:rPr/>
      </w:r>
    </w:p>
    <w:sectPr>
      <w:footerReference w:type="default" r:id="rId8"/>
      <w:type w:val="nextPage"/>
      <w:pgSz w:w="11906" w:h="16838"/>
      <w:pgMar w:left="1800" w:right="1800"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Arial">
    <w:charset w:val="ba"/>
    <w:family w:val="roman"/>
    <w:pitch w:val="variable"/>
  </w:font>
  <w:font w:name="Tahoma">
    <w:charset w:val="ba"/>
    <w:family w:val="roman"/>
    <w:pitch w:val="variable"/>
  </w:font>
  <w:font w:name="Liberation Sans">
    <w:altName w:val="Arial"/>
    <w:charset w:val="ba"/>
    <w:family w:val="roman"/>
    <w:pitch w:val="variable"/>
  </w:font>
  <w:font w:name="KCMBJD+TimesNewRoman">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jc w:val="right"/>
      <w:rPr/>
    </w:pPr>
    <w:r>
      <w:rPr/>
      <w:fldChar w:fldCharType="begin"/>
    </w:r>
    <w:r>
      <w:rPr/>
      <w:instrText> PAGE </w:instrText>
    </w:r>
    <w:r>
      <w:rPr/>
      <w:fldChar w:fldCharType="separate"/>
    </w:r>
    <w:r>
      <w:rPr/>
      <w:t>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jc w:val="right"/>
      <w:rPr/>
    </w:pPr>
    <w:r>
      <w:rPr/>
      <w:fldChar w:fldCharType="begin"/>
    </w:r>
    <w:r>
      <w:rPr/>
      <w:instrText> PAGE </w:instrText>
    </w:r>
    <w:r>
      <w:rPr/>
      <w:fldChar w:fldCharType="separate"/>
    </w:r>
    <w:r>
      <w:rPr/>
      <w:t>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jc w:val="right"/>
      <w:rPr/>
    </w:pPr>
    <w:r>
      <w:rPr/>
      <w:fldChar w:fldCharType="begin"/>
    </w:r>
    <w:r>
      <w:rPr/>
      <w:instrText> PAGE </w:instrText>
    </w:r>
    <w:r>
      <w:rPr/>
      <w:fldChar w:fldCharType="separate"/>
    </w:r>
    <w:r>
      <w:rPr/>
      <w:t>11</w:t>
    </w:r>
    <w:r>
      <w:rPr/>
      <w:fldChar w:fldCharType="end"/>
    </w:r>
  </w:p>
  <w:p>
    <w:pPr>
      <w:pStyle w:val="Kjen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Virsraksts1"/>
      <w:numFmt w:val="decimal"/>
      <w:lvlText w:val="%1"/>
      <w:lvlJc w:val="left"/>
      <w:pPr>
        <w:tabs>
          <w:tab w:val="num" w:pos="432"/>
        </w:tabs>
        <w:ind w:left="432" w:hanging="432"/>
      </w:pPr>
    </w:lvl>
    <w:lvl w:ilvl="1">
      <w:start w:val="1"/>
      <w:pStyle w:val="Virsraksts2"/>
      <w:numFmt w:val="decimal"/>
      <w:lvlText w:val="%1.%2"/>
      <w:lvlJc w:val="left"/>
      <w:pPr>
        <w:tabs>
          <w:tab w:val="num" w:pos="576"/>
        </w:tabs>
        <w:ind w:left="576" w:hanging="576"/>
      </w:pPr>
      <w:rPr>
        <w:smallCaps w:val="false"/>
        <w:caps w:val="false"/>
        <w:dstrike w:val="false"/>
        <w:strike w:val="false"/>
        <w:vertAlign w:val="baseline"/>
        <w:position w:val="0"/>
        <w:sz w:val="22"/>
        <w:sz w:val="22"/>
        <w:spacing w:val="0"/>
        <w:i w:val="false"/>
        <w:u w:val="none"/>
        <w:b w:val="false"/>
        <w:kern w:val="2"/>
        <w:effect w:val="none"/>
        <w:szCs w:val="22"/>
        <w:iCs w:val="false"/>
        <w:bCs w:val="false"/>
        <w:em w:val="none"/>
        <w:vanish w:val="false"/>
        <w:rFonts w:cs="Times New Roman"/>
        <w:color w:val="000000"/>
      </w:rPr>
    </w:lvl>
    <w:lvl w:ilvl="2">
      <w:start w:val="1"/>
      <w:pStyle w:val="Virsraksts3"/>
      <w:numFmt w:val="decimal"/>
      <w:lvlText w:val="%1.%2.%3"/>
      <w:lvlJc w:val="left"/>
      <w:pPr>
        <w:tabs>
          <w:tab w:val="num" w:pos="680"/>
        </w:tabs>
        <w:ind w:left="851" w:hanging="851"/>
      </w:pPr>
      <w:rPr>
        <w:sz w:val="22"/>
        <w:b w:val="false"/>
        <w:szCs w:val="22"/>
      </w:rPr>
    </w:lvl>
    <w:lvl w:ilvl="3">
      <w:start w:val="1"/>
      <w:pStyle w:val="Virsraksts4"/>
      <w:numFmt w:val="decimal"/>
      <w:lvlText w:val="%1.%2.%3.%4"/>
      <w:lvlJc w:val="left"/>
      <w:pPr>
        <w:tabs>
          <w:tab w:val="num" w:pos="864"/>
        </w:tabs>
        <w:ind w:left="864" w:hanging="864"/>
      </w:pPr>
    </w:lvl>
    <w:lvl w:ilvl="4">
      <w:start w:val="1"/>
      <w:pStyle w:val="Virsraksts5"/>
      <w:numFmt w:val="decimal"/>
      <w:lvlText w:val="%1.%2.%3.%4.%5"/>
      <w:lvlJc w:val="left"/>
      <w:pPr>
        <w:tabs>
          <w:tab w:val="num" w:pos="1008"/>
        </w:tabs>
        <w:ind w:left="1008" w:hanging="1008"/>
      </w:pPr>
    </w:lvl>
    <w:lvl w:ilvl="5">
      <w:start w:val="1"/>
      <w:pStyle w:val="Virsraksts6"/>
      <w:numFmt w:val="decimal"/>
      <w:lvlText w:val="%1.%2.%3.%4.%5.%6"/>
      <w:lvlJc w:val="left"/>
      <w:pPr>
        <w:tabs>
          <w:tab w:val="num" w:pos="1152"/>
        </w:tabs>
        <w:ind w:left="1152" w:hanging="1152"/>
      </w:pPr>
    </w:lvl>
    <w:lvl w:ilvl="6">
      <w:start w:val="1"/>
      <w:pStyle w:val="Virsraksts7"/>
      <w:numFmt w:val="decimal"/>
      <w:lvlText w:val="%1.%2.%3.%4.%5.%6.%7"/>
      <w:lvlJc w:val="left"/>
      <w:pPr>
        <w:tabs>
          <w:tab w:val="num" w:pos="1296"/>
        </w:tabs>
        <w:ind w:left="1296" w:hanging="1296"/>
      </w:pPr>
    </w:lvl>
    <w:lvl w:ilvl="7">
      <w:start w:val="1"/>
      <w:pStyle w:val="Virsraksts8"/>
      <w:numFmt w:val="decimal"/>
      <w:lvlText w:val="%1.%2.%3.%4.%5.%6.%7.%8"/>
      <w:lvlJc w:val="left"/>
      <w:pPr>
        <w:tabs>
          <w:tab w:val="num" w:pos="1440"/>
        </w:tabs>
        <w:ind w:left="1440" w:hanging="1440"/>
      </w:pPr>
    </w:lvl>
    <w:lvl w:ilvl="8">
      <w:start w:val="1"/>
      <w:pStyle w:val="Virsraksts9"/>
      <w:numFmt w:val="decimal"/>
      <w:lvlText w:val="%1.%2.%3.%4.%5.%6.%7.%8.%9"/>
      <w:lvlJc w:val="left"/>
      <w:pPr>
        <w:tabs>
          <w:tab w:val="num" w:pos="1584"/>
        </w:tabs>
        <w:ind w:left="1584" w:hanging="1584"/>
      </w:pPr>
    </w:lvl>
  </w:abstractNum>
  <w:abstractNum w:abstractNumId="2">
    <w:lvl w:ilvl="0">
      <w:start w:val="1"/>
      <w:numFmt w:val="decimal"/>
      <w:lvlText w:val="%1."/>
      <w:lvlJc w:val="left"/>
      <w:pPr>
        <w:ind w:left="360" w:hanging="360"/>
      </w:pPr>
      <w:rPr>
        <w:b/>
        <w:rFonts w:ascii="Times New Roman" w:hAnsi="Times New Roman"/>
      </w:rPr>
    </w:lvl>
    <w:lvl w:ilvl="1">
      <w:start w:val="1"/>
      <w:numFmt w:val="decimal"/>
      <w:lvlText w:val="%1.%2."/>
      <w:lvlJc w:val="left"/>
      <w:pPr>
        <w:ind w:left="792" w:hanging="432"/>
      </w:pPr>
      <w:rPr>
        <w:sz w:val="24"/>
        <w:rFonts w:ascii="Times New Roman" w:hAnsi="Times New Roman"/>
        <w:color w:val="00000A"/>
      </w:rPr>
    </w:lvl>
    <w:lvl w:ilvl="2">
      <w:start w:val="1"/>
      <w:numFmt w:val="lowerLetter"/>
      <w:lvlText w:val="%3)"/>
      <w:lvlJc w:val="left"/>
      <w:pPr>
        <w:ind w:left="1224" w:hanging="504"/>
      </w:pPr>
      <w:rPr>
        <w:rFonts w:eastAsia="Calibri"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decimal"/>
      <w:lvlText w:val="%1."/>
      <w:lvlJc w:val="left"/>
      <w:pPr>
        <w:ind w:left="360" w:hanging="360"/>
      </w:pPr>
      <w:rPr>
        <w:b/>
      </w:rPr>
    </w:lvl>
    <w:lvl w:ilvl="1">
      <w:start w:val="1"/>
      <w:numFmt w:val="decimal"/>
      <w:lvlText w:val="%1.%2."/>
      <w:lvlJc w:val="left"/>
      <w:pPr>
        <w:ind w:left="792" w:hanging="432"/>
      </w:pPr>
      <w:rPr>
        <w:color w:val="00000A"/>
      </w:rPr>
    </w:lvl>
    <w:lvl w:ilvl="2">
      <w:start w:val="1"/>
      <w:numFmt w:val="lowerLetter"/>
      <w:lvlText w:val="%3)"/>
      <w:lvlJc w:val="left"/>
      <w:pPr>
        <w:ind w:left="1224" w:hanging="504"/>
      </w:pPr>
      <w:rPr>
        <w:rFonts w:eastAsia="Calibri"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bullet"/>
      <w:lvlText w:val=""/>
      <w:lvlJc w:val="left"/>
      <w:pPr>
        <w:ind w:left="2138"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ind w:left="720" w:hanging="360"/>
      </w:pPr>
    </w:lvl>
    <w:lvl w:ilvl="1">
      <w:start w:val="1"/>
      <w:numFmt w:val="decimal"/>
      <w:lvlText w:val="%1.%2."/>
      <w:lvlJc w:val="left"/>
      <w:pPr>
        <w:ind w:left="720" w:hanging="360"/>
      </w:pPr>
      <w:rPr>
        <w:color w:val="00000A"/>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0" w:semiHidden="0" w:unhideWhenUsed="0" w:qFormat="1"/>
    <w:lsdException w:name="Default Paragraph Font" w:uiPriority="1"/>
    <w:lsdException w:name="Body Text" w:uiPriority="0"/>
    <w:lsdException w:name="Subtitle" w:uiPriority="0" w:semiHidden="0" w:unhideWhenUsed="0" w:qFormat="1"/>
    <w:lsdException w:name="Hyperlink" w:uiPriority="0"/>
    <w:lsdException w:name="Strong" w:uiPriority="22" w:semiHidden="0" w:unhideWhenUsed="0" w:qFormat="1"/>
    <w:lsdException w:name="Emphasis" w:uiPriority="20" w:semiHidden="0" w:unhideWhenUsed="0" w:qFormat="1"/>
    <w:lsdException w:name="annotation subject"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42ac1"/>
    <w:pPr>
      <w:widowControl/>
      <w:bidi w:val="0"/>
      <w:jc w:val="left"/>
    </w:pPr>
    <w:rPr>
      <w:rFonts w:ascii="Times New Roman" w:hAnsi="Times New Roman" w:eastAsia="Times New Roman" w:cs="Times New Roman"/>
      <w:color w:val="00000A"/>
      <w:kern w:val="0"/>
      <w:sz w:val="24"/>
      <w:szCs w:val="24"/>
      <w:lang w:val="lv-LV" w:eastAsia="lv-LV" w:bidi="ar-SA"/>
    </w:rPr>
  </w:style>
  <w:style w:type="paragraph" w:styleId="Virsraksts1" w:customStyle="1">
    <w:name w:val="Heading 1"/>
    <w:basedOn w:val="Normal"/>
    <w:link w:val="Virsraksts1Rakstz"/>
    <w:qFormat/>
    <w:rsid w:val="00842ac1"/>
    <w:pPr>
      <w:keepNext w:val="true"/>
      <w:numPr>
        <w:ilvl w:val="0"/>
        <w:numId w:val="1"/>
      </w:numPr>
      <w:spacing w:before="240" w:after="60"/>
      <w:ind w:left="0" w:hanging="0"/>
      <w:outlineLvl w:val="0"/>
    </w:pPr>
    <w:rPr>
      <w:rFonts w:ascii="Arial" w:hAnsi="Arial" w:cs="Arial"/>
      <w:b/>
      <w:bCs/>
      <w:kern w:val="2"/>
      <w:sz w:val="32"/>
      <w:szCs w:val="32"/>
    </w:rPr>
  </w:style>
  <w:style w:type="paragraph" w:styleId="Virsraksts2" w:customStyle="1">
    <w:name w:val="Heading 2"/>
    <w:basedOn w:val="Normal"/>
    <w:link w:val="Virsraksts2Rakstz"/>
    <w:semiHidden/>
    <w:unhideWhenUsed/>
    <w:qFormat/>
    <w:rsid w:val="00842ac1"/>
    <w:pPr>
      <w:keepNext w:val="true"/>
      <w:numPr>
        <w:ilvl w:val="1"/>
        <w:numId w:val="1"/>
      </w:numPr>
      <w:spacing w:lineRule="auto" w:line="360"/>
      <w:ind w:left="0" w:hanging="0"/>
      <w:jc w:val="both"/>
      <w:outlineLvl w:val="1"/>
    </w:pPr>
    <w:rPr>
      <w:b/>
      <w:sz w:val="26"/>
      <w:szCs w:val="20"/>
    </w:rPr>
  </w:style>
  <w:style w:type="paragraph" w:styleId="Virsraksts3" w:customStyle="1">
    <w:name w:val="Heading 3"/>
    <w:basedOn w:val="Normal"/>
    <w:link w:val="Virsraksts3Rakstz"/>
    <w:semiHidden/>
    <w:unhideWhenUsed/>
    <w:qFormat/>
    <w:rsid w:val="00842ac1"/>
    <w:pPr>
      <w:keepNext w:val="true"/>
      <w:numPr>
        <w:ilvl w:val="2"/>
        <w:numId w:val="1"/>
      </w:numPr>
      <w:suppressAutoHyphens w:val="true"/>
      <w:jc w:val="center"/>
      <w:outlineLvl w:val="2"/>
    </w:pPr>
    <w:rPr>
      <w:b/>
      <w:sz w:val="32"/>
      <w:lang w:eastAsia="ar-SA"/>
    </w:rPr>
  </w:style>
  <w:style w:type="paragraph" w:styleId="Virsraksts4" w:customStyle="1">
    <w:name w:val="Heading 4"/>
    <w:basedOn w:val="Normal"/>
    <w:link w:val="Virsraksts4Rakstz"/>
    <w:semiHidden/>
    <w:unhideWhenUsed/>
    <w:qFormat/>
    <w:rsid w:val="00842ac1"/>
    <w:pPr>
      <w:keepNext w:val="true"/>
      <w:numPr>
        <w:ilvl w:val="3"/>
        <w:numId w:val="1"/>
      </w:numPr>
      <w:suppressAutoHyphens w:val="true"/>
      <w:spacing w:before="240" w:after="60"/>
      <w:outlineLvl w:val="3"/>
    </w:pPr>
    <w:rPr>
      <w:b/>
      <w:bCs/>
      <w:sz w:val="28"/>
      <w:szCs w:val="28"/>
      <w:lang w:eastAsia="ar-SA"/>
    </w:rPr>
  </w:style>
  <w:style w:type="paragraph" w:styleId="Virsraksts5" w:customStyle="1">
    <w:name w:val="Heading 5"/>
    <w:basedOn w:val="Normal"/>
    <w:link w:val="Virsraksts5Rakstz"/>
    <w:semiHidden/>
    <w:unhideWhenUsed/>
    <w:qFormat/>
    <w:rsid w:val="00842ac1"/>
    <w:pPr>
      <w:keepNext w:val="true"/>
      <w:numPr>
        <w:ilvl w:val="4"/>
        <w:numId w:val="1"/>
      </w:numPr>
      <w:suppressAutoHyphens w:val="true"/>
      <w:jc w:val="both"/>
      <w:outlineLvl w:val="4"/>
    </w:pPr>
    <w:rPr>
      <w:b/>
      <w:bCs/>
      <w:lang w:eastAsia="ar-SA"/>
    </w:rPr>
  </w:style>
  <w:style w:type="paragraph" w:styleId="Virsraksts6" w:customStyle="1">
    <w:name w:val="Heading 6"/>
    <w:basedOn w:val="Normal"/>
    <w:link w:val="Virsraksts6Rakstz"/>
    <w:semiHidden/>
    <w:unhideWhenUsed/>
    <w:qFormat/>
    <w:rsid w:val="00842ac1"/>
    <w:pPr>
      <w:keepNext w:val="true"/>
      <w:numPr>
        <w:ilvl w:val="5"/>
        <w:numId w:val="1"/>
      </w:numPr>
      <w:suppressAutoHyphens w:val="true"/>
      <w:jc w:val="both"/>
      <w:outlineLvl w:val="5"/>
    </w:pPr>
    <w:rPr>
      <w:b/>
      <w:bCs/>
      <w:sz w:val="28"/>
      <w:lang w:eastAsia="ar-SA"/>
    </w:rPr>
  </w:style>
  <w:style w:type="paragraph" w:styleId="Virsraksts7" w:customStyle="1">
    <w:name w:val="Heading 7"/>
    <w:basedOn w:val="Normal"/>
    <w:link w:val="Virsraksts7Rakstz"/>
    <w:unhideWhenUsed/>
    <w:qFormat/>
    <w:rsid w:val="00842ac1"/>
    <w:pPr>
      <w:numPr>
        <w:ilvl w:val="6"/>
        <w:numId w:val="1"/>
      </w:numPr>
      <w:spacing w:before="240" w:after="60"/>
      <w:ind w:left="0" w:hanging="0"/>
      <w:outlineLvl w:val="6"/>
    </w:pPr>
    <w:rPr>
      <w:lang w:eastAsia="en-US"/>
    </w:rPr>
  </w:style>
  <w:style w:type="paragraph" w:styleId="Virsraksts8" w:customStyle="1">
    <w:name w:val="Heading 8"/>
    <w:basedOn w:val="Normal"/>
    <w:link w:val="Virsraksts8Rakstz"/>
    <w:semiHidden/>
    <w:unhideWhenUsed/>
    <w:qFormat/>
    <w:rsid w:val="00842ac1"/>
    <w:pPr>
      <w:numPr>
        <w:ilvl w:val="7"/>
        <w:numId w:val="1"/>
      </w:numPr>
      <w:suppressAutoHyphens w:val="true"/>
      <w:spacing w:before="240" w:after="60"/>
      <w:jc w:val="both"/>
      <w:outlineLvl w:val="7"/>
    </w:pPr>
    <w:rPr>
      <w:i/>
      <w:iCs/>
      <w:lang w:eastAsia="ar-SA"/>
    </w:rPr>
  </w:style>
  <w:style w:type="paragraph" w:styleId="Virsraksts9" w:customStyle="1">
    <w:name w:val="Heading 9"/>
    <w:basedOn w:val="Normal"/>
    <w:link w:val="Virsraksts9Rakstz"/>
    <w:semiHidden/>
    <w:unhideWhenUsed/>
    <w:qFormat/>
    <w:rsid w:val="00842ac1"/>
    <w:pPr>
      <w:numPr>
        <w:ilvl w:val="8"/>
        <w:numId w:val="1"/>
      </w:numPr>
      <w:suppressAutoHyphens w:val="true"/>
      <w:spacing w:before="240" w:after="60"/>
      <w:jc w:val="both"/>
      <w:outlineLvl w:val="8"/>
    </w:pPr>
    <w:rPr>
      <w:sz w:val="22"/>
      <w:szCs w:val="22"/>
      <w:lang w:eastAsia="ar-SA"/>
    </w:rPr>
  </w:style>
  <w:style w:type="character" w:styleId="DefaultParagraphFont" w:default="1">
    <w:name w:val="Default Paragraph Font"/>
    <w:uiPriority w:val="1"/>
    <w:semiHidden/>
    <w:unhideWhenUsed/>
    <w:qFormat/>
    <w:rPr/>
  </w:style>
  <w:style w:type="character" w:styleId="Virsraksts1Rakstz" w:customStyle="1">
    <w:name w:val="Virsraksts 1 Rakstz."/>
    <w:basedOn w:val="DefaultParagraphFont"/>
    <w:link w:val="Heading1"/>
    <w:qFormat/>
    <w:rsid w:val="00842ac1"/>
    <w:rPr>
      <w:rFonts w:ascii="Arial" w:hAnsi="Arial" w:eastAsia="Times New Roman" w:cs="Arial"/>
      <w:b/>
      <w:bCs/>
      <w:kern w:val="2"/>
      <w:sz w:val="32"/>
      <w:szCs w:val="32"/>
      <w:lang w:eastAsia="lv-LV"/>
    </w:rPr>
  </w:style>
  <w:style w:type="character" w:styleId="Virsraksts2Rakstz" w:customStyle="1">
    <w:name w:val="Virsraksts 2 Rakstz."/>
    <w:basedOn w:val="DefaultParagraphFont"/>
    <w:link w:val="Heading2"/>
    <w:semiHidden/>
    <w:qFormat/>
    <w:rsid w:val="00842ac1"/>
    <w:rPr>
      <w:rFonts w:ascii="Times New Roman" w:hAnsi="Times New Roman" w:eastAsia="Times New Roman" w:cs="Times New Roman"/>
      <w:b/>
      <w:sz w:val="26"/>
      <w:szCs w:val="20"/>
      <w:lang w:eastAsia="lv-LV"/>
    </w:rPr>
  </w:style>
  <w:style w:type="character" w:styleId="Virsraksts3Rakstz" w:customStyle="1">
    <w:name w:val="Virsraksts 3 Rakstz."/>
    <w:basedOn w:val="DefaultParagraphFont"/>
    <w:link w:val="Heading3"/>
    <w:semiHidden/>
    <w:qFormat/>
    <w:rsid w:val="00842ac1"/>
    <w:rPr>
      <w:rFonts w:ascii="Times New Roman" w:hAnsi="Times New Roman" w:eastAsia="Times New Roman" w:cs="Times New Roman"/>
      <w:b/>
      <w:sz w:val="32"/>
      <w:szCs w:val="24"/>
      <w:lang w:eastAsia="ar-SA"/>
    </w:rPr>
  </w:style>
  <w:style w:type="character" w:styleId="Virsraksts4Rakstz" w:customStyle="1">
    <w:name w:val="Virsraksts 4 Rakstz."/>
    <w:basedOn w:val="DefaultParagraphFont"/>
    <w:link w:val="Heading4"/>
    <w:semiHidden/>
    <w:qFormat/>
    <w:rsid w:val="00842ac1"/>
    <w:rPr>
      <w:rFonts w:ascii="Times New Roman" w:hAnsi="Times New Roman" w:eastAsia="Times New Roman" w:cs="Times New Roman"/>
      <w:b/>
      <w:bCs/>
      <w:sz w:val="28"/>
      <w:szCs w:val="28"/>
      <w:lang w:eastAsia="ar-SA"/>
    </w:rPr>
  </w:style>
  <w:style w:type="character" w:styleId="Virsraksts5Rakstz" w:customStyle="1">
    <w:name w:val="Virsraksts 5 Rakstz."/>
    <w:basedOn w:val="DefaultParagraphFont"/>
    <w:link w:val="Heading5"/>
    <w:semiHidden/>
    <w:qFormat/>
    <w:rsid w:val="00842ac1"/>
    <w:rPr>
      <w:rFonts w:ascii="Times New Roman" w:hAnsi="Times New Roman" w:eastAsia="Times New Roman" w:cs="Times New Roman"/>
      <w:b/>
      <w:bCs/>
      <w:sz w:val="24"/>
      <w:szCs w:val="24"/>
      <w:lang w:eastAsia="ar-SA"/>
    </w:rPr>
  </w:style>
  <w:style w:type="character" w:styleId="Virsraksts6Rakstz" w:customStyle="1">
    <w:name w:val="Virsraksts 6 Rakstz."/>
    <w:basedOn w:val="DefaultParagraphFont"/>
    <w:link w:val="Heading6"/>
    <w:semiHidden/>
    <w:qFormat/>
    <w:rsid w:val="00842ac1"/>
    <w:rPr>
      <w:rFonts w:ascii="Times New Roman" w:hAnsi="Times New Roman" w:eastAsia="Times New Roman" w:cs="Times New Roman"/>
      <w:b/>
      <w:bCs/>
      <w:sz w:val="28"/>
      <w:szCs w:val="24"/>
      <w:lang w:eastAsia="ar-SA"/>
    </w:rPr>
  </w:style>
  <w:style w:type="character" w:styleId="Virsraksts7Rakstz" w:customStyle="1">
    <w:name w:val="Virsraksts 7 Rakstz."/>
    <w:basedOn w:val="DefaultParagraphFont"/>
    <w:link w:val="Heading7"/>
    <w:qFormat/>
    <w:rsid w:val="00842ac1"/>
    <w:rPr>
      <w:rFonts w:ascii="Times New Roman" w:hAnsi="Times New Roman" w:eastAsia="Times New Roman" w:cs="Times New Roman"/>
      <w:sz w:val="24"/>
      <w:szCs w:val="24"/>
    </w:rPr>
  </w:style>
  <w:style w:type="character" w:styleId="Virsraksts8Rakstz" w:customStyle="1">
    <w:name w:val="Virsraksts 8 Rakstz."/>
    <w:basedOn w:val="DefaultParagraphFont"/>
    <w:link w:val="Heading8"/>
    <w:semiHidden/>
    <w:qFormat/>
    <w:rsid w:val="00842ac1"/>
    <w:rPr>
      <w:rFonts w:ascii="Times New Roman" w:hAnsi="Times New Roman" w:eastAsia="Times New Roman" w:cs="Times New Roman"/>
      <w:i/>
      <w:iCs/>
      <w:sz w:val="24"/>
      <w:szCs w:val="24"/>
      <w:lang w:eastAsia="ar-SA"/>
    </w:rPr>
  </w:style>
  <w:style w:type="character" w:styleId="Virsraksts9Rakstz" w:customStyle="1">
    <w:name w:val="Virsraksts 9 Rakstz."/>
    <w:basedOn w:val="DefaultParagraphFont"/>
    <w:link w:val="Heading9"/>
    <w:semiHidden/>
    <w:qFormat/>
    <w:rsid w:val="00842ac1"/>
    <w:rPr>
      <w:rFonts w:ascii="Times New Roman" w:hAnsi="Times New Roman" w:eastAsia="Times New Roman" w:cs="Times New Roman"/>
      <w:lang w:eastAsia="ar-SA"/>
    </w:rPr>
  </w:style>
  <w:style w:type="character" w:styleId="Internetasaite" w:customStyle="1">
    <w:name w:val="Interneta saite"/>
    <w:unhideWhenUsed/>
    <w:rsid w:val="00842ac1"/>
    <w:rPr>
      <w:color w:val="0000FF"/>
      <w:u w:val="single"/>
    </w:rPr>
  </w:style>
  <w:style w:type="character" w:styleId="KomentratekstsRakstz" w:customStyle="1">
    <w:name w:val="Komentāra teksts Rakstz."/>
    <w:basedOn w:val="DefaultParagraphFont"/>
    <w:link w:val="Komentrateksts"/>
    <w:uiPriority w:val="99"/>
    <w:semiHidden/>
    <w:qFormat/>
    <w:rsid w:val="00842ac1"/>
    <w:rPr>
      <w:rFonts w:ascii="Times New Roman" w:hAnsi="Times New Roman" w:eastAsia="Times New Roman" w:cs="Times New Roman"/>
      <w:sz w:val="20"/>
      <w:szCs w:val="20"/>
      <w:lang w:eastAsia="lv-LV"/>
    </w:rPr>
  </w:style>
  <w:style w:type="character" w:styleId="CommentTextChar1" w:customStyle="1">
    <w:name w:val="Comment Text Char1"/>
    <w:basedOn w:val="DefaultParagraphFont"/>
    <w:uiPriority w:val="99"/>
    <w:semiHidden/>
    <w:qFormat/>
    <w:rsid w:val="00842ac1"/>
    <w:rPr>
      <w:rFonts w:ascii="Times New Roman" w:hAnsi="Times New Roman" w:eastAsia="Times New Roman" w:cs="Times New Roman"/>
      <w:sz w:val="20"/>
      <w:szCs w:val="20"/>
      <w:lang w:eastAsia="lv-LV"/>
    </w:rPr>
  </w:style>
  <w:style w:type="character" w:styleId="GalveneRakstz" w:customStyle="1">
    <w:name w:val="Galvene Rakstz."/>
    <w:basedOn w:val="DefaultParagraphFont"/>
    <w:link w:val="Header"/>
    <w:qFormat/>
    <w:rsid w:val="00842ac1"/>
    <w:rPr>
      <w:rFonts w:ascii="Times New Roman" w:hAnsi="Times New Roman" w:eastAsia="Times New Roman" w:cs="Times New Roman"/>
      <w:sz w:val="24"/>
      <w:szCs w:val="24"/>
    </w:rPr>
  </w:style>
  <w:style w:type="character" w:styleId="KjeneRakstz" w:customStyle="1">
    <w:name w:val="Kājene Rakstz."/>
    <w:basedOn w:val="DefaultParagraphFont"/>
    <w:link w:val="Footer"/>
    <w:qFormat/>
    <w:rsid w:val="00842ac1"/>
    <w:rPr>
      <w:rFonts w:ascii="Times New Roman" w:hAnsi="Times New Roman" w:eastAsia="Calibri" w:cs="Calibri"/>
      <w:sz w:val="28"/>
      <w:szCs w:val="20"/>
      <w:lang w:eastAsia="ar-SA"/>
    </w:rPr>
  </w:style>
  <w:style w:type="character" w:styleId="FooterChar1" w:customStyle="1">
    <w:name w:val="Footer Char1"/>
    <w:basedOn w:val="DefaultParagraphFont"/>
    <w:uiPriority w:val="99"/>
    <w:semiHidden/>
    <w:qFormat/>
    <w:rsid w:val="00842ac1"/>
    <w:rPr>
      <w:rFonts w:ascii="Times New Roman" w:hAnsi="Times New Roman" w:eastAsia="Times New Roman" w:cs="Times New Roman"/>
      <w:sz w:val="24"/>
      <w:szCs w:val="24"/>
      <w:lang w:eastAsia="lv-LV"/>
    </w:rPr>
  </w:style>
  <w:style w:type="character" w:styleId="NosaukumsRakstz" w:customStyle="1">
    <w:name w:val="Nosaukums Rakstz."/>
    <w:basedOn w:val="DefaultParagraphFont"/>
    <w:link w:val="Nosaukums"/>
    <w:qFormat/>
    <w:rsid w:val="00842ac1"/>
    <w:rPr>
      <w:rFonts w:ascii="Times New Roman" w:hAnsi="Times New Roman" w:eastAsia="Times New Roman" w:cs="Times New Roman"/>
      <w:b/>
      <w:sz w:val="24"/>
      <w:szCs w:val="20"/>
    </w:rPr>
  </w:style>
  <w:style w:type="character" w:styleId="PamattekstsRakstz" w:customStyle="1">
    <w:name w:val="Pamatteksts Rakstz."/>
    <w:basedOn w:val="DefaultParagraphFont"/>
    <w:link w:val="Pamatteksts"/>
    <w:qFormat/>
    <w:locked/>
    <w:rsid w:val="00842ac1"/>
    <w:rPr>
      <w:lang w:val="en-US"/>
    </w:rPr>
  </w:style>
  <w:style w:type="character" w:styleId="BodyTextChar1" w:customStyle="1">
    <w:name w:val="Body Text Char1"/>
    <w:basedOn w:val="DefaultParagraphFont"/>
    <w:semiHidden/>
    <w:qFormat/>
    <w:rsid w:val="00842ac1"/>
    <w:rPr>
      <w:rFonts w:ascii="Times New Roman" w:hAnsi="Times New Roman" w:eastAsia="Times New Roman" w:cs="Times New Roman"/>
      <w:sz w:val="24"/>
      <w:szCs w:val="24"/>
      <w:lang w:eastAsia="lv-LV"/>
    </w:rPr>
  </w:style>
  <w:style w:type="character" w:styleId="ApakvirsrakstsRakstz" w:customStyle="1">
    <w:name w:val="Apakšvirsraksts Rakstz."/>
    <w:basedOn w:val="DefaultParagraphFont"/>
    <w:link w:val="Apakvirsraksts"/>
    <w:qFormat/>
    <w:rsid w:val="00842ac1"/>
    <w:rPr>
      <w:rFonts w:ascii="Times New Roman" w:hAnsi="Times New Roman" w:eastAsia="Times New Roman" w:cs="Times New Roman"/>
      <w:sz w:val="24"/>
      <w:szCs w:val="20"/>
    </w:rPr>
  </w:style>
  <w:style w:type="character" w:styleId="KomentratmaRakstz" w:customStyle="1">
    <w:name w:val="Komentāra tēma Rakstz."/>
    <w:basedOn w:val="KomentratekstsRakstz"/>
    <w:link w:val="Komentratma"/>
    <w:semiHidden/>
    <w:qFormat/>
    <w:rsid w:val="00842ac1"/>
    <w:rPr>
      <w:rFonts w:ascii="Times New Roman" w:hAnsi="Times New Roman" w:eastAsia="Times New Roman" w:cs="Times New Roman"/>
      <w:b/>
      <w:bCs/>
      <w:sz w:val="20"/>
      <w:szCs w:val="20"/>
      <w:lang w:eastAsia="lv-LV"/>
    </w:rPr>
  </w:style>
  <w:style w:type="character" w:styleId="CommentSubjectChar1" w:customStyle="1">
    <w:name w:val="Comment Subject Char1"/>
    <w:basedOn w:val="CommentTextChar1"/>
    <w:uiPriority w:val="99"/>
    <w:semiHidden/>
    <w:qFormat/>
    <w:rsid w:val="00842ac1"/>
    <w:rPr>
      <w:rFonts w:ascii="Times New Roman" w:hAnsi="Times New Roman" w:eastAsia="Times New Roman" w:cs="Times New Roman"/>
      <w:b/>
      <w:bCs/>
      <w:sz w:val="20"/>
      <w:szCs w:val="20"/>
      <w:lang w:eastAsia="lv-LV"/>
    </w:rPr>
  </w:style>
  <w:style w:type="character" w:styleId="BalontekstsRakstz" w:customStyle="1">
    <w:name w:val="Balonteksts Rakstz."/>
    <w:basedOn w:val="DefaultParagraphFont"/>
    <w:link w:val="Balonteksts"/>
    <w:semiHidden/>
    <w:qFormat/>
    <w:rsid w:val="00842ac1"/>
    <w:rPr>
      <w:rFonts w:ascii="Tahoma" w:hAnsi="Tahoma" w:eastAsia="Times New Roman" w:cs="Tahoma"/>
      <w:sz w:val="16"/>
      <w:szCs w:val="16"/>
      <w:lang w:eastAsia="lv-LV"/>
    </w:rPr>
  </w:style>
  <w:style w:type="character" w:styleId="SarakstarindkopaRakstz" w:customStyle="1">
    <w:name w:val="Saraksta rindkopa Rakstz."/>
    <w:link w:val="Sarakstarindkopa"/>
    <w:uiPriority w:val="34"/>
    <w:qFormat/>
    <w:locked/>
    <w:rsid w:val="00842ac1"/>
    <w:rPr>
      <w:rFonts w:ascii="Calibri" w:hAnsi="Calibri" w:eastAsia="Calibri"/>
      <w:sz w:val="24"/>
      <w:szCs w:val="24"/>
    </w:rPr>
  </w:style>
  <w:style w:type="character" w:styleId="ApakpunktsChar" w:customStyle="1">
    <w:name w:val="Apakšpunkts Char"/>
    <w:link w:val="Apakpunkts"/>
    <w:qFormat/>
    <w:locked/>
    <w:rsid w:val="00842ac1"/>
    <w:rPr>
      <w:rFonts w:ascii="Arial" w:hAnsi="Arial" w:cs="Arial"/>
      <w:b/>
      <w:szCs w:val="24"/>
    </w:rPr>
  </w:style>
  <w:style w:type="character" w:styleId="CharChar" w:customStyle="1">
    <w:name w:val="Char Char"/>
    <w:qFormat/>
    <w:locked/>
    <w:rsid w:val="00842ac1"/>
    <w:rPr>
      <w:sz w:val="24"/>
      <w:lang w:val="lv-LV" w:eastAsia="en-US" w:bidi="ar-SA"/>
    </w:rPr>
  </w:style>
  <w:style w:type="character" w:styleId="FontStyle11" w:customStyle="1">
    <w:name w:val="Font Style11"/>
    <w:uiPriority w:val="99"/>
    <w:qFormat/>
    <w:rsid w:val="00842ac1"/>
    <w:rPr>
      <w:rFonts w:ascii="Times New Roman" w:hAnsi="Times New Roman" w:cs="Times New Roman"/>
      <w:sz w:val="22"/>
      <w:szCs w:val="22"/>
    </w:rPr>
  </w:style>
  <w:style w:type="character" w:styleId="FontStyle24" w:customStyle="1">
    <w:name w:val="Font Style24"/>
    <w:uiPriority w:val="99"/>
    <w:qFormat/>
    <w:rsid w:val="006b7610"/>
    <w:rPr>
      <w:rFonts w:ascii="Times New Roman" w:hAnsi="Times New Roman" w:cs="Times New Roman"/>
      <w:sz w:val="20"/>
      <w:szCs w:val="20"/>
    </w:rPr>
  </w:style>
  <w:style w:type="character" w:styleId="FontStyle23" w:customStyle="1">
    <w:name w:val="Font Style23"/>
    <w:uiPriority w:val="99"/>
    <w:qFormat/>
    <w:rsid w:val="00055d25"/>
    <w:rPr>
      <w:rFonts w:ascii="Times New Roman" w:hAnsi="Times New Roman" w:cs="Times New Roman"/>
      <w:b/>
      <w:bCs/>
      <w:sz w:val="20"/>
      <w:szCs w:val="20"/>
    </w:rPr>
  </w:style>
  <w:style w:type="character" w:styleId="FontStyle26" w:customStyle="1">
    <w:name w:val="Font Style26"/>
    <w:qFormat/>
    <w:rsid w:val="00055d25"/>
    <w:rPr>
      <w:rFonts w:ascii="Times New Roman" w:hAnsi="Times New Roman" w:cs="Times New Roman"/>
      <w:b/>
      <w:bCs/>
      <w:sz w:val="20"/>
      <w:szCs w:val="20"/>
    </w:rPr>
  </w:style>
  <w:style w:type="character" w:styleId="Pamatteksts3Rakstz" w:customStyle="1">
    <w:name w:val="Pamatteksts 3 Rakstz."/>
    <w:basedOn w:val="DefaultParagraphFont"/>
    <w:link w:val="Pamatteksts3"/>
    <w:uiPriority w:val="99"/>
    <w:semiHidden/>
    <w:qFormat/>
    <w:rsid w:val="00bd6da3"/>
    <w:rPr>
      <w:rFonts w:ascii="Times New Roman" w:hAnsi="Times New Roman" w:eastAsia="Times New Roman" w:cs="Times New Roman"/>
      <w:sz w:val="16"/>
      <w:szCs w:val="16"/>
      <w:lang w:eastAsia="lv-LV"/>
    </w:rPr>
  </w:style>
  <w:style w:type="character" w:styleId="Annotationreference">
    <w:name w:val="annotation reference"/>
    <w:basedOn w:val="DefaultParagraphFont"/>
    <w:uiPriority w:val="99"/>
    <w:semiHidden/>
    <w:unhideWhenUsed/>
    <w:qFormat/>
    <w:rsid w:val="00146946"/>
    <w:rPr>
      <w:sz w:val="16"/>
      <w:szCs w:val="16"/>
    </w:rPr>
  </w:style>
  <w:style w:type="character" w:styleId="ListLabel1" w:customStyle="1">
    <w:name w:val="ListLabel 1"/>
    <w:qFormat/>
    <w:rsid w:val="002b5d8c"/>
    <w:rPr>
      <w:rFonts w:cs="Times New Roman"/>
      <w:b w:val="false"/>
      <w:bCs w:val="false"/>
      <w:i w:val="false"/>
      <w:iCs w:val="false"/>
      <w:caps w:val="false"/>
      <w:smallCaps w:val="false"/>
      <w:strike w:val="false"/>
      <w:dstrike w:val="false"/>
      <w:vanish w:val="false"/>
      <w:color w:val="000000"/>
      <w:spacing w:val="0"/>
      <w:kern w:val="2"/>
      <w:position w:val="0"/>
      <w:sz w:val="22"/>
      <w:sz w:val="22"/>
      <w:szCs w:val="22"/>
      <w:u w:val="none"/>
      <w:effect w:val="none"/>
      <w:vertAlign w:val="baseline"/>
      <w:em w:val="none"/>
    </w:rPr>
  </w:style>
  <w:style w:type="character" w:styleId="ListLabel2" w:customStyle="1">
    <w:name w:val="ListLabel 2"/>
    <w:qFormat/>
    <w:rsid w:val="002b5d8c"/>
    <w:rPr>
      <w:b w:val="false"/>
      <w:sz w:val="22"/>
      <w:szCs w:val="22"/>
    </w:rPr>
  </w:style>
  <w:style w:type="character" w:styleId="ListLabel3" w:customStyle="1">
    <w:name w:val="ListLabel 3"/>
    <w:qFormat/>
    <w:rsid w:val="002b5d8c"/>
    <w:rPr>
      <w:b w:val="false"/>
    </w:rPr>
  </w:style>
  <w:style w:type="character" w:styleId="ListLabel4" w:customStyle="1">
    <w:name w:val="ListLabel 4"/>
    <w:qFormat/>
    <w:rsid w:val="002b5d8c"/>
    <w:rPr>
      <w:b w:val="false"/>
    </w:rPr>
  </w:style>
  <w:style w:type="character" w:styleId="ListLabel5" w:customStyle="1">
    <w:name w:val="ListLabel 5"/>
    <w:qFormat/>
    <w:rsid w:val="002b5d8c"/>
    <w:rPr>
      <w:rFonts w:ascii="Times New Roman" w:hAnsi="Times New Roman"/>
      <w:b/>
    </w:rPr>
  </w:style>
  <w:style w:type="character" w:styleId="ListLabel6" w:customStyle="1">
    <w:name w:val="ListLabel 6"/>
    <w:qFormat/>
    <w:rsid w:val="002b5d8c"/>
    <w:rPr>
      <w:rFonts w:ascii="Times New Roman" w:hAnsi="Times New Roman"/>
      <w:color w:val="00000A"/>
      <w:sz w:val="24"/>
    </w:rPr>
  </w:style>
  <w:style w:type="character" w:styleId="ListLabel7" w:customStyle="1">
    <w:name w:val="ListLabel 7"/>
    <w:qFormat/>
    <w:rsid w:val="002b5d8c"/>
    <w:rPr>
      <w:rFonts w:eastAsia="Calibri" w:cs="Times New Roman"/>
    </w:rPr>
  </w:style>
  <w:style w:type="character" w:styleId="ListLabel8" w:customStyle="1">
    <w:name w:val="ListLabel 8"/>
    <w:qFormat/>
    <w:rsid w:val="002b5d8c"/>
    <w:rPr>
      <w:b/>
    </w:rPr>
  </w:style>
  <w:style w:type="character" w:styleId="ListLabel9" w:customStyle="1">
    <w:name w:val="ListLabel 9"/>
    <w:qFormat/>
    <w:rsid w:val="002b5d8c"/>
    <w:rPr>
      <w:color w:val="00000A"/>
    </w:rPr>
  </w:style>
  <w:style w:type="character" w:styleId="ListLabel10" w:customStyle="1">
    <w:name w:val="ListLabel 10"/>
    <w:qFormat/>
    <w:rsid w:val="002b5d8c"/>
    <w:rPr>
      <w:rFonts w:eastAsia="Calibri" w:cs="Times New Roman"/>
    </w:rPr>
  </w:style>
  <w:style w:type="character" w:styleId="ListLabel11" w:customStyle="1">
    <w:name w:val="ListLabel 11"/>
    <w:qFormat/>
    <w:rsid w:val="002b5d8c"/>
    <w:rPr>
      <w:rFonts w:cs="Symbol"/>
    </w:rPr>
  </w:style>
  <w:style w:type="character" w:styleId="ListLabel12" w:customStyle="1">
    <w:name w:val="ListLabel 12"/>
    <w:qFormat/>
    <w:rsid w:val="002b5d8c"/>
    <w:rPr>
      <w:color w:val="00000A"/>
    </w:rPr>
  </w:style>
  <w:style w:type="character" w:styleId="ListLabel13" w:customStyle="1">
    <w:name w:val="ListLabel 13"/>
    <w:qFormat/>
    <w:rsid w:val="003f3ba8"/>
    <w:rPr>
      <w:rFonts w:cs="Times New Roman"/>
      <w:b w:val="false"/>
      <w:bCs w:val="false"/>
      <w:i w:val="false"/>
      <w:iCs w:val="false"/>
      <w:caps w:val="false"/>
      <w:smallCaps w:val="false"/>
      <w:strike w:val="false"/>
      <w:dstrike w:val="false"/>
      <w:vanish w:val="false"/>
      <w:color w:val="000000"/>
      <w:spacing w:val="0"/>
      <w:kern w:val="2"/>
      <w:position w:val="0"/>
      <w:sz w:val="22"/>
      <w:sz w:val="22"/>
      <w:szCs w:val="22"/>
      <w:u w:val="none"/>
      <w:effect w:val="none"/>
      <w:vertAlign w:val="baseline"/>
      <w:em w:val="none"/>
    </w:rPr>
  </w:style>
  <w:style w:type="character" w:styleId="ListLabel14" w:customStyle="1">
    <w:name w:val="ListLabel 14"/>
    <w:qFormat/>
    <w:rsid w:val="003f3ba8"/>
    <w:rPr>
      <w:b w:val="false"/>
      <w:sz w:val="22"/>
      <w:szCs w:val="22"/>
    </w:rPr>
  </w:style>
  <w:style w:type="character" w:styleId="ListLabel15" w:customStyle="1">
    <w:name w:val="ListLabel 15"/>
    <w:qFormat/>
    <w:rsid w:val="003f3ba8"/>
    <w:rPr>
      <w:rFonts w:ascii="Times New Roman" w:hAnsi="Times New Roman"/>
      <w:b/>
    </w:rPr>
  </w:style>
  <w:style w:type="character" w:styleId="ListLabel16" w:customStyle="1">
    <w:name w:val="ListLabel 16"/>
    <w:qFormat/>
    <w:rsid w:val="003f3ba8"/>
    <w:rPr>
      <w:rFonts w:ascii="Times New Roman" w:hAnsi="Times New Roman"/>
      <w:color w:val="00000A"/>
      <w:sz w:val="24"/>
    </w:rPr>
  </w:style>
  <w:style w:type="character" w:styleId="ListLabel17" w:customStyle="1">
    <w:name w:val="ListLabel 17"/>
    <w:qFormat/>
    <w:rsid w:val="003f3ba8"/>
    <w:rPr>
      <w:rFonts w:eastAsia="Calibri" w:cs="Times New Roman"/>
    </w:rPr>
  </w:style>
  <w:style w:type="character" w:styleId="ListLabel18" w:customStyle="1">
    <w:name w:val="ListLabel 18"/>
    <w:qFormat/>
    <w:rsid w:val="003f3ba8"/>
    <w:rPr>
      <w:b/>
    </w:rPr>
  </w:style>
  <w:style w:type="character" w:styleId="ListLabel19" w:customStyle="1">
    <w:name w:val="ListLabel 19"/>
    <w:qFormat/>
    <w:rsid w:val="003f3ba8"/>
    <w:rPr>
      <w:color w:val="00000A"/>
    </w:rPr>
  </w:style>
  <w:style w:type="character" w:styleId="ListLabel20" w:customStyle="1">
    <w:name w:val="ListLabel 20"/>
    <w:qFormat/>
    <w:rsid w:val="003f3ba8"/>
    <w:rPr>
      <w:rFonts w:eastAsia="Calibri" w:cs="Times New Roman"/>
    </w:rPr>
  </w:style>
  <w:style w:type="character" w:styleId="ListLabel21" w:customStyle="1">
    <w:name w:val="ListLabel 21"/>
    <w:qFormat/>
    <w:rsid w:val="003f3ba8"/>
    <w:rPr>
      <w:rFonts w:cs="Symbol"/>
    </w:rPr>
  </w:style>
  <w:style w:type="character" w:styleId="ListLabel22" w:customStyle="1">
    <w:name w:val="ListLabel 22"/>
    <w:qFormat/>
    <w:rsid w:val="003f3ba8"/>
    <w:rPr>
      <w:color w:val="00000A"/>
    </w:rPr>
  </w:style>
  <w:style w:type="character" w:styleId="ListLabel23">
    <w:name w:val="ListLabel 23"/>
    <w:qFormat/>
    <w:rPr>
      <w:rFonts w:cs="Times New Roman"/>
      <w:b w:val="false"/>
      <w:bCs w:val="false"/>
      <w:i w:val="false"/>
      <w:iCs w:val="false"/>
      <w:caps w:val="false"/>
      <w:smallCaps w:val="false"/>
      <w:strike w:val="false"/>
      <w:dstrike w:val="false"/>
      <w:vanish w:val="false"/>
      <w:color w:val="000000"/>
      <w:spacing w:val="0"/>
      <w:kern w:val="2"/>
      <w:position w:val="0"/>
      <w:sz w:val="22"/>
      <w:sz w:val="22"/>
      <w:szCs w:val="22"/>
      <w:u w:val="none"/>
      <w:effect w:val="none"/>
      <w:vertAlign w:val="baseline"/>
      <w:em w:val="none"/>
    </w:rPr>
  </w:style>
  <w:style w:type="character" w:styleId="ListLabel24">
    <w:name w:val="ListLabel 24"/>
    <w:qFormat/>
    <w:rPr>
      <w:b w:val="false"/>
      <w:sz w:val="22"/>
      <w:szCs w:val="22"/>
    </w:rPr>
  </w:style>
  <w:style w:type="character" w:styleId="ListLabel25">
    <w:name w:val="ListLabel 25"/>
    <w:qFormat/>
    <w:rPr>
      <w:rFonts w:ascii="Times New Roman" w:hAnsi="Times New Roman"/>
      <w:b/>
    </w:rPr>
  </w:style>
  <w:style w:type="character" w:styleId="ListLabel26">
    <w:name w:val="ListLabel 26"/>
    <w:qFormat/>
    <w:rPr>
      <w:rFonts w:ascii="Times New Roman" w:hAnsi="Times New Roman"/>
      <w:color w:val="00000A"/>
      <w:sz w:val="24"/>
    </w:rPr>
  </w:style>
  <w:style w:type="character" w:styleId="ListLabel27">
    <w:name w:val="ListLabel 27"/>
    <w:qFormat/>
    <w:rPr>
      <w:rFonts w:eastAsia="Calibri" w:cs="Times New Roman"/>
    </w:rPr>
  </w:style>
  <w:style w:type="character" w:styleId="ListLabel28">
    <w:name w:val="ListLabel 28"/>
    <w:qFormat/>
    <w:rPr>
      <w:b/>
    </w:rPr>
  </w:style>
  <w:style w:type="character" w:styleId="ListLabel29">
    <w:name w:val="ListLabel 29"/>
    <w:qFormat/>
    <w:rPr>
      <w:color w:val="00000A"/>
    </w:rPr>
  </w:style>
  <w:style w:type="character" w:styleId="ListLabel30">
    <w:name w:val="ListLabel 30"/>
    <w:qFormat/>
    <w:rPr>
      <w:rFonts w:eastAsia="Calibri" w:cs="Times New Roman"/>
    </w:rPr>
  </w:style>
  <w:style w:type="character" w:styleId="ListLabel31">
    <w:name w:val="ListLabel 31"/>
    <w:qFormat/>
    <w:rPr>
      <w:rFonts w:cs="Symbol"/>
    </w:rPr>
  </w:style>
  <w:style w:type="character" w:styleId="ListLabel32">
    <w:name w:val="ListLabel 32"/>
    <w:qFormat/>
    <w:rPr>
      <w:color w:val="00000A"/>
    </w:rPr>
  </w:style>
  <w:style w:type="character" w:styleId="ListLabel33">
    <w:name w:val="ListLabel 33"/>
    <w:qFormat/>
    <w:rPr>
      <w:rFonts w:cs="Times New Roman"/>
      <w:b w:val="false"/>
      <w:bCs w:val="false"/>
      <w:i w:val="false"/>
      <w:iCs w:val="false"/>
      <w:caps w:val="false"/>
      <w:smallCaps w:val="false"/>
      <w:strike w:val="false"/>
      <w:dstrike w:val="false"/>
      <w:vanish w:val="false"/>
      <w:color w:val="000000"/>
      <w:spacing w:val="0"/>
      <w:kern w:val="2"/>
      <w:position w:val="0"/>
      <w:sz w:val="22"/>
      <w:sz w:val="22"/>
      <w:szCs w:val="22"/>
      <w:u w:val="none"/>
      <w:effect w:val="none"/>
      <w:vertAlign w:val="baseline"/>
      <w:em w:val="none"/>
    </w:rPr>
  </w:style>
  <w:style w:type="character" w:styleId="ListLabel34">
    <w:name w:val="ListLabel 34"/>
    <w:qFormat/>
    <w:rPr>
      <w:b w:val="false"/>
      <w:sz w:val="22"/>
      <w:szCs w:val="22"/>
    </w:rPr>
  </w:style>
  <w:style w:type="character" w:styleId="ListLabel35">
    <w:name w:val="ListLabel 35"/>
    <w:qFormat/>
    <w:rPr>
      <w:rFonts w:ascii="Times New Roman" w:hAnsi="Times New Roman"/>
      <w:b/>
    </w:rPr>
  </w:style>
  <w:style w:type="character" w:styleId="ListLabel36">
    <w:name w:val="ListLabel 36"/>
    <w:qFormat/>
    <w:rPr>
      <w:rFonts w:ascii="Times New Roman" w:hAnsi="Times New Roman"/>
      <w:color w:val="00000A"/>
      <w:sz w:val="24"/>
    </w:rPr>
  </w:style>
  <w:style w:type="character" w:styleId="ListLabel37">
    <w:name w:val="ListLabel 37"/>
    <w:qFormat/>
    <w:rPr>
      <w:rFonts w:eastAsia="Calibri" w:cs="Times New Roman"/>
    </w:rPr>
  </w:style>
  <w:style w:type="character" w:styleId="ListLabel38">
    <w:name w:val="ListLabel 38"/>
    <w:qFormat/>
    <w:rPr>
      <w:b/>
    </w:rPr>
  </w:style>
  <w:style w:type="character" w:styleId="ListLabel39">
    <w:name w:val="ListLabel 39"/>
    <w:qFormat/>
    <w:rPr>
      <w:color w:val="00000A"/>
    </w:rPr>
  </w:style>
  <w:style w:type="character" w:styleId="ListLabel40">
    <w:name w:val="ListLabel 40"/>
    <w:qFormat/>
    <w:rPr>
      <w:rFonts w:eastAsia="Calibri" w:cs="Times New Roman"/>
    </w:rPr>
  </w:style>
  <w:style w:type="character" w:styleId="ListLabel41">
    <w:name w:val="ListLabel 41"/>
    <w:qFormat/>
    <w:rPr>
      <w:rFonts w:cs="Symbol"/>
    </w:rPr>
  </w:style>
  <w:style w:type="character" w:styleId="ListLabel42">
    <w:name w:val="ListLabel 42"/>
    <w:qFormat/>
    <w:rPr>
      <w:color w:val="00000A"/>
    </w:rPr>
  </w:style>
  <w:style w:type="character" w:styleId="ListLabel43">
    <w:name w:val="ListLabel 43"/>
    <w:qFormat/>
    <w:rPr>
      <w:rFonts w:cs="Times New Roman"/>
      <w:b w:val="false"/>
      <w:bCs w:val="false"/>
      <w:i w:val="false"/>
      <w:iCs w:val="false"/>
      <w:caps w:val="false"/>
      <w:smallCaps w:val="false"/>
      <w:strike w:val="false"/>
      <w:dstrike w:val="false"/>
      <w:vanish w:val="false"/>
      <w:color w:val="000000"/>
      <w:spacing w:val="0"/>
      <w:kern w:val="2"/>
      <w:position w:val="0"/>
      <w:sz w:val="22"/>
      <w:sz w:val="22"/>
      <w:szCs w:val="22"/>
      <w:u w:val="none"/>
      <w:effect w:val="none"/>
      <w:vertAlign w:val="baseline"/>
      <w:em w:val="none"/>
    </w:rPr>
  </w:style>
  <w:style w:type="character" w:styleId="ListLabel44">
    <w:name w:val="ListLabel 44"/>
    <w:qFormat/>
    <w:rPr>
      <w:b w:val="false"/>
      <w:sz w:val="22"/>
      <w:szCs w:val="22"/>
    </w:rPr>
  </w:style>
  <w:style w:type="character" w:styleId="ListLabel45">
    <w:name w:val="ListLabel 45"/>
    <w:qFormat/>
    <w:rPr>
      <w:rFonts w:ascii="Times New Roman" w:hAnsi="Times New Roman"/>
      <w:b/>
    </w:rPr>
  </w:style>
  <w:style w:type="character" w:styleId="ListLabel46">
    <w:name w:val="ListLabel 46"/>
    <w:qFormat/>
    <w:rPr>
      <w:rFonts w:ascii="Times New Roman" w:hAnsi="Times New Roman"/>
      <w:color w:val="00000A"/>
      <w:sz w:val="24"/>
    </w:rPr>
  </w:style>
  <w:style w:type="character" w:styleId="ListLabel47">
    <w:name w:val="ListLabel 47"/>
    <w:qFormat/>
    <w:rPr>
      <w:rFonts w:eastAsia="Calibri" w:cs="Times New Roman"/>
    </w:rPr>
  </w:style>
  <w:style w:type="character" w:styleId="ListLabel48">
    <w:name w:val="ListLabel 48"/>
    <w:qFormat/>
    <w:rPr>
      <w:b/>
    </w:rPr>
  </w:style>
  <w:style w:type="character" w:styleId="ListLabel49">
    <w:name w:val="ListLabel 49"/>
    <w:qFormat/>
    <w:rPr>
      <w:color w:val="00000A"/>
    </w:rPr>
  </w:style>
  <w:style w:type="character" w:styleId="ListLabel50">
    <w:name w:val="ListLabel 50"/>
    <w:qFormat/>
    <w:rPr>
      <w:rFonts w:eastAsia="Calibri" w:cs="Times New Roman"/>
    </w:rPr>
  </w:style>
  <w:style w:type="character" w:styleId="ListLabel51">
    <w:name w:val="ListLabel 51"/>
    <w:qFormat/>
    <w:rPr>
      <w:rFonts w:cs="Symbol"/>
    </w:rPr>
  </w:style>
  <w:style w:type="character" w:styleId="ListLabel52">
    <w:name w:val="ListLabel 52"/>
    <w:qFormat/>
    <w:rPr>
      <w:color w:val="00000A"/>
    </w:rPr>
  </w:style>
  <w:style w:type="character" w:styleId="ListLabel53">
    <w:name w:val="ListLabel 53"/>
    <w:qFormat/>
    <w:rPr/>
  </w:style>
  <w:style w:type="character" w:styleId="ListLabel54">
    <w:name w:val="ListLabel 54"/>
    <w:qFormat/>
    <w:rPr>
      <w:rFonts w:ascii="Times New Roman" w:hAnsi="Times New Roman" w:cs="Times New Roman"/>
      <w:color w:val="00000A"/>
      <w:sz w:val="24"/>
      <w:szCs w:val="24"/>
      <w:u w:val="none"/>
      <w:lang w:val="lv-LV"/>
    </w:rPr>
  </w:style>
  <w:style w:type="character" w:styleId="ListLabel55">
    <w:name w:val="ListLabel 55"/>
    <w:qFormat/>
    <w:rPr>
      <w:rFonts w:ascii="Times New Roman" w:hAnsi="Times New Roman" w:cs="Times New Roman"/>
      <w:sz w:val="24"/>
      <w:szCs w:val="24"/>
      <w:u w:val="none"/>
      <w:lang w:val="lv-LV"/>
    </w:rPr>
  </w:style>
  <w:style w:type="character" w:styleId="ListLabel431">
    <w:name w:val="ListLabel 431"/>
    <w:qFormat/>
    <w:rPr>
      <w:rFonts w:ascii="Times New Roman" w:hAnsi="Times New Roman"/>
      <w:kern w:val="2"/>
      <w:sz w:val="24"/>
      <w:lang w:eastAsia="lv-LV"/>
    </w:rPr>
  </w:style>
  <w:style w:type="character" w:styleId="ListLabel432">
    <w:name w:val="ListLabel 432"/>
    <w:qFormat/>
    <w:rPr>
      <w:kern w:val="2"/>
    </w:rPr>
  </w:style>
  <w:style w:type="character" w:styleId="ListLabel433">
    <w:name w:val="ListLabel 433"/>
    <w:qFormat/>
    <w:rPr>
      <w:rFonts w:cs="Times New Roman"/>
      <w:b w:val="false"/>
      <w:bCs w:val="false"/>
      <w:i w:val="false"/>
      <w:iCs w:val="false"/>
      <w:caps w:val="false"/>
      <w:smallCaps w:val="false"/>
      <w:strike w:val="false"/>
      <w:dstrike w:val="false"/>
      <w:vanish w:val="false"/>
      <w:color w:val="000000"/>
      <w:spacing w:val="0"/>
      <w:kern w:val="2"/>
      <w:position w:val="0"/>
      <w:sz w:val="22"/>
      <w:sz w:val="22"/>
      <w:szCs w:val="22"/>
      <w:u w:val="none"/>
      <w:effect w:val="none"/>
      <w:vertAlign w:val="baseline"/>
      <w:em w:val="none"/>
    </w:rPr>
  </w:style>
  <w:style w:type="character" w:styleId="ListLabel434">
    <w:name w:val="ListLabel 434"/>
    <w:qFormat/>
    <w:rPr>
      <w:b w:val="false"/>
      <w:sz w:val="22"/>
      <w:szCs w:val="22"/>
    </w:rPr>
  </w:style>
  <w:style w:type="character" w:styleId="ListLabel435">
    <w:name w:val="ListLabel 435"/>
    <w:qFormat/>
    <w:rPr>
      <w:rFonts w:ascii="Times New Roman" w:hAnsi="Times New Roman"/>
      <w:b/>
    </w:rPr>
  </w:style>
  <w:style w:type="character" w:styleId="ListLabel436">
    <w:name w:val="ListLabel 436"/>
    <w:qFormat/>
    <w:rPr>
      <w:rFonts w:ascii="Times New Roman" w:hAnsi="Times New Roman"/>
      <w:color w:val="00000A"/>
      <w:sz w:val="24"/>
    </w:rPr>
  </w:style>
  <w:style w:type="character" w:styleId="ListLabel437">
    <w:name w:val="ListLabel 437"/>
    <w:qFormat/>
    <w:rPr>
      <w:rFonts w:eastAsia="Calibri" w:cs="Times New Roman"/>
    </w:rPr>
  </w:style>
  <w:style w:type="character" w:styleId="ListLabel438">
    <w:name w:val="ListLabel 438"/>
    <w:qFormat/>
    <w:rPr>
      <w:b/>
    </w:rPr>
  </w:style>
  <w:style w:type="character" w:styleId="ListLabel439">
    <w:name w:val="ListLabel 439"/>
    <w:qFormat/>
    <w:rPr>
      <w:color w:val="00000A"/>
    </w:rPr>
  </w:style>
  <w:style w:type="character" w:styleId="ListLabel440">
    <w:name w:val="ListLabel 440"/>
    <w:qFormat/>
    <w:rPr>
      <w:rFonts w:eastAsia="Calibri" w:cs="Times New Roman"/>
    </w:rPr>
  </w:style>
  <w:style w:type="character" w:styleId="ListLabel441">
    <w:name w:val="ListLabel 441"/>
    <w:qFormat/>
    <w:rPr>
      <w:rFonts w:cs="Symbol"/>
    </w:rPr>
  </w:style>
  <w:style w:type="character" w:styleId="ListLabel442">
    <w:name w:val="ListLabel 442"/>
    <w:qFormat/>
    <w:rPr>
      <w:color w:val="00000A"/>
    </w:rPr>
  </w:style>
  <w:style w:type="character" w:styleId="ListLabel443">
    <w:name w:val="ListLabel 443"/>
    <w:qFormat/>
    <w:rPr>
      <w:rFonts w:ascii="Times New Roman" w:hAnsi="Times New Roman"/>
      <w:kern w:val="2"/>
      <w:sz w:val="24"/>
      <w:lang w:eastAsia="lv-LV"/>
    </w:rPr>
  </w:style>
  <w:style w:type="character" w:styleId="ListLabel444">
    <w:name w:val="ListLabel 444"/>
    <w:qFormat/>
    <w:rPr>
      <w:kern w:val="2"/>
    </w:rPr>
  </w:style>
  <w:style w:type="character" w:styleId="ListLabel445">
    <w:name w:val="ListLabel 445"/>
    <w:qFormat/>
    <w:rPr>
      <w:color w:val="auto"/>
      <w:sz w:val="24"/>
      <w:szCs w:val="24"/>
    </w:rPr>
  </w:style>
  <w:style w:type="character" w:styleId="ListLabel446">
    <w:name w:val="ListLabel 446"/>
    <w:qFormat/>
    <w:rPr>
      <w:rFonts w:ascii="Times New Roman" w:hAnsi="Times New Roman" w:cs="Times New Roman"/>
      <w:color w:val="00000A"/>
      <w:sz w:val="24"/>
      <w:szCs w:val="24"/>
      <w:u w:val="none"/>
      <w:lang w:val="lv-LV"/>
    </w:rPr>
  </w:style>
  <w:style w:type="character" w:styleId="ListLabel447">
    <w:name w:val="ListLabel 447"/>
    <w:qFormat/>
    <w:rPr>
      <w:rFonts w:ascii="Times New Roman" w:hAnsi="Times New Roman" w:cs="Times New Roman"/>
      <w:sz w:val="24"/>
      <w:szCs w:val="24"/>
      <w:u w:val="none"/>
      <w:lang w:val="lv-LV"/>
    </w:rPr>
  </w:style>
  <w:style w:type="paragraph" w:styleId="Virsraksts" w:customStyle="1">
    <w:name w:val="Virsraksts"/>
    <w:basedOn w:val="Normal"/>
    <w:next w:val="Pamatteksts"/>
    <w:qFormat/>
    <w:rsid w:val="002b5d8c"/>
    <w:pPr>
      <w:keepNext w:val="true"/>
      <w:spacing w:before="240" w:after="120"/>
    </w:pPr>
    <w:rPr>
      <w:rFonts w:ascii="Liberation Sans" w:hAnsi="Liberation Sans" w:eastAsia="Microsoft YaHei" w:cs="Arial"/>
      <w:sz w:val="28"/>
      <w:szCs w:val="28"/>
    </w:rPr>
  </w:style>
  <w:style w:type="paragraph" w:styleId="Pamatteksts">
    <w:name w:val="Body Text"/>
    <w:basedOn w:val="Normal"/>
    <w:link w:val="PamattekstsRakstz"/>
    <w:unhideWhenUsed/>
    <w:rsid w:val="00842ac1"/>
    <w:pPr/>
    <w:rPr>
      <w:rFonts w:ascii="Calibri" w:hAnsi="Calibri" w:eastAsia="Calibri" w:cs="" w:asciiTheme="minorHAnsi" w:cstheme="minorBidi" w:eastAsiaTheme="minorHAnsi" w:hAnsiTheme="minorHAnsi"/>
      <w:sz w:val="22"/>
      <w:szCs w:val="22"/>
      <w:lang w:val="en-US" w:eastAsia="en-US"/>
    </w:rPr>
  </w:style>
  <w:style w:type="paragraph" w:styleId="Saraksts">
    <w:name w:val="List"/>
    <w:basedOn w:val="Pamatteksts"/>
    <w:rsid w:val="002b5d8c"/>
    <w:pPr/>
    <w:rPr>
      <w:rFonts w:cs="Arial"/>
    </w:rPr>
  </w:style>
  <w:style w:type="paragraph" w:styleId="Parakstsobjektam" w:customStyle="1">
    <w:name w:val="Caption"/>
    <w:basedOn w:val="Normal"/>
    <w:qFormat/>
    <w:rsid w:val="002b5d8c"/>
    <w:pPr>
      <w:suppressLineNumbers/>
      <w:spacing w:before="120" w:after="120"/>
    </w:pPr>
    <w:rPr>
      <w:rFonts w:cs="Arial"/>
      <w:i/>
      <w:iCs/>
    </w:rPr>
  </w:style>
  <w:style w:type="paragraph" w:styleId="Rdtjs" w:customStyle="1">
    <w:name w:val="Rādītājs"/>
    <w:basedOn w:val="Normal"/>
    <w:qFormat/>
    <w:rsid w:val="002b5d8c"/>
    <w:pPr>
      <w:suppressLineNumbers/>
    </w:pPr>
    <w:rPr>
      <w:rFonts w:cs="Arial"/>
    </w:rPr>
  </w:style>
  <w:style w:type="paragraph" w:styleId="Annotationtext">
    <w:name w:val="annotation text"/>
    <w:basedOn w:val="Normal"/>
    <w:link w:val="KomentratekstsRakstz"/>
    <w:uiPriority w:val="99"/>
    <w:semiHidden/>
    <w:unhideWhenUsed/>
    <w:qFormat/>
    <w:rsid w:val="00842ac1"/>
    <w:pPr/>
    <w:rPr>
      <w:sz w:val="20"/>
      <w:szCs w:val="20"/>
    </w:rPr>
  </w:style>
  <w:style w:type="paragraph" w:styleId="Galvene" w:customStyle="1">
    <w:name w:val="Header"/>
    <w:basedOn w:val="Normal"/>
    <w:link w:val="GalveneRakstz"/>
    <w:unhideWhenUsed/>
    <w:rsid w:val="00842ac1"/>
    <w:pPr>
      <w:tabs>
        <w:tab w:val="center" w:pos="4153" w:leader="none"/>
        <w:tab w:val="right" w:pos="8306" w:leader="none"/>
      </w:tabs>
    </w:pPr>
    <w:rPr>
      <w:lang w:eastAsia="en-US"/>
    </w:rPr>
  </w:style>
  <w:style w:type="paragraph" w:styleId="Kjene" w:customStyle="1">
    <w:name w:val="Footer"/>
    <w:basedOn w:val="Normal"/>
    <w:link w:val="KjeneRakstz"/>
    <w:unhideWhenUsed/>
    <w:rsid w:val="00842ac1"/>
    <w:pPr>
      <w:tabs>
        <w:tab w:val="center" w:pos="4153" w:leader="none"/>
        <w:tab w:val="right" w:pos="8306" w:leader="none"/>
      </w:tabs>
      <w:suppressAutoHyphens w:val="true"/>
    </w:pPr>
    <w:rPr>
      <w:rFonts w:eastAsia="Calibri" w:cs="Calibri"/>
      <w:sz w:val="28"/>
      <w:szCs w:val="20"/>
      <w:lang w:eastAsia="ar-SA"/>
    </w:rPr>
  </w:style>
  <w:style w:type="paragraph" w:styleId="Nosaukums">
    <w:name w:val="Title"/>
    <w:basedOn w:val="Normal"/>
    <w:link w:val="NosaukumsRakstz"/>
    <w:qFormat/>
    <w:rsid w:val="00842ac1"/>
    <w:pPr>
      <w:jc w:val="center"/>
    </w:pPr>
    <w:rPr>
      <w:b/>
      <w:szCs w:val="20"/>
      <w:lang w:eastAsia="en-US"/>
    </w:rPr>
  </w:style>
  <w:style w:type="paragraph" w:styleId="Dokumentaapakvirsraksts">
    <w:name w:val="Subtitle"/>
    <w:basedOn w:val="Normal"/>
    <w:link w:val="ApakvirsrakstsRakstz"/>
    <w:qFormat/>
    <w:rsid w:val="00842ac1"/>
    <w:pPr>
      <w:jc w:val="center"/>
    </w:pPr>
    <w:rPr>
      <w:szCs w:val="20"/>
      <w:lang w:eastAsia="en-US"/>
    </w:rPr>
  </w:style>
  <w:style w:type="paragraph" w:styleId="Annotationsubject">
    <w:name w:val="annotation subject"/>
    <w:basedOn w:val="Annotationtext"/>
    <w:link w:val="KomentratmaRakstz"/>
    <w:semiHidden/>
    <w:unhideWhenUsed/>
    <w:qFormat/>
    <w:rsid w:val="00842ac1"/>
    <w:pPr/>
    <w:rPr>
      <w:b/>
      <w:bCs/>
    </w:rPr>
  </w:style>
  <w:style w:type="paragraph" w:styleId="BalloonText">
    <w:name w:val="Balloon Text"/>
    <w:basedOn w:val="Normal"/>
    <w:link w:val="BalontekstsRakstz"/>
    <w:semiHidden/>
    <w:unhideWhenUsed/>
    <w:qFormat/>
    <w:rsid w:val="00842ac1"/>
    <w:pPr/>
    <w:rPr>
      <w:rFonts w:ascii="Tahoma" w:hAnsi="Tahoma" w:cs="Tahoma"/>
      <w:sz w:val="16"/>
      <w:szCs w:val="16"/>
    </w:rPr>
  </w:style>
  <w:style w:type="paragraph" w:styleId="ListParagraph">
    <w:name w:val="List Paragraph"/>
    <w:basedOn w:val="Normal"/>
    <w:link w:val="SarakstarindkopaRakstz"/>
    <w:uiPriority w:val="34"/>
    <w:qFormat/>
    <w:rsid w:val="00842ac1"/>
    <w:pPr>
      <w:spacing w:before="0" w:after="0"/>
      <w:ind w:left="720" w:hanging="0"/>
      <w:contextualSpacing/>
    </w:pPr>
    <w:rPr>
      <w:rFonts w:ascii="Calibri" w:hAnsi="Calibri" w:eastAsia="Calibri" w:cs="" w:cstheme="minorBidi"/>
      <w:lang w:eastAsia="en-US"/>
    </w:rPr>
  </w:style>
  <w:style w:type="paragraph" w:styleId="StyleHeading1" w:customStyle="1">
    <w:name w:val="Style Heading 1"/>
    <w:basedOn w:val="Virsraksts1"/>
    <w:qFormat/>
    <w:rsid w:val="00842ac1"/>
    <w:pPr>
      <w:numPr>
        <w:ilvl w:val="0"/>
        <w:numId w:val="0"/>
      </w:numPr>
      <w:spacing w:before="0" w:after="0"/>
      <w:ind w:left="432" w:hanging="432"/>
    </w:pPr>
    <w:rPr>
      <w:rFonts w:ascii="Times New Roman" w:hAnsi="Times New Roman" w:cs="Times New Roman"/>
      <w:caps/>
      <w:kern w:val="0"/>
      <w:sz w:val="24"/>
      <w:szCs w:val="20"/>
      <w:lang w:eastAsia="en-US"/>
    </w:rPr>
  </w:style>
  <w:style w:type="paragraph" w:styleId="Rindkopa" w:customStyle="1">
    <w:name w:val="Rindkopa"/>
    <w:basedOn w:val="Normal"/>
    <w:qFormat/>
    <w:rsid w:val="00842ac1"/>
    <w:pPr>
      <w:ind w:left="851" w:hanging="0"/>
      <w:jc w:val="both"/>
    </w:pPr>
    <w:rPr>
      <w:rFonts w:ascii="Arial" w:hAnsi="Arial"/>
      <w:sz w:val="20"/>
    </w:rPr>
  </w:style>
  <w:style w:type="paragraph" w:styleId="Default" w:customStyle="1">
    <w:name w:val="Default"/>
    <w:qFormat/>
    <w:rsid w:val="00842ac1"/>
    <w:pPr>
      <w:widowControl/>
      <w:bidi w:val="0"/>
      <w:jc w:val="left"/>
    </w:pPr>
    <w:rPr>
      <w:rFonts w:ascii="Times New Roman" w:hAnsi="Times New Roman" w:eastAsia="Times New Roman" w:cs="Times New Roman"/>
      <w:color w:val="000000"/>
      <w:kern w:val="0"/>
      <w:sz w:val="24"/>
      <w:szCs w:val="24"/>
      <w:lang w:val="lv-LV" w:eastAsia="lv-LV" w:bidi="ar-SA"/>
    </w:rPr>
  </w:style>
  <w:style w:type="paragraph" w:styleId="CM155" w:customStyle="1">
    <w:name w:val="CM155"/>
    <w:basedOn w:val="Normal"/>
    <w:qFormat/>
    <w:rsid w:val="00842ac1"/>
    <w:pPr>
      <w:widowControl w:val="false"/>
    </w:pPr>
    <w:rPr>
      <w:rFonts w:ascii="KCMBJD+TimesNewRoman" w:hAnsi="KCMBJD+TimesNewRoman"/>
    </w:rPr>
  </w:style>
  <w:style w:type="paragraph" w:styleId="BodyTextIndent21" w:customStyle="1">
    <w:name w:val="Body Text Indent 21"/>
    <w:qFormat/>
    <w:rsid w:val="00842ac1"/>
    <w:pPr>
      <w:widowControl/>
      <w:bidi w:val="0"/>
      <w:ind w:firstLine="709"/>
      <w:jc w:val="both"/>
    </w:pPr>
    <w:rPr>
      <w:rFonts w:ascii="Times New Roman" w:hAnsi="Times New Roman" w:eastAsia="ヒラギノ角ゴ Pro W3" w:cs="Times New Roman"/>
      <w:color w:val="000000"/>
      <w:kern w:val="0"/>
      <w:sz w:val="24"/>
      <w:szCs w:val="20"/>
      <w:lang w:val="en-US" w:eastAsia="lv-LV" w:bidi="ar-SA"/>
    </w:rPr>
  </w:style>
  <w:style w:type="paragraph" w:styleId="Style21" w:customStyle="1">
    <w:name w:val="Style2"/>
    <w:basedOn w:val="Normal"/>
    <w:uiPriority w:val="99"/>
    <w:qFormat/>
    <w:rsid w:val="00842ac1"/>
    <w:pPr>
      <w:widowControl w:val="false"/>
      <w:spacing w:lineRule="exact" w:line="276"/>
      <w:ind w:hanging="557"/>
      <w:jc w:val="both"/>
    </w:pPr>
    <w:rPr/>
  </w:style>
  <w:style w:type="paragraph" w:styleId="Apakpunkts" w:customStyle="1">
    <w:name w:val="Apakšpunkts"/>
    <w:basedOn w:val="Normal"/>
    <w:link w:val="ApakpunktsChar"/>
    <w:qFormat/>
    <w:rsid w:val="00842ac1"/>
    <w:pPr>
      <w:tabs>
        <w:tab w:val="left" w:pos="851" w:leader="none"/>
      </w:tabs>
      <w:ind w:left="851" w:hanging="851"/>
    </w:pPr>
    <w:rPr>
      <w:rFonts w:ascii="Arial" w:hAnsi="Arial" w:eastAsia="Calibri" w:cs="Arial" w:eastAsiaTheme="minorHAnsi"/>
      <w:b/>
      <w:sz w:val="22"/>
      <w:lang w:eastAsia="en-US"/>
    </w:rPr>
  </w:style>
  <w:style w:type="paragraph" w:styleId="Punkts" w:customStyle="1">
    <w:name w:val="Punkts"/>
    <w:basedOn w:val="Normal"/>
    <w:qFormat/>
    <w:rsid w:val="00842ac1"/>
    <w:pPr>
      <w:tabs>
        <w:tab w:val="left" w:pos="851" w:leader="none"/>
      </w:tabs>
      <w:ind w:left="851" w:hanging="851"/>
    </w:pPr>
    <w:rPr>
      <w:rFonts w:ascii="Arial" w:hAnsi="Arial"/>
      <w:b/>
      <w:sz w:val="20"/>
    </w:rPr>
  </w:style>
  <w:style w:type="paragraph" w:styleId="Paragrfs" w:customStyle="1">
    <w:name w:val="Paragrāfs"/>
    <w:basedOn w:val="Normal"/>
    <w:next w:val="Rindkopa"/>
    <w:qFormat/>
    <w:rsid w:val="00842ac1"/>
    <w:pPr>
      <w:jc w:val="both"/>
    </w:pPr>
    <w:rPr>
      <w:rFonts w:ascii="Arial" w:hAnsi="Arial"/>
      <w:sz w:val="20"/>
    </w:rPr>
  </w:style>
  <w:style w:type="paragraph" w:styleId="NoSpacing">
    <w:name w:val="No Spacing"/>
    <w:uiPriority w:val="1"/>
    <w:qFormat/>
    <w:rsid w:val="00842ac1"/>
    <w:pPr>
      <w:widowControl/>
      <w:bidi w:val="0"/>
      <w:jc w:val="left"/>
    </w:pPr>
    <w:rPr>
      <w:rFonts w:ascii="Calibri" w:hAnsi="Calibri" w:eastAsia="Calibri" w:cs="Times New Roman" w:asciiTheme="minorHAnsi" w:eastAsiaTheme="minorHAnsi" w:hAnsiTheme="minorHAnsi"/>
      <w:color w:val="00000A"/>
      <w:kern w:val="0"/>
      <w:sz w:val="24"/>
      <w:szCs w:val="22"/>
      <w:lang w:val="lv-LV" w:eastAsia="en-US" w:bidi="ar-SA"/>
    </w:rPr>
  </w:style>
  <w:style w:type="paragraph" w:styleId="Style41" w:customStyle="1">
    <w:name w:val="Style4"/>
    <w:basedOn w:val="Normal"/>
    <w:qFormat/>
    <w:rsid w:val="00055d25"/>
    <w:pPr>
      <w:widowControl w:val="false"/>
    </w:pPr>
    <w:rPr/>
  </w:style>
  <w:style w:type="paragraph" w:styleId="Style19" w:customStyle="1">
    <w:name w:val="Style19"/>
    <w:basedOn w:val="Normal"/>
    <w:qFormat/>
    <w:rsid w:val="00055d25"/>
    <w:pPr>
      <w:widowControl w:val="false"/>
    </w:pPr>
    <w:rPr/>
  </w:style>
  <w:style w:type="paragraph" w:styleId="BodyText3">
    <w:name w:val="Body Text 3"/>
    <w:basedOn w:val="Normal"/>
    <w:link w:val="Pamatteksts3Rakstz"/>
    <w:uiPriority w:val="99"/>
    <w:semiHidden/>
    <w:unhideWhenUsed/>
    <w:qFormat/>
    <w:rsid w:val="00bd6da3"/>
    <w:pPr>
      <w:spacing w:before="0" w:after="120"/>
    </w:pPr>
    <w:rPr>
      <w:sz w:val="16"/>
      <w:szCs w:val="16"/>
    </w:rPr>
  </w:style>
  <w:style w:type="paragraph" w:styleId="Tv213" w:customStyle="1">
    <w:name w:val="tv213"/>
    <w:basedOn w:val="Normal"/>
    <w:qFormat/>
    <w:rsid w:val="00b14d64"/>
    <w:pPr>
      <w:spacing w:beforeAutospacing="1" w:afterAutospacing="1"/>
    </w:pPr>
    <w:rPr/>
  </w:style>
  <w:style w:type="paragraph" w:styleId="Naisnod" w:customStyle="1">
    <w:name w:val="naisnod"/>
    <w:basedOn w:val="Normal"/>
    <w:qFormat/>
    <w:rsid w:val="002b5d8c"/>
    <w:pPr>
      <w:spacing w:before="150" w:after="150"/>
      <w:jc w:val="center"/>
    </w:pPr>
    <w:rPr>
      <w:b/>
      <w:bCs/>
    </w:rPr>
  </w:style>
  <w:style w:type="numbering" w:styleId="NoList" w:default="1">
    <w:name w:val="No List"/>
    <w:uiPriority w:val="99"/>
    <w:semiHidden/>
    <w:unhideWhenUsed/>
    <w:qFormat/>
  </w:style>
  <w:style w:type="numbering" w:styleId="WW8Num6" w:customStyle="1">
    <w:name w:val="WW8Num6"/>
    <w:qFormat/>
    <w:rsid w:val="002b5d8c"/>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table" w:styleId="Reatabula">
    <w:name w:val="Table Grid"/>
    <w:basedOn w:val="Parastatabula"/>
    <w:uiPriority w:val="59"/>
    <w:rsid w:val="009b584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mailto:janita.valtere@dundaga.lv" TargetMode="External"/><Relationship Id="rId4" Type="http://schemas.openxmlformats.org/officeDocument/2006/relationships/hyperlink" Target="mailto:pasts@talsi.lv" TargetMode="External"/><Relationship Id="rId5" Type="http://schemas.openxmlformats.org/officeDocument/2006/relationships/hyperlink" Target="https://www.dundaga.lv/" TargetMode="External"/><Relationship Id="rId6" Type="http://schemas.openxmlformats.org/officeDocument/2006/relationships/hyperlink" Target="http://www.dundaga.lv/lv/sabiedriba/veseliba/sia-dundagas-veselibas-centrs/"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B760A-849E-4862-B192-AA261887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Application>LibreOffice/6.1.0.3$Windows_X86_64 LibreOffice_project/efb621ed25068d70781dc026f7e9c5187a4decd1</Application>
  <Pages>11</Pages>
  <Words>2201</Words>
  <Characters>16354</Characters>
  <CharactersWithSpaces>18385</CharactersWithSpaces>
  <Paragraphs>223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2018-08-01T05:41:00Z</dcterms:created>
  <dc:creator>Rita Šteina</dc:creator>
  <dc:description/>
  <dc:language>lv-LV</dc:language>
  <cp:lastModifiedBy/>
  <cp:lastPrinted>2019-08-20T15:22:51Z</cp:lastPrinted>
  <dcterms:modified xsi:type="dcterms:W3CDTF">2019-08-21T12:15:46Z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