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Virsraksts3"/>
        <w:numPr>
          <w:ilvl w:val="2"/>
          <w:numId w:val="2"/>
        </w:numPr>
        <w:spacing w:before="200" w:after="0"/>
        <w:jc w:val="center"/>
        <w:rPr/>
      </w:pPr>
      <w:r>
        <w:rPr>
          <w:rFonts w:cs="Times New Roman" w:ascii="Times New Roman" w:hAnsi="Times New Roman"/>
          <w:color w:val="000000"/>
          <w:sz w:val="28"/>
          <w:szCs w:val="28"/>
        </w:rPr>
        <w:t>Drupinātas grants iegāde Dundagas novada pašvaldības autoceļu uzturēšanas darbiem</w:t>
      </w:r>
    </w:p>
    <w:p>
      <w:pPr>
        <w:pStyle w:val="Normal"/>
        <w:spacing w:before="0" w:after="0"/>
        <w:ind w:left="0" w:right="0" w:hanging="0"/>
        <w:jc w:val="center"/>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(Iepirkuma identifikācijas Nr. DNP 2019/4)</w:t>
      </w:r>
    </w:p>
    <w:p>
      <w:pPr>
        <w:pStyle w:val="Normal"/>
        <w:jc w:val="center"/>
        <w:rPr/>
      </w:pPr>
      <w:r>
        <w:rPr/>
      </w:r>
    </w:p>
    <w:p>
      <w:pPr>
        <w:pStyle w:val="Normal"/>
        <w:jc w:val="center"/>
        <w:rPr>
          <w:rFonts w:ascii="Times New Roman" w:hAnsi="Times New Roman"/>
          <w:b/>
          <w:b/>
          <w:bCs/>
          <w:sz w:val="28"/>
          <w:szCs w:val="28"/>
        </w:rPr>
      </w:pPr>
      <w:r>
        <w:rPr>
          <w:rFonts w:ascii="Times New Roman" w:hAnsi="Times New Roman"/>
          <w:b/>
          <w:bCs/>
          <w:sz w:val="28"/>
          <w:szCs w:val="28"/>
        </w:rPr>
        <w:t>Prasības</w:t>
      </w:r>
    </w:p>
    <w:p>
      <w:pPr>
        <w:pStyle w:val="Normal"/>
        <w:jc w:val="center"/>
        <w:rPr/>
      </w:pPr>
      <w:r>
        <w:rPr/>
      </w:r>
    </w:p>
    <w:p>
      <w:pPr>
        <w:pStyle w:val="Naisnod"/>
        <w:spacing w:before="0" w:after="0"/>
        <w:jc w:val="left"/>
        <w:rPr/>
      </w:pPr>
      <w:r>
        <w:rPr>
          <w:b w:val="false"/>
          <w:bCs w:val="false"/>
        </w:rPr>
        <w:t>1.</w:t>
      </w:r>
      <w:r>
        <w:rPr/>
        <w:t>Informācija par pasūtītāju:</w:t>
      </w:r>
    </w:p>
    <w:p>
      <w:pPr>
        <w:pStyle w:val="Naisnod"/>
        <w:spacing w:before="0" w:after="0"/>
        <w:jc w:val="left"/>
        <w:rPr/>
      </w:pPr>
      <w:r>
        <w:rPr/>
      </w:r>
    </w:p>
    <w:tbl>
      <w:tblPr>
        <w:tblW w:w="8381" w:type="dxa"/>
        <w:jc w:val="left"/>
        <w:tblInd w:w="43"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088"/>
        <w:gridCol w:w="4292"/>
      </w:tblGrid>
      <w:tr>
        <w:trPr/>
        <w:tc>
          <w:tcPr>
            <w:tcW w:w="4088" w:type="dxa"/>
            <w:tcBorders>
              <w:top w:val="single" w:sz="4" w:space="0" w:color="000000"/>
              <w:left w:val="single" w:sz="4" w:space="0" w:color="000000"/>
              <w:bottom w:val="single" w:sz="4" w:space="0" w:color="000000"/>
              <w:insideH w:val="single" w:sz="4" w:space="0" w:color="000000"/>
            </w:tcBorders>
            <w:shd w:fill="auto" w:val="clear"/>
          </w:tcPr>
          <w:p>
            <w:pPr>
              <w:pStyle w:val="Virsraksts1"/>
              <w:numPr>
                <w:ilvl w:val="0"/>
                <w:numId w:val="2"/>
              </w:numPr>
              <w:rPr>
                <w:b w:val="false"/>
                <w:b w:val="false"/>
                <w:bCs w:val="false"/>
              </w:rPr>
            </w:pPr>
            <w:r>
              <w:rPr>
                <w:b w:val="false"/>
                <w:bCs w:val="false"/>
              </w:rPr>
              <w:t xml:space="preserve">Nosaukums </w:t>
            </w:r>
          </w:p>
        </w:tc>
        <w:tc>
          <w:tcPr>
            <w:tcW w:w="42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isnod"/>
              <w:spacing w:before="0" w:after="0"/>
              <w:jc w:val="left"/>
              <w:rPr>
                <w:b w:val="false"/>
                <w:b w:val="false"/>
                <w:bCs w:val="false"/>
              </w:rPr>
            </w:pPr>
            <w:r>
              <w:rPr>
                <w:b w:val="false"/>
                <w:bCs w:val="false"/>
              </w:rPr>
              <w:t>Dundagas novada pašvaldība</w:t>
            </w:r>
          </w:p>
        </w:tc>
      </w:tr>
      <w:tr>
        <w:trPr/>
        <w:tc>
          <w:tcPr>
            <w:tcW w:w="408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Reģistrācijas numurs</w:t>
            </w:r>
          </w:p>
        </w:tc>
        <w:tc>
          <w:tcPr>
            <w:tcW w:w="42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isnod"/>
              <w:spacing w:before="0" w:after="0"/>
              <w:jc w:val="left"/>
              <w:rPr>
                <w:b w:val="false"/>
                <w:b w:val="false"/>
                <w:bCs w:val="false"/>
              </w:rPr>
            </w:pPr>
            <w:r>
              <w:rPr>
                <w:b w:val="false"/>
                <w:bCs w:val="false"/>
              </w:rPr>
              <w:t>90009115209</w:t>
            </w:r>
          </w:p>
        </w:tc>
      </w:tr>
      <w:tr>
        <w:trPr/>
        <w:tc>
          <w:tcPr>
            <w:tcW w:w="408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Adrese</w:t>
            </w:r>
          </w:p>
        </w:tc>
        <w:tc>
          <w:tcPr>
            <w:tcW w:w="42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isnod"/>
              <w:spacing w:before="0" w:after="0"/>
              <w:jc w:val="left"/>
              <w:rPr>
                <w:b w:val="false"/>
                <w:b w:val="false"/>
                <w:bCs w:val="false"/>
              </w:rPr>
            </w:pPr>
            <w:r>
              <w:rPr>
                <w:b w:val="false"/>
                <w:bCs w:val="false"/>
              </w:rPr>
              <w:t>Pils iela 5-1, Dundaga, Dundagas pagasts, Dundagas novads, LV - 3270</w:t>
            </w:r>
          </w:p>
        </w:tc>
      </w:tr>
      <w:tr>
        <w:trPr/>
        <w:tc>
          <w:tcPr>
            <w:tcW w:w="408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Kontaktpersona</w:t>
            </w:r>
          </w:p>
        </w:tc>
        <w:tc>
          <w:tcPr>
            <w:tcW w:w="42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isnod"/>
              <w:spacing w:before="0" w:after="0"/>
              <w:jc w:val="left"/>
              <w:rPr>
                <w:b w:val="false"/>
                <w:b w:val="false"/>
                <w:bCs w:val="false"/>
              </w:rPr>
            </w:pPr>
            <w:r>
              <w:rPr>
                <w:b w:val="false"/>
                <w:bCs w:val="false"/>
              </w:rPr>
              <w:t>Saimnieciskā dienesta vadītājs Andris Kojro</w:t>
            </w:r>
          </w:p>
        </w:tc>
      </w:tr>
      <w:tr>
        <w:trPr/>
        <w:tc>
          <w:tcPr>
            <w:tcW w:w="408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Kontakttālrunis</w:t>
            </w:r>
          </w:p>
        </w:tc>
        <w:tc>
          <w:tcPr>
            <w:tcW w:w="42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aisnod"/>
              <w:spacing w:before="0" w:after="0"/>
              <w:jc w:val="left"/>
              <w:rPr>
                <w:b w:val="false"/>
                <w:b w:val="false"/>
                <w:bCs w:val="false"/>
              </w:rPr>
            </w:pPr>
            <w:r>
              <w:rPr>
                <w:b w:val="false"/>
                <w:bCs w:val="false"/>
              </w:rPr>
              <w:t>26563742</w:t>
            </w:r>
          </w:p>
        </w:tc>
      </w:tr>
    </w:tbl>
    <w:p>
      <w:pPr>
        <w:pStyle w:val="Naisnod"/>
        <w:spacing w:before="0" w:after="0"/>
        <w:jc w:val="both"/>
        <w:rPr/>
      </w:pPr>
      <w:r>
        <w:rPr/>
      </w:r>
    </w:p>
    <w:p>
      <w:pPr>
        <w:pStyle w:val="Normal"/>
        <w:spacing w:lineRule="auto" w:line="360"/>
        <w:ind w:left="0" w:right="0" w:hanging="0"/>
        <w:jc w:val="both"/>
        <w:rPr/>
      </w:pPr>
      <w:r>
        <w:rPr/>
        <w:t xml:space="preserve">2. </w:t>
      </w:r>
      <w:r>
        <w:rPr>
          <w:rFonts w:ascii="Times New Roman" w:hAnsi="Times New Roman"/>
          <w:b/>
          <w:bCs/>
        </w:rPr>
        <w:t>Iepērkamās  grants apjoms</w:t>
      </w:r>
      <w:r>
        <w:rPr>
          <w:rFonts w:ascii="Times New Roman" w:hAnsi="Times New Roman"/>
        </w:rPr>
        <w:t xml:space="preserve">: </w:t>
      </w:r>
      <w:r>
        <w:rPr>
          <w:rFonts w:eastAsia="Times New Roman" w:cs="Times New Roman" w:ascii="Times New Roman" w:hAnsi="Times New Roman"/>
          <w:b w:val="false"/>
          <w:bCs w:val="false"/>
          <w:i w:val="false"/>
          <w:iCs w:val="false"/>
          <w:color w:val="auto"/>
          <w:sz w:val="24"/>
          <w:szCs w:val="24"/>
          <w:u w:val="none"/>
          <w:lang w:eastAsia="lv-LV"/>
        </w:rPr>
        <w:t>d/D=0/32s, LA40-1000 t un d/D=0/11, LA40 1000 t;</w:t>
      </w:r>
    </w:p>
    <w:p>
      <w:pPr>
        <w:pStyle w:val="Normal"/>
        <w:spacing w:lineRule="auto" w:line="360"/>
        <w:ind w:left="0" w:right="0" w:hanging="0"/>
        <w:jc w:val="both"/>
        <w:rPr/>
      </w:pPr>
      <w:r>
        <w:rPr>
          <w:rFonts w:eastAsia="Times New Roman" w:cs="Times New Roman" w:ascii="Times New Roman" w:hAnsi="Times New Roman"/>
          <w:b w:val="false"/>
          <w:bCs w:val="false"/>
          <w:i w:val="false"/>
          <w:iCs w:val="false"/>
          <w:color w:val="auto"/>
          <w:sz w:val="24"/>
          <w:szCs w:val="24"/>
          <w:u w:val="none"/>
          <w:lang w:eastAsia="lv-LV"/>
        </w:rPr>
        <w:t xml:space="preserve">3. </w:t>
      </w:r>
      <w:r>
        <w:rPr>
          <w:rFonts w:eastAsia="Times New Roman" w:cs="Times New Roman" w:ascii="Times New Roman" w:hAnsi="Times New Roman"/>
          <w:b/>
          <w:bCs/>
          <w:i w:val="false"/>
          <w:iCs w:val="false"/>
          <w:color w:val="auto"/>
          <w:sz w:val="24"/>
          <w:szCs w:val="24"/>
          <w:u w:val="none"/>
          <w:lang w:eastAsia="lv-LV"/>
        </w:rPr>
        <w:t>Paredzamais līguma izpildes termiņš</w:t>
      </w:r>
      <w:r>
        <w:rPr>
          <w:rFonts w:eastAsia="Times New Roman" w:cs="Times New Roman" w:ascii="Times New Roman" w:hAnsi="Times New Roman"/>
          <w:b w:val="false"/>
          <w:bCs w:val="false"/>
          <w:i w:val="false"/>
          <w:iCs w:val="false"/>
          <w:color w:val="auto"/>
          <w:sz w:val="24"/>
          <w:szCs w:val="24"/>
          <w:u w:val="none"/>
          <w:lang w:eastAsia="lv-LV"/>
        </w:rPr>
        <w:t xml:space="preserve"> 2020. gada 29. maijs.</w:t>
      </w:r>
    </w:p>
    <w:p>
      <w:pPr>
        <w:pStyle w:val="Normal"/>
        <w:spacing w:lineRule="auto" w:line="360"/>
        <w:ind w:left="0" w:right="0" w:hanging="0"/>
        <w:jc w:val="both"/>
        <w:rPr/>
      </w:pPr>
      <w:r>
        <w:rPr>
          <w:rFonts w:eastAsia="Times New Roman" w:cs="Times New Roman" w:ascii="Times New Roman" w:hAnsi="Times New Roman"/>
          <w:b w:val="false"/>
          <w:bCs w:val="false"/>
          <w:i w:val="false"/>
          <w:iCs w:val="false"/>
          <w:color w:val="auto"/>
          <w:sz w:val="24"/>
          <w:szCs w:val="24"/>
          <w:u w:val="none"/>
          <w:lang w:eastAsia="lv-LV"/>
        </w:rPr>
        <w:t xml:space="preserve">4. </w:t>
      </w:r>
      <w:r>
        <w:rPr>
          <w:rFonts w:eastAsia="Times New Roman" w:cs="Times New Roman" w:ascii="Times New Roman" w:hAnsi="Times New Roman"/>
          <w:b/>
          <w:bCs/>
          <w:i w:val="false"/>
          <w:iCs w:val="false"/>
          <w:color w:val="auto"/>
          <w:sz w:val="24"/>
          <w:szCs w:val="24"/>
          <w:u w:val="none"/>
          <w:lang w:eastAsia="lv-LV"/>
        </w:rPr>
        <w:t>Piedāvājuma derīguma termiņš:</w:t>
      </w:r>
      <w:r>
        <w:rPr>
          <w:rFonts w:eastAsia="Times New Roman" w:cs="Times New Roman" w:ascii="Times New Roman" w:hAnsi="Times New Roman"/>
          <w:b w:val="false"/>
          <w:bCs w:val="false"/>
          <w:i w:val="false"/>
          <w:iCs w:val="false"/>
          <w:color w:val="auto"/>
          <w:sz w:val="24"/>
          <w:szCs w:val="24"/>
          <w:u w:val="none"/>
          <w:lang w:eastAsia="lv-LV"/>
        </w:rPr>
        <w:t xml:space="preserve"> Līdz līguma noslēgšanai.</w:t>
      </w:r>
    </w:p>
    <w:p>
      <w:pPr>
        <w:pStyle w:val="Normal"/>
        <w:spacing w:lineRule="auto" w:line="360"/>
        <w:ind w:left="0" w:right="0" w:hanging="0"/>
        <w:jc w:val="both"/>
        <w:rPr/>
      </w:pPr>
      <w:r>
        <w:rPr>
          <w:rFonts w:eastAsia="Times New Roman" w:cs="Times New Roman" w:ascii="Times New Roman" w:hAnsi="Times New Roman"/>
          <w:b w:val="false"/>
          <w:bCs w:val="false"/>
          <w:i w:val="false"/>
          <w:iCs w:val="false"/>
          <w:color w:val="auto"/>
          <w:sz w:val="24"/>
          <w:szCs w:val="24"/>
          <w:u w:val="none"/>
          <w:lang w:eastAsia="lv-LV"/>
        </w:rPr>
        <w:t xml:space="preserve">5. </w:t>
      </w:r>
      <w:r>
        <w:rPr>
          <w:rFonts w:eastAsia="Times New Roman" w:cs="Times New Roman" w:ascii="Times New Roman" w:hAnsi="Times New Roman"/>
          <w:b/>
          <w:bCs/>
          <w:i w:val="false"/>
          <w:iCs w:val="false"/>
          <w:color w:val="auto"/>
          <w:sz w:val="24"/>
          <w:szCs w:val="24"/>
          <w:u w:val="none"/>
          <w:lang w:eastAsia="lv-LV"/>
        </w:rPr>
        <w:t>Uzvarētāja noteikšanas kritēriji:</w:t>
      </w:r>
      <w:r>
        <w:rPr>
          <w:rFonts w:eastAsia="Times New Roman" w:cs="Times New Roman" w:ascii="Times New Roman" w:hAnsi="Times New Roman"/>
          <w:b w:val="false"/>
          <w:bCs w:val="false"/>
          <w:i w:val="false"/>
          <w:iCs w:val="false"/>
          <w:color w:val="auto"/>
          <w:sz w:val="24"/>
          <w:szCs w:val="24"/>
          <w:u w:val="none"/>
          <w:lang w:eastAsia="lv-LV"/>
        </w:rPr>
        <w:t xml:space="preserve"> </w:t>
      </w:r>
      <w:r>
        <w:rPr>
          <w:rFonts w:eastAsia="Times New Roman" w:cs="Times New Roman" w:ascii="Times New Roman" w:hAnsi="Times New Roman"/>
          <w:b w:val="false"/>
          <w:bCs/>
          <w:i w:val="false"/>
          <w:iCs w:val="false"/>
          <w:color w:val="auto"/>
          <w:sz w:val="24"/>
          <w:szCs w:val="24"/>
          <w:u w:val="none"/>
          <w:lang w:eastAsia="lv-LV"/>
        </w:rPr>
        <w:t>saimnieciski</w:t>
      </w:r>
      <w:r>
        <w:rPr>
          <w:rFonts w:eastAsia="Times New Roman" w:cs="Times New Roman" w:ascii="Times New Roman" w:hAnsi="Times New Roman"/>
          <w:b/>
          <w:bCs/>
          <w:i w:val="false"/>
          <w:iCs w:val="false"/>
          <w:color w:val="auto"/>
          <w:sz w:val="24"/>
          <w:szCs w:val="24"/>
          <w:u w:val="none"/>
          <w:lang w:eastAsia="lv-LV"/>
        </w:rPr>
        <w:t xml:space="preserve"> </w:t>
      </w:r>
      <w:r>
        <w:rPr>
          <w:rFonts w:eastAsia="Times New Roman" w:cs="Times New Roman" w:ascii="Times New Roman" w:hAnsi="Times New Roman"/>
          <w:b w:val="false"/>
          <w:bCs/>
          <w:i w:val="false"/>
          <w:iCs w:val="false"/>
          <w:color w:val="auto"/>
          <w:sz w:val="24"/>
          <w:szCs w:val="24"/>
          <w:u w:val="none"/>
          <w:lang w:eastAsia="lv-LV"/>
        </w:rPr>
        <w:t>visizdevīgākais</w:t>
      </w:r>
      <w:r>
        <w:rPr>
          <w:rFonts w:eastAsia="Times New Roman" w:cs="Times New Roman" w:ascii="Times New Roman" w:hAnsi="Times New Roman"/>
          <w:b/>
          <w:bCs/>
          <w:i w:val="false"/>
          <w:iCs w:val="false"/>
          <w:color w:val="auto"/>
          <w:sz w:val="24"/>
          <w:szCs w:val="24"/>
          <w:u w:val="none"/>
          <w:lang w:eastAsia="lv-LV"/>
        </w:rPr>
        <w:t xml:space="preserve"> </w:t>
      </w:r>
      <w:r>
        <w:rPr>
          <w:rFonts w:eastAsia="Times New Roman" w:cs="Times New Roman" w:ascii="Times New Roman" w:hAnsi="Times New Roman"/>
          <w:b w:val="false"/>
          <w:bCs w:val="false"/>
          <w:i w:val="false"/>
          <w:iCs w:val="false"/>
          <w:color w:val="auto"/>
          <w:sz w:val="24"/>
          <w:szCs w:val="24"/>
          <w:u w:val="none"/>
          <w:lang w:eastAsia="lv-LV"/>
        </w:rPr>
        <w:t>piedāvājums izmantojot vienīgo kritēriju – cena (atbilstoši PIL 51. panta ceturtajai daļai)</w:t>
      </w:r>
      <w:r>
        <w:rPr>
          <w:rFonts w:eastAsia="Times New Roman" w:cs="Times New Roman" w:ascii="Times New Roman" w:hAnsi="Times New Roman"/>
          <w:b w:val="false"/>
          <w:bCs w:val="false"/>
          <w:i w:val="false"/>
          <w:iCs/>
          <w:color w:val="auto"/>
          <w:sz w:val="24"/>
          <w:szCs w:val="24"/>
          <w:u w:val="none"/>
          <w:lang w:eastAsia="lv-LV"/>
        </w:rPr>
        <w:t>.</w:t>
      </w:r>
    </w:p>
    <w:p>
      <w:pPr>
        <w:pStyle w:val="Normal"/>
        <w:spacing w:lineRule="auto" w:line="360"/>
        <w:ind w:left="0" w:right="0" w:hanging="0"/>
        <w:jc w:val="both"/>
        <w:rPr/>
      </w:pPr>
      <w:r>
        <w:rPr>
          <w:rFonts w:eastAsia="Times New Roman" w:cs="Times New Roman" w:ascii="Times New Roman" w:hAnsi="Times New Roman"/>
          <w:b w:val="false"/>
          <w:bCs w:val="false"/>
          <w:i w:val="false"/>
          <w:iCs/>
          <w:color w:val="auto"/>
          <w:sz w:val="24"/>
          <w:szCs w:val="24"/>
          <w:u w:val="none"/>
          <w:lang w:eastAsia="lv-LV"/>
        </w:rPr>
        <w:t xml:space="preserve">6. </w:t>
      </w:r>
      <w:r>
        <w:rPr>
          <w:rFonts w:eastAsia="Times New Roman" w:cs="Times New Roman" w:ascii="Times New Roman" w:hAnsi="Times New Roman"/>
          <w:b/>
          <w:bCs/>
          <w:i w:val="false"/>
          <w:iCs/>
          <w:color w:val="auto"/>
          <w:sz w:val="24"/>
          <w:szCs w:val="24"/>
          <w:u w:val="none"/>
          <w:lang w:eastAsia="lv-LV"/>
        </w:rPr>
        <w:t>Prasības piedāvājuma noformējumam:</w:t>
      </w:r>
    </w:p>
    <w:p>
      <w:pPr>
        <w:pStyle w:val="Normal"/>
        <w:spacing w:lineRule="auto" w:line="360"/>
        <w:ind w:left="0" w:right="0" w:hanging="0"/>
        <w:jc w:val="both"/>
        <w:rPr/>
      </w:pPr>
      <w:r>
        <w:rPr>
          <w:rFonts w:eastAsia="Times New Roman" w:cs="Times New Roman" w:ascii="Times New Roman" w:hAnsi="Times New Roman"/>
          <w:b w:val="false"/>
          <w:bCs w:val="false"/>
          <w:i w:val="false"/>
          <w:iCs/>
          <w:color w:val="auto"/>
          <w:sz w:val="24"/>
          <w:szCs w:val="24"/>
          <w:u w:val="none"/>
          <w:lang w:eastAsia="lv-LV"/>
        </w:rPr>
        <w:t>Pieteikumu dalībai iepirkumā sagatavo 1.pielikumam Pieteikums par piedalīšanos iepirkumā. Piedāvājums jāsagatavo datorrakstā saskaņā ar pielikumu Nr.2 Tehniskā specifikācija. Piedāvājumā norādāma piegādātāja adrese un reģistrācijas numurs. Piedāvājums sagatavots uz pieteikuma veidlapas, datēts, parakstīts un apzīmogots. Piedāvājumam jābūt latviešu valodā, cena jānorāda eiro bez PVN, atsevišķi norāda PVN 21% un cenu ar PVN.</w:t>
      </w:r>
    </w:p>
    <w:p>
      <w:pPr>
        <w:pStyle w:val="Normal"/>
        <w:spacing w:lineRule="auto" w:line="360"/>
        <w:ind w:left="0" w:right="0" w:hanging="0"/>
        <w:jc w:val="both"/>
        <w:rPr/>
      </w:pPr>
      <w:r>
        <w:rPr>
          <w:rFonts w:eastAsia="Times New Roman" w:cs="Times New Roman" w:ascii="Times New Roman" w:hAnsi="Times New Roman"/>
          <w:b w:val="false"/>
          <w:bCs w:val="false"/>
          <w:i w:val="false"/>
          <w:iCs/>
          <w:color w:val="auto"/>
          <w:sz w:val="24"/>
          <w:szCs w:val="24"/>
          <w:u w:val="none"/>
          <w:lang w:eastAsia="lv-LV"/>
        </w:rPr>
        <w:t>7.</w:t>
      </w:r>
      <w:r>
        <w:rPr>
          <w:rFonts w:eastAsia="Times New Roman" w:cs="Times New Roman" w:ascii="Times New Roman" w:hAnsi="Times New Roman"/>
          <w:b/>
          <w:bCs/>
          <w:i w:val="false"/>
          <w:iCs/>
          <w:color w:val="auto"/>
          <w:sz w:val="24"/>
          <w:szCs w:val="24"/>
          <w:u w:val="none"/>
          <w:lang w:eastAsia="lv-LV"/>
        </w:rPr>
        <w:t xml:space="preserve"> Citas prasības.</w:t>
      </w:r>
    </w:p>
    <w:p>
      <w:pPr>
        <w:pStyle w:val="Normal"/>
        <w:numPr>
          <w:ilvl w:val="0"/>
          <w:numId w:val="5"/>
        </w:numPr>
        <w:spacing w:lineRule="auto" w:line="360"/>
        <w:ind w:left="0" w:right="0" w:hanging="0"/>
        <w:jc w:val="both"/>
        <w:rPr/>
      </w:pPr>
      <w:r>
        <w:rPr>
          <w:rFonts w:eastAsia="Times New Roman" w:cs="Times New Roman" w:ascii="Times New Roman" w:hAnsi="Times New Roman"/>
          <w:b/>
          <w:bCs/>
          <w:i w:val="false"/>
          <w:iCs/>
          <w:color w:val="auto"/>
          <w:sz w:val="24"/>
          <w:szCs w:val="24"/>
          <w:u w:val="none"/>
          <w:lang w:eastAsia="lv-LV"/>
        </w:rPr>
        <w:t>Grants atradnes vieta – ne tālāk par 25 km no pašvaldības autoceļiem;</w:t>
      </w:r>
    </w:p>
    <w:p>
      <w:pPr>
        <w:pStyle w:val="Normal"/>
        <w:numPr>
          <w:ilvl w:val="0"/>
          <w:numId w:val="5"/>
        </w:numPr>
        <w:spacing w:lineRule="auto" w:line="360"/>
        <w:ind w:left="0" w:right="0" w:hanging="0"/>
        <w:jc w:val="both"/>
        <w:rPr/>
      </w:pPr>
      <w:r>
        <w:rPr>
          <w:rFonts w:eastAsia="Times New Roman" w:cs="Times New Roman" w:ascii="Times New Roman" w:hAnsi="Times New Roman"/>
          <w:b/>
          <w:bCs/>
          <w:i w:val="false"/>
          <w:iCs/>
          <w:color w:val="auto"/>
          <w:sz w:val="24"/>
          <w:szCs w:val="24"/>
          <w:u w:val="none"/>
          <w:lang w:eastAsia="lv-LV"/>
        </w:rPr>
        <w:t>Izmaksās nav jāparedz piegāde.</w:t>
      </w:r>
    </w:p>
    <w:p>
      <w:pPr>
        <w:pStyle w:val="Normal"/>
        <w:spacing w:lineRule="auto" w:line="360"/>
        <w:ind w:left="0" w:right="0" w:hanging="0"/>
        <w:jc w:val="both"/>
        <w:rPr/>
      </w:pPr>
      <w:r>
        <w:rPr>
          <w:rFonts w:eastAsia="Times New Roman" w:cs="Times New Roman" w:ascii="Times New Roman" w:hAnsi="Times New Roman"/>
          <w:b w:val="false"/>
          <w:bCs w:val="false"/>
          <w:i w:val="false"/>
          <w:iCs/>
          <w:color w:val="auto"/>
          <w:sz w:val="24"/>
          <w:szCs w:val="24"/>
          <w:u w:val="none"/>
          <w:lang w:eastAsia="lv-LV"/>
        </w:rPr>
        <w:t xml:space="preserve">8. </w:t>
      </w:r>
      <w:r>
        <w:rPr>
          <w:rFonts w:eastAsia="Times New Roman" w:cs="Times New Roman" w:ascii="Times New Roman" w:hAnsi="Times New Roman"/>
          <w:b/>
          <w:bCs/>
          <w:i w:val="false"/>
          <w:iCs/>
          <w:color w:val="auto"/>
          <w:sz w:val="24"/>
          <w:szCs w:val="24"/>
          <w:u w:val="none"/>
          <w:lang w:eastAsia="lv-LV"/>
        </w:rPr>
        <w:t>Piedāvājumu iesniegšana</w:t>
      </w:r>
      <w:r>
        <w:rPr>
          <w:rFonts w:eastAsia="Times New Roman" w:cs="Times New Roman" w:ascii="Times New Roman" w:hAnsi="Times New Roman"/>
          <w:b w:val="false"/>
          <w:bCs w:val="false"/>
          <w:i w:val="false"/>
          <w:iCs/>
          <w:color w:val="auto"/>
          <w:sz w:val="24"/>
          <w:szCs w:val="24"/>
          <w:u w:val="none"/>
          <w:lang w:eastAsia="lv-LV"/>
        </w:rPr>
        <w:t xml:space="preserve">:  </w:t>
      </w:r>
      <w:r>
        <w:rPr>
          <w:rFonts w:eastAsia="Times New Roman" w:cs="Times New Roman" w:ascii="Times New Roman" w:hAnsi="Times New Roman"/>
          <w:b w:val="false"/>
          <w:bCs/>
          <w:i w:val="false"/>
          <w:iCs/>
          <w:color w:val="auto"/>
          <w:sz w:val="24"/>
          <w:szCs w:val="24"/>
          <w:u w:val="none"/>
          <w:lang w:eastAsia="lv-LV"/>
        </w:rPr>
        <w:t xml:space="preserve">Pils ielā 5-1, Dundagā, Dundagas pagastā, Dundagas novadā </w:t>
      </w:r>
      <w:r>
        <w:rPr>
          <w:rFonts w:eastAsia="Times New Roman" w:cs="Times New Roman" w:ascii="Times New Roman" w:hAnsi="Times New Roman"/>
          <w:b w:val="false"/>
          <w:bCs w:val="false"/>
          <w:i w:val="false"/>
          <w:iCs/>
          <w:color w:val="auto"/>
          <w:sz w:val="24"/>
          <w:szCs w:val="24"/>
          <w:u w:val="none"/>
          <w:lang w:eastAsia="lv-LV"/>
        </w:rPr>
        <w:t>līdz 2019.gad 29.aprīlim plkst. 10.15. Pēc piedāvājumu iesniegšanas termiņa beigām Pasūtītājs atver saņemtos piedāvājumus.</w:t>
      </w:r>
    </w:p>
    <w:p>
      <w:pPr>
        <w:pStyle w:val="Normal"/>
        <w:spacing w:lineRule="auto" w:line="360"/>
        <w:ind w:left="0" w:right="0" w:hanging="0"/>
        <w:jc w:val="both"/>
        <w:rPr/>
      </w:pPr>
      <w:r>
        <w:rPr>
          <w:rFonts w:eastAsia="Times New Roman" w:cs="Times New Roman" w:ascii="Times New Roman" w:hAnsi="Times New Roman"/>
          <w:b w:val="false"/>
          <w:bCs w:val="false"/>
          <w:i w:val="false"/>
          <w:iCs/>
          <w:color w:val="auto"/>
          <w:sz w:val="24"/>
          <w:szCs w:val="24"/>
          <w:u w:val="none"/>
          <w:lang w:eastAsia="lv-LV"/>
        </w:rPr>
        <w:t xml:space="preserve">9. </w:t>
      </w:r>
      <w:r>
        <w:rPr>
          <w:rFonts w:eastAsia="Times New Roman" w:cs="Times New Roman" w:ascii="Times New Roman" w:hAnsi="Times New Roman"/>
          <w:b/>
          <w:bCs/>
          <w:i w:val="false"/>
          <w:iCs/>
          <w:color w:val="auto"/>
          <w:sz w:val="24"/>
          <w:szCs w:val="24"/>
          <w:u w:val="none"/>
          <w:lang w:eastAsia="lv-LV"/>
        </w:rPr>
        <w:t>Piedāvājumu vērtēšana:</w:t>
      </w:r>
      <w:r>
        <w:rPr>
          <w:rFonts w:eastAsia="Times New Roman" w:cs="Times New Roman" w:ascii="Times New Roman" w:hAnsi="Times New Roman"/>
          <w:b w:val="false"/>
          <w:bCs w:val="false"/>
          <w:i w:val="false"/>
          <w:iCs/>
          <w:color w:val="auto"/>
          <w:sz w:val="24"/>
          <w:szCs w:val="24"/>
          <w:u w:val="none"/>
          <w:lang w:eastAsia="lv-LV"/>
        </w:rPr>
        <w:t xml:space="preserve"> Piedāvājumu vērtēšana notiek slēgtā Iepirkumu komisijas sēdē.  Pasūtītājs pārbauda saņemto piedāvājumu atbilstību tehniskajā specifikācijā noteiktajām prasībām. </w:t>
      </w:r>
    </w:p>
    <w:p>
      <w:pPr>
        <w:pStyle w:val="Normal"/>
        <w:jc w:val="both"/>
        <w:rPr>
          <w:rFonts w:ascii="Times New Roman" w:hAnsi="Times New Roman" w:eastAsia="Times New Roman" w:cs="Times New Roman"/>
          <w:b w:val="false"/>
          <w:b w:val="false"/>
          <w:bCs w:val="false"/>
          <w:i w:val="false"/>
          <w:i w:val="false"/>
          <w:iCs/>
          <w:color w:val="auto"/>
          <w:sz w:val="24"/>
          <w:szCs w:val="24"/>
          <w:u w:val="none"/>
          <w:lang w:eastAsia="lv-LV"/>
        </w:rPr>
      </w:pPr>
      <w:r>
        <w:rPr>
          <w:rFonts w:eastAsia="Times New Roman" w:cs="Times New Roman" w:ascii="Times New Roman" w:hAnsi="Times New Roman"/>
          <w:b w:val="false"/>
          <w:bCs w:val="false"/>
          <w:i w:val="false"/>
          <w:iCs/>
          <w:color w:val="auto"/>
          <w:sz w:val="24"/>
          <w:szCs w:val="24"/>
          <w:u w:val="none"/>
          <w:lang w:eastAsia="lv-LV"/>
        </w:rPr>
      </w:r>
    </w:p>
    <w:p>
      <w:pPr>
        <w:pStyle w:val="Naisnod"/>
        <w:spacing w:before="0" w:after="0"/>
        <w:jc w:val="left"/>
        <w:rPr>
          <w:rFonts w:ascii="Times New Roman" w:hAnsi="Times New Roman"/>
          <w:b w:val="false"/>
          <w:b w:val="false"/>
          <w:bCs w:val="false"/>
        </w:rPr>
      </w:pPr>
      <w:r>
        <w:rPr>
          <w:b w:val="false"/>
          <w:bCs w:val="false"/>
        </w:rPr>
      </w:r>
    </w:p>
    <w:p>
      <w:pPr>
        <w:pStyle w:val="Naisnod"/>
        <w:spacing w:before="0" w:after="0"/>
        <w:jc w:val="left"/>
        <w:rPr>
          <w:b w:val="false"/>
          <w:b w:val="false"/>
          <w:bCs w:val="false"/>
        </w:rPr>
      </w:pPr>
      <w:r>
        <w:rPr>
          <w:b w:val="false"/>
          <w:bCs w:val="false"/>
        </w:rPr>
      </w:r>
    </w:p>
    <w:p>
      <w:pPr>
        <w:pStyle w:val="Naisnod"/>
        <w:spacing w:before="0" w:after="0"/>
        <w:jc w:val="left"/>
        <w:rPr>
          <w:b w:val="false"/>
          <w:b w:val="false"/>
          <w:bCs w:val="false"/>
        </w:rPr>
      </w:pPr>
      <w:r>
        <w:rPr>
          <w:b w:val="false"/>
          <w:bCs w:val="false"/>
        </w:rPr>
      </w:r>
    </w:p>
    <w:p>
      <w:pPr>
        <w:pStyle w:val="Normal"/>
        <w:jc w:val="right"/>
        <w:rPr/>
      </w:pPr>
      <w:r>
        <w:rPr>
          <w:rFonts w:cs="Times New Roman" w:ascii="Times New Roman" w:hAnsi="Times New Roman"/>
          <w:sz w:val="24"/>
          <w:szCs w:val="24"/>
        </w:rPr>
        <w:t xml:space="preserve">Pielikums 1 </w:t>
      </w:r>
    </w:p>
    <w:p>
      <w:pPr>
        <w:pStyle w:val="Virsraksts3"/>
        <w:numPr>
          <w:ilvl w:val="2"/>
          <w:numId w:val="2"/>
        </w:numPr>
        <w:jc w:val="center"/>
        <w:rPr>
          <w:rFonts w:ascii="Times New Roman" w:hAnsi="Times New Roman" w:cs="Times New Roman"/>
          <w:color w:val="000000"/>
          <w:sz w:val="28"/>
          <w:szCs w:val="28"/>
        </w:rPr>
      </w:pPr>
      <w:r>
        <w:rPr>
          <w:rFonts w:cs="Times New Roman" w:ascii="Times New Roman" w:hAnsi="Times New Roman"/>
          <w:color w:val="000000"/>
          <w:sz w:val="28"/>
          <w:szCs w:val="28"/>
        </w:rPr>
        <w:t>Drupinātas grants iegāde Dundagas novada pašvaldības autoceļu uzturēšanas darbiem</w:t>
      </w:r>
    </w:p>
    <w:p>
      <w:pPr>
        <w:pStyle w:val="Virsraksts3"/>
        <w:numPr>
          <w:ilvl w:val="2"/>
          <w:numId w:val="2"/>
        </w:numPr>
        <w:jc w:val="center"/>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(Iepirkuma identifikācijas Nr. DNP 2019/4)</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120" w:after="120"/>
        <w:jc w:val="center"/>
        <w:rPr>
          <w:rFonts w:ascii="Times New Roman" w:hAnsi="Times New Roman" w:cs="Times New Roman"/>
          <w:b/>
          <w:b/>
          <w:bCs/>
          <w:sz w:val="24"/>
          <w:szCs w:val="24"/>
        </w:rPr>
      </w:pPr>
      <w:r>
        <w:rPr>
          <w:rFonts w:cs="Times New Roman" w:ascii="Times New Roman" w:hAnsi="Times New Roman"/>
          <w:b/>
          <w:bCs/>
          <w:sz w:val="24"/>
          <w:szCs w:val="24"/>
        </w:rPr>
        <w:t>PIETEIKUMS DALĪBAI IEPIRKUMĀ</w:t>
      </w:r>
    </w:p>
    <w:p>
      <w:pPr>
        <w:pStyle w:val="Normal"/>
        <w:spacing w:before="120" w:after="12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Pretendents _________________________________________________________</w:t>
      </w:r>
    </w:p>
    <w:p>
      <w:pPr>
        <w:pStyle w:val="Normal"/>
        <w:spacing w:lineRule="auto" w:line="360" w:before="0" w:after="240"/>
        <w:jc w:val="both"/>
        <w:rPr/>
      </w:pPr>
      <w:r>
        <w:rPr>
          <w:rFonts w:eastAsia="Times New Roman" w:cs="Times New Roman" w:ascii="Times New Roman" w:hAnsi="Times New Roman"/>
          <w:i/>
          <w:sz w:val="24"/>
          <w:szCs w:val="24"/>
        </w:rPr>
        <w:t xml:space="preserve">           </w:t>
      </w:r>
      <w:r>
        <w:rPr>
          <w:rFonts w:cs="Times New Roman" w:ascii="Times New Roman" w:hAnsi="Times New Roman"/>
          <w:i/>
          <w:sz w:val="24"/>
          <w:szCs w:val="24"/>
        </w:rPr>
        <w:tab/>
        <w:tab/>
        <w:t>pretendenta nosaukums, nodokļu maksātāja reģ.Nr.</w:t>
        <w:tab/>
      </w:r>
    </w:p>
    <w:p>
      <w:pPr>
        <w:pStyle w:val="Virsraksts3"/>
        <w:numPr>
          <w:ilvl w:val="2"/>
          <w:numId w:val="2"/>
        </w:numPr>
        <w:jc w:val="center"/>
        <w:rPr/>
      </w:pPr>
      <w:r>
        <w:rPr>
          <w:rFonts w:cs="Times New Roman" w:ascii="Times New Roman" w:hAnsi="Times New Roman"/>
          <w:b w:val="false"/>
          <w:color w:val="000000"/>
          <w:sz w:val="24"/>
          <w:szCs w:val="24"/>
        </w:rPr>
        <w:t>apņemas pārdot drupinātu granti Dundagas novada pašvaldības autoceļu uzturēšanas darbiem</w:t>
      </w:r>
      <w:r>
        <w:rPr>
          <w:rFonts w:cs="Times New Roman" w:ascii="Times New Roman" w:hAnsi="Times New Roman"/>
          <w:sz w:val="24"/>
          <w:szCs w:val="24"/>
        </w:rPr>
        <w:t>.</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Mēs uzturam savu pieteikumu un piedāvājumu spēkā 30 dienas, kā arī apliecinām:</w:t>
      </w:r>
    </w:p>
    <w:p>
      <w:pPr>
        <w:pStyle w:val="Sarakstarindkopa"/>
        <w:numPr>
          <w:ilvl w:val="1"/>
          <w:numId w:val="4"/>
        </w:numPr>
        <w:spacing w:lineRule="auto" w:line="276"/>
        <w:ind w:left="567" w:right="0" w:hanging="360"/>
        <w:jc w:val="both"/>
        <w:rPr>
          <w:rFonts w:ascii="Times New Roman" w:hAnsi="Times New Roman" w:cs="Times New Roman"/>
          <w:sz w:val="24"/>
          <w:szCs w:val="24"/>
        </w:rPr>
      </w:pPr>
      <w:r>
        <w:rPr>
          <w:rFonts w:cs="Times New Roman" w:ascii="Times New Roman" w:hAnsi="Times New Roman"/>
          <w:sz w:val="24"/>
          <w:szCs w:val="24"/>
        </w:rPr>
        <w:t>pretendents nav pasludināts par maksātnespējīgu, tā saimnieciskā darbība nav apturēta vai pārtraukta un nav uzsākta tiesvedība par pretendenta bankrotu;</w:t>
      </w:r>
    </w:p>
    <w:p>
      <w:pPr>
        <w:pStyle w:val="Sarakstarindkopa"/>
        <w:numPr>
          <w:ilvl w:val="1"/>
          <w:numId w:val="4"/>
        </w:numPr>
        <w:spacing w:lineRule="auto" w:line="276"/>
        <w:ind w:left="567" w:right="0" w:hanging="360"/>
        <w:jc w:val="both"/>
        <w:rPr>
          <w:rFonts w:ascii="Times New Roman" w:hAnsi="Times New Roman" w:cs="Times New Roman"/>
          <w:sz w:val="24"/>
          <w:szCs w:val="24"/>
        </w:rPr>
      </w:pPr>
      <w:r>
        <w:rPr>
          <w:rFonts w:cs="Times New Roman" w:ascii="Times New Roman" w:hAnsi="Times New Roman"/>
          <w:sz w:val="24"/>
          <w:szCs w:val="24"/>
        </w:rPr>
        <w:t>pretendentam nav nodokļu vai valsts sociālās apdrošināšanas obligāto iemaksu parādi, kas pārsniedz EUR 150;</w:t>
      </w:r>
    </w:p>
    <w:p>
      <w:pPr>
        <w:pStyle w:val="Sarakstarindkopa"/>
        <w:numPr>
          <w:ilvl w:val="1"/>
          <w:numId w:val="4"/>
        </w:numPr>
        <w:spacing w:lineRule="auto" w:line="276"/>
        <w:ind w:left="567" w:right="0" w:hanging="360"/>
        <w:jc w:val="both"/>
        <w:rPr>
          <w:rFonts w:ascii="Times New Roman" w:hAnsi="Times New Roman" w:cs="Times New Roman"/>
          <w:sz w:val="24"/>
          <w:szCs w:val="24"/>
        </w:rPr>
      </w:pPr>
      <w:r>
        <w:rPr>
          <w:rFonts w:cs="Times New Roman" w:ascii="Times New Roman" w:hAnsi="Times New Roman"/>
          <w:sz w:val="24"/>
          <w:szCs w:val="24"/>
        </w:rPr>
        <w:t>pretendents šajā piedāvājumā nav iesniedzis nepatiesu informāciju.</w:t>
      </w:r>
    </w:p>
    <w:p>
      <w:pPr>
        <w:pStyle w:val="Sarakstarindkopa"/>
        <w:numPr>
          <w:ilvl w:val="1"/>
          <w:numId w:val="4"/>
        </w:numPr>
        <w:spacing w:lineRule="auto" w:line="276"/>
        <w:ind w:left="567" w:right="0" w:hanging="360"/>
        <w:jc w:val="both"/>
        <w:rPr>
          <w:rFonts w:ascii="Times New Roman" w:hAnsi="Times New Roman" w:cs="Times New Roman"/>
          <w:sz w:val="24"/>
          <w:szCs w:val="24"/>
        </w:rPr>
      </w:pPr>
      <w:r>
        <w:rPr>
          <w:rFonts w:cs="Times New Roman" w:ascii="Times New Roman" w:hAnsi="Times New Roman"/>
          <w:sz w:val="24"/>
          <w:szCs w:val="24"/>
        </w:rPr>
        <w:t>Izpildītāja pārstāvis ar līgumu saistītu jautājumu risināšanā (būvdarbu vadītājs): ___________ (vārds uzvārds); tālr.: ______________ e-pasts:__________________;</w:t>
      </w:r>
    </w:p>
    <w:p>
      <w:pPr>
        <w:pStyle w:val="Sarakstarindkopa"/>
        <w:numPr>
          <w:ilvl w:val="1"/>
          <w:numId w:val="4"/>
        </w:numPr>
        <w:tabs>
          <w:tab w:val="left" w:pos="345" w:leader="none"/>
        </w:tabs>
        <w:spacing w:lineRule="auto" w:line="276" w:before="0" w:after="0"/>
        <w:ind w:left="227" w:right="0" w:hanging="0"/>
        <w:contextualSpacing/>
        <w:jc w:val="both"/>
        <w:rPr>
          <w:rFonts w:ascii="Times New Roman" w:hAnsi="Times New Roman" w:cs="Times New Roman"/>
          <w:sz w:val="24"/>
          <w:szCs w:val="24"/>
        </w:rPr>
      </w:pPr>
      <w:r>
        <w:rPr>
          <w:rFonts w:cs="Times New Roman" w:ascii="Times New Roman" w:hAnsi="Times New Roman"/>
          <w:sz w:val="24"/>
          <w:szCs w:val="24"/>
        </w:rPr>
        <w:t>visas piedāvājumā sniegtās ziņas ir patiesas, un nepastāv nekādi šķēršļi mūsu dalībai šajā Iepirkumā</w:t>
      </w:r>
    </w:p>
    <w:p>
      <w:pPr>
        <w:pStyle w:val="Sarakstarindkopa"/>
        <w:tabs>
          <w:tab w:val="left" w:pos="345" w:leader="none"/>
        </w:tabs>
        <w:spacing w:lineRule="auto" w:line="276" w:before="0" w:after="0"/>
        <w:ind w:left="227" w:righ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Sarakstarindkopa"/>
        <w:tabs>
          <w:tab w:val="left" w:pos="345" w:leader="none"/>
        </w:tabs>
        <w:spacing w:lineRule="auto" w:line="276" w:before="0" w:after="0"/>
        <w:ind w:left="227" w:right="0" w:hanging="0"/>
        <w:contextualSpacing/>
        <w:jc w:val="both"/>
        <w:rPr>
          <w:rFonts w:ascii="Times New Roman" w:hAnsi="Times New Roman" w:cs="Times New Roman"/>
          <w:sz w:val="24"/>
          <w:szCs w:val="24"/>
        </w:rPr>
      </w:pPr>
      <w:r>
        <w:rPr>
          <w:rFonts w:cs="Times New Roman" w:ascii="Times New Roman" w:hAnsi="Times New Roman"/>
          <w:sz w:val="24"/>
          <w:szCs w:val="24"/>
        </w:rPr>
      </w:r>
    </w:p>
    <w:tbl>
      <w:tblPr>
        <w:tblW w:w="8955" w:type="dxa"/>
        <w:jc w:val="left"/>
        <w:tblInd w:w="9" w:type="dxa"/>
        <w:tblBorders>
          <w:top w:val="single" w:sz="6" w:space="0" w:color="000000"/>
          <w:left w:val="single" w:sz="6" w:space="0" w:color="000000"/>
          <w:bottom w:val="single" w:sz="6" w:space="0" w:color="000000"/>
          <w:insideH w:val="single" w:sz="6" w:space="0" w:color="000000"/>
        </w:tblBorders>
        <w:tblCellMar>
          <w:top w:w="0" w:type="dxa"/>
          <w:left w:w="99" w:type="dxa"/>
          <w:bottom w:w="0" w:type="dxa"/>
          <w:right w:w="108" w:type="dxa"/>
        </w:tblCellMar>
        <w:tblLook w:val="0000"/>
      </w:tblPr>
      <w:tblGrid>
        <w:gridCol w:w="3899"/>
        <w:gridCol w:w="5055"/>
      </w:tblGrid>
      <w:tr>
        <w:trPr>
          <w:trHeight w:val="170" w:hRule="atLeast"/>
        </w:trPr>
        <w:tc>
          <w:tcPr>
            <w:tcW w:w="3899" w:type="dxa"/>
            <w:tcBorders>
              <w:top w:val="single" w:sz="6" w:space="0" w:color="000000"/>
              <w:left w:val="single" w:sz="6" w:space="0" w:color="000000"/>
              <w:bottom w:val="single" w:sz="6" w:space="0" w:color="000000"/>
              <w:insideH w:val="single" w:sz="6" w:space="0" w:color="000000"/>
            </w:tcBorders>
            <w:shd w:color="auto" w:fill="F2F2F2" w:val="clear"/>
          </w:tcPr>
          <w:p>
            <w:pPr>
              <w:pStyle w:val="NormalWeb"/>
              <w:spacing w:before="60" w:after="60"/>
              <w:ind w:right="450" w:hanging="0"/>
              <w:rPr/>
            </w:pPr>
            <w:r>
              <w:rPr>
                <w:color w:val="000000"/>
              </w:rPr>
              <w:t>Pretendents</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right="448" w:hanging="0"/>
              <w:jc w:val="both"/>
              <w:rPr>
                <w:b/>
                <w:b/>
                <w:bCs/>
                <w:color w:val="000000"/>
              </w:rPr>
            </w:pPr>
            <w:r>
              <w:rPr>
                <w:b/>
                <w:bCs/>
                <w:color w:val="000000"/>
              </w:rPr>
            </w:r>
          </w:p>
        </w:tc>
      </w:tr>
      <w:tr>
        <w:trPr>
          <w:trHeight w:val="170" w:hRule="atLeast"/>
        </w:trPr>
        <w:tc>
          <w:tcPr>
            <w:tcW w:w="3899" w:type="dxa"/>
            <w:tcBorders>
              <w:top w:val="single" w:sz="6" w:space="0" w:color="000000"/>
              <w:left w:val="single" w:sz="6" w:space="0" w:color="000000"/>
              <w:bottom w:val="single" w:sz="6" w:space="0" w:color="000000"/>
              <w:insideH w:val="single" w:sz="6" w:space="0" w:color="000000"/>
            </w:tcBorders>
            <w:shd w:color="auto" w:fill="F2F2F2" w:val="clear"/>
          </w:tcPr>
          <w:p>
            <w:pPr>
              <w:pStyle w:val="NormalWeb"/>
              <w:spacing w:before="60" w:after="60"/>
              <w:ind w:right="450" w:hanging="0"/>
              <w:rPr/>
            </w:pPr>
            <w:r>
              <w:rPr>
                <w:color w:val="000000"/>
              </w:rPr>
              <w:t>Amats, vārds, uzvārds</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color="auto" w:fill="F2F2F2" w:val="clear"/>
          </w:tcPr>
          <w:p>
            <w:pPr>
              <w:pStyle w:val="NormalWeb"/>
              <w:spacing w:before="60" w:after="60"/>
              <w:ind w:right="450" w:hanging="0"/>
              <w:rPr/>
            </w:pPr>
            <w:r>
              <w:rPr>
                <w:color w:val="000000"/>
              </w:rPr>
              <w:t>Paraksts</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color="auto" w:fill="F2F2F2" w:val="clear"/>
          </w:tcPr>
          <w:p>
            <w:pPr>
              <w:pStyle w:val="NormalWeb"/>
              <w:spacing w:before="60" w:after="60"/>
              <w:ind w:right="450" w:hanging="0"/>
              <w:rPr/>
            </w:pPr>
            <w:r>
              <w:rPr>
                <w:color w:val="000000"/>
              </w:rPr>
              <w:t>Juridiskā adrese:</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color="auto" w:fill="F2F2F2" w:val="clear"/>
          </w:tcPr>
          <w:p>
            <w:pPr>
              <w:pStyle w:val="NormalWeb"/>
              <w:spacing w:before="60" w:after="60"/>
              <w:ind w:right="450" w:hanging="0"/>
              <w:rPr/>
            </w:pPr>
            <w:r>
              <w:rPr>
                <w:color w:val="000000"/>
              </w:rPr>
              <w:t>Korespondences adrese:</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color="auto" w:fill="F2F2F2" w:val="clear"/>
          </w:tcPr>
          <w:p>
            <w:pPr>
              <w:pStyle w:val="NormalWeb"/>
              <w:spacing w:before="0" w:after="0"/>
              <w:ind w:left="0" w:right="448" w:hanging="0"/>
              <w:rPr/>
            </w:pPr>
            <w:r>
              <w:rPr>
                <w:color w:val="000000"/>
              </w:rPr>
              <w:t>Bankas rekvizīti:</w:t>
            </w:r>
          </w:p>
          <w:p>
            <w:pPr>
              <w:pStyle w:val="NormalWeb"/>
              <w:spacing w:before="0" w:after="60"/>
              <w:ind w:right="448" w:hanging="0"/>
              <w:rPr/>
            </w:pPr>
            <w:r>
              <w:rPr>
                <w:color w:val="000000"/>
                <w:sz w:val="20"/>
                <w:szCs w:val="20"/>
              </w:rPr>
              <w:t>(banka, kods, konts)</w:t>
            </w:r>
            <w:r>
              <w:rPr>
                <w:color w:val="000000"/>
              </w:rPr>
              <w:t>:</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color="auto" w:fill="F2F2F2" w:val="clear"/>
          </w:tcPr>
          <w:p>
            <w:pPr>
              <w:pStyle w:val="NormalWeb"/>
              <w:spacing w:before="60" w:after="60"/>
              <w:ind w:right="450" w:hanging="0"/>
              <w:rPr/>
            </w:pPr>
            <w:r>
              <w:rPr>
                <w:color w:val="000000"/>
              </w:rPr>
              <w:t>Kontaktpersona:</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color="auto" w:fill="F2F2F2" w:val="clear"/>
          </w:tcPr>
          <w:p>
            <w:pPr>
              <w:pStyle w:val="NormalWeb"/>
              <w:spacing w:before="60" w:after="60"/>
              <w:ind w:right="450" w:hanging="0"/>
              <w:rPr/>
            </w:pPr>
            <w:r>
              <w:rPr>
                <w:color w:val="000000"/>
              </w:rPr>
              <w:t>Tālruņa numurs:</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right="448" w:hanging="0"/>
              <w:jc w:val="both"/>
              <w:rPr>
                <w:b/>
                <w:b/>
                <w:bCs/>
                <w:color w:val="000000"/>
              </w:rPr>
            </w:pPr>
            <w:r>
              <w:rPr>
                <w:b/>
                <w:bCs/>
                <w:color w:val="000000"/>
              </w:rPr>
            </w:r>
          </w:p>
        </w:tc>
      </w:tr>
      <w:tr>
        <w:trPr>
          <w:trHeight w:val="192" w:hRule="atLeast"/>
        </w:trPr>
        <w:tc>
          <w:tcPr>
            <w:tcW w:w="3899" w:type="dxa"/>
            <w:tcBorders>
              <w:top w:val="single" w:sz="6" w:space="0" w:color="000000"/>
              <w:left w:val="single" w:sz="6" w:space="0" w:color="000000"/>
              <w:bottom w:val="single" w:sz="6" w:space="0" w:color="000000"/>
              <w:insideH w:val="single" w:sz="6" w:space="0" w:color="000000"/>
            </w:tcBorders>
            <w:shd w:color="auto" w:fill="F2F2F2" w:val="clear"/>
          </w:tcPr>
          <w:p>
            <w:pPr>
              <w:pStyle w:val="NormalWeb"/>
              <w:spacing w:before="60" w:after="60"/>
              <w:ind w:right="450" w:hanging="0"/>
              <w:rPr/>
            </w:pPr>
            <w:r>
              <w:rPr>
                <w:color w:val="000000"/>
              </w:rPr>
              <w:t>E-pasta adrese:</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right="448" w:hanging="0"/>
              <w:jc w:val="both"/>
              <w:rPr>
                <w:b/>
                <w:b/>
                <w:bCs/>
                <w:color w:val="000000"/>
              </w:rPr>
            </w:pPr>
            <w:r>
              <w:rPr>
                <w:b/>
                <w:bCs/>
                <w:color w:val="000000"/>
              </w:rPr>
            </w:r>
          </w:p>
        </w:tc>
      </w:tr>
      <w:tr>
        <w:trPr>
          <w:trHeight w:val="156" w:hRule="atLeast"/>
        </w:trPr>
        <w:tc>
          <w:tcPr>
            <w:tcW w:w="3899" w:type="dxa"/>
            <w:tcBorders>
              <w:top w:val="single" w:sz="6" w:space="0" w:color="000000"/>
              <w:left w:val="single" w:sz="6" w:space="0" w:color="000000"/>
              <w:bottom w:val="single" w:sz="6" w:space="0" w:color="000000"/>
              <w:insideH w:val="single" w:sz="6" w:space="0" w:color="000000"/>
            </w:tcBorders>
            <w:shd w:color="auto" w:fill="F2F2F2" w:val="clear"/>
          </w:tcPr>
          <w:p>
            <w:pPr>
              <w:pStyle w:val="NormalWeb"/>
              <w:spacing w:before="60" w:after="60"/>
              <w:ind w:right="450" w:hanging="0"/>
              <w:rPr/>
            </w:pPr>
            <w:r>
              <w:rPr>
                <w:color w:val="000000"/>
              </w:rPr>
              <w:t>Datums</w:t>
            </w:r>
          </w:p>
        </w:tc>
        <w:tc>
          <w:tcPr>
            <w:tcW w:w="50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Web"/>
              <w:snapToGrid w:val="false"/>
              <w:spacing w:before="60" w:after="60"/>
              <w:ind w:right="448" w:hanging="0"/>
              <w:jc w:val="both"/>
              <w:rPr>
                <w:b/>
                <w:b/>
                <w:bCs/>
                <w:color w:val="000000"/>
              </w:rPr>
            </w:pPr>
            <w:r>
              <w:rPr>
                <w:b/>
                <w:bCs/>
                <w:color w:val="000000"/>
              </w:rPr>
            </w:r>
          </w:p>
        </w:tc>
      </w:tr>
    </w:tbl>
    <w:p>
      <w:pPr>
        <w:sectPr>
          <w:footerReference w:type="default" r:id="rId2"/>
          <w:type w:val="nextPage"/>
          <w:pgSz w:w="11906" w:h="16838"/>
          <w:pgMar w:left="1701" w:right="1134" w:header="0" w:top="1134" w:footer="1134" w:bottom="1693" w:gutter="0"/>
          <w:pgNumType w:fmt="decimal"/>
          <w:formProt w:val="false"/>
          <w:textDirection w:val="lrTb"/>
          <w:docGrid w:type="default" w:linePitch="100" w:charSpace="0"/>
        </w:sectPr>
      </w:pPr>
    </w:p>
    <w:p>
      <w:pPr>
        <w:pStyle w:val="Normal"/>
        <w:jc w:val="right"/>
        <w:rPr/>
      </w:pPr>
      <w:r>
        <w:rPr/>
        <w:t>2.pielikums</w:t>
      </w:r>
    </w:p>
    <w:p>
      <w:pPr>
        <w:pStyle w:val="Normal"/>
        <w:jc w:val="center"/>
        <w:rPr>
          <w:rFonts w:ascii="Times New Roman" w:hAnsi="Times New Roman"/>
          <w:b/>
          <w:b/>
          <w:bCs/>
          <w:sz w:val="24"/>
          <w:szCs w:val="24"/>
        </w:rPr>
      </w:pPr>
      <w:r>
        <w:rPr>
          <w:rFonts w:ascii="Times New Roman" w:hAnsi="Times New Roman"/>
          <w:b/>
          <w:bCs/>
          <w:sz w:val="24"/>
          <w:szCs w:val="24"/>
        </w:rPr>
        <w:t>Tehniskā specifikācija</w:t>
      </w:r>
    </w:p>
    <w:p>
      <w:pPr>
        <w:pStyle w:val="Normal"/>
        <w:rPr>
          <w:rFonts w:ascii="Times New Roman" w:hAnsi="Times New Roman"/>
          <w:sz w:val="24"/>
          <w:szCs w:val="24"/>
        </w:rPr>
      </w:pPr>
      <w:r>
        <w:rPr>
          <w:rFonts w:ascii="Times New Roman" w:hAnsi="Times New Roman"/>
          <w:sz w:val="24"/>
          <w:szCs w:val="24"/>
        </w:rPr>
      </w:r>
    </w:p>
    <w:p>
      <w:pPr>
        <w:pStyle w:val="Normal"/>
        <w:numPr>
          <w:ilvl w:val="1"/>
          <w:numId w:val="3"/>
        </w:numPr>
        <w:rPr>
          <w:rFonts w:ascii="Times New Roman" w:hAnsi="Times New Roman"/>
          <w:sz w:val="24"/>
          <w:szCs w:val="24"/>
        </w:rPr>
      </w:pPr>
      <w:r>
        <w:rPr>
          <w:rFonts w:ascii="Times New Roman" w:hAnsi="Times New Roman"/>
          <w:sz w:val="24"/>
          <w:szCs w:val="24"/>
        </w:rPr>
        <w:t>Minerālo materiālu maisījums (no drupinātas grants) paredzēts autoceļu ikdienas uzturēšanas darbiem.</w:t>
      </w:r>
    </w:p>
    <w:p>
      <w:pPr>
        <w:pStyle w:val="Normal"/>
        <w:numPr>
          <w:ilvl w:val="1"/>
          <w:numId w:val="3"/>
        </w:numPr>
        <w:rPr>
          <w:rFonts w:ascii="Times New Roman" w:hAnsi="Times New Roman"/>
          <w:sz w:val="24"/>
          <w:szCs w:val="24"/>
        </w:rPr>
      </w:pPr>
      <w:r>
        <w:rPr>
          <w:rFonts w:cs="Times New Roman" w:ascii="Times New Roman" w:hAnsi="Times New Roman"/>
          <w:sz w:val="24"/>
          <w:szCs w:val="24"/>
        </w:rPr>
        <w:t xml:space="preserve">Prasības un testēšanas metodes izvirzītas atbilstoši: Standarts LVS EN 933-1, </w:t>
      </w:r>
      <w:r>
        <w:rPr>
          <w:rFonts w:cs="Times New Roman" w:ascii="Times New Roman" w:hAnsi="Times New Roman"/>
          <w:i/>
          <w:sz w:val="24"/>
          <w:szCs w:val="24"/>
        </w:rPr>
        <w:t>Minerālmateriālu ģeometrisko īpašību testēšana. 1.daļa: Daļiņu izmēra sadalījuma noteikšana. Sijāšanas metode</w:t>
      </w:r>
      <w:r>
        <w:rPr>
          <w:rFonts w:cs="Times New Roman" w:ascii="Times New Roman" w:hAnsi="Times New Roman"/>
          <w:sz w:val="24"/>
          <w:szCs w:val="24"/>
        </w:rPr>
        <w:t>.</w:t>
      </w:r>
    </w:p>
    <w:p>
      <w:pPr>
        <w:pStyle w:val="Normal"/>
        <w:rPr>
          <w:rFonts w:ascii="Times New Roman" w:hAnsi="Times New Roman"/>
          <w:sz w:val="24"/>
          <w:szCs w:val="24"/>
        </w:rPr>
      </w:pPr>
      <w:r>
        <w:rPr>
          <w:rFonts w:ascii="Times New Roman" w:hAnsi="Times New Roman"/>
          <w:sz w:val="24"/>
          <w:szCs w:val="24"/>
        </w:rPr>
        <w:t>.</w:t>
      </w:r>
    </w:p>
    <w:p>
      <w:pPr>
        <w:pStyle w:val="Normal"/>
        <w:numPr>
          <w:ilvl w:val="0"/>
          <w:numId w:val="3"/>
        </w:numPr>
        <w:rPr>
          <w:rFonts w:ascii="Times New Roman" w:hAnsi="Times New Roman"/>
          <w:sz w:val="24"/>
          <w:szCs w:val="24"/>
        </w:rPr>
      </w:pPr>
      <w:r>
        <w:rPr>
          <w:rFonts w:eastAsia="ヒラギノ角ゴ Pro W3;Arial Unicode MS" w:cs="Times New Roman" w:ascii="Times New Roman" w:hAnsi="Times New Roman"/>
          <w:b/>
          <w:sz w:val="24"/>
          <w:szCs w:val="24"/>
          <w:lang w:eastAsia="lv-LV"/>
        </w:rPr>
        <w:t>Tehniskās</w:t>
      </w:r>
      <w:r>
        <w:rPr>
          <w:rFonts w:eastAsia="Times New Roman" w:cs="Times New Roman" w:ascii="Times New Roman" w:hAnsi="Times New Roman"/>
          <w:b/>
          <w:sz w:val="24"/>
          <w:szCs w:val="24"/>
          <w:lang w:eastAsia="lv-LV"/>
        </w:rPr>
        <w:t xml:space="preserve"> minerālo materiālu maisījuma prasības</w:t>
      </w:r>
      <w:r>
        <w:rPr>
          <w:rFonts w:eastAsia="Times New Roman" w:cs="Times New Roman" w:ascii="Times New Roman" w:hAnsi="Times New Roman"/>
          <w:b/>
          <w:color w:val="FF0000"/>
          <w:sz w:val="24"/>
          <w:szCs w:val="24"/>
          <w:lang w:eastAsia="lv-LV"/>
        </w:rPr>
        <w:t>*</w:t>
      </w:r>
      <w:r>
        <w:rPr>
          <w:rFonts w:eastAsia="Times New Roman" w:cs="Times New Roman" w:ascii="Times New Roman" w:hAnsi="Times New Roman"/>
          <w:b/>
          <w:sz w:val="24"/>
          <w:szCs w:val="24"/>
          <w:lang w:eastAsia="lv-LV"/>
        </w:rPr>
        <w:t>:</w:t>
      </w:r>
    </w:p>
    <w:p>
      <w:pPr>
        <w:pStyle w:val="Normal"/>
        <w:rPr>
          <w:rFonts w:ascii="Times New Roman" w:hAnsi="Times New Roman"/>
          <w:sz w:val="24"/>
          <w:szCs w:val="24"/>
        </w:rPr>
      </w:pPr>
      <w:r>
        <w:rPr>
          <w:rFonts w:ascii="Times New Roman" w:hAnsi="Times New Roman"/>
          <w:sz w:val="24"/>
          <w:szCs w:val="24"/>
        </w:rPr>
      </w:r>
    </w:p>
    <w:p>
      <w:pPr>
        <w:pStyle w:val="Normal"/>
        <w:ind w:left="283" w:right="0" w:hanging="0"/>
        <w:rPr>
          <w:rFonts w:ascii="Times New Roman" w:hAnsi="Times New Roman"/>
          <w:sz w:val="24"/>
          <w:szCs w:val="24"/>
        </w:rPr>
      </w:pPr>
      <w:r>
        <w:rPr>
          <w:rFonts w:eastAsia="Times New Roman" w:cs="Times New Roman" w:ascii="Times New Roman" w:hAnsi="Times New Roman"/>
          <w:b/>
          <w:sz w:val="24"/>
          <w:szCs w:val="24"/>
          <w:lang w:eastAsia="lv-LV"/>
        </w:rPr>
        <w:t>2.1. MINERĀLO MATERIĀLU MAISĪJUMS (NO DRUPINĀTAS GRANTS) AR IZMĒRU</w:t>
      </w:r>
      <w:r>
        <w:rPr>
          <w:rFonts w:eastAsia="Times New Roman" w:cs="Times New Roman" w:ascii="Times New Roman" w:hAnsi="Times New Roman"/>
          <w:b/>
          <w:color w:val="auto"/>
          <w:sz w:val="24"/>
          <w:szCs w:val="24"/>
          <w:lang w:eastAsia="lv-LV"/>
        </w:rPr>
        <w:t xml:space="preserve"> </w:t>
      </w:r>
      <w:r>
        <w:rPr>
          <w:rFonts w:eastAsia="Times New Roman" w:cs="Times New Roman" w:ascii="Times New Roman" w:hAnsi="Times New Roman"/>
          <w:b/>
          <w:i/>
          <w:color w:val="auto"/>
          <w:sz w:val="24"/>
          <w:szCs w:val="24"/>
          <w:u w:val="single"/>
          <w:lang w:eastAsia="lv-LV"/>
        </w:rPr>
        <w:t>d/D=0/32s, LA40</w:t>
      </w:r>
    </w:p>
    <w:p>
      <w:pPr>
        <w:pStyle w:val="Normal"/>
        <w:ind w:left="283" w:right="0" w:hanging="0"/>
        <w:rPr>
          <w:rFonts w:eastAsia="Times New Roman" w:cs="Times New Roman"/>
          <w:b/>
          <w:b/>
          <w:i/>
          <w:i/>
          <w:color w:val="FF0000"/>
          <w:u w:val="single"/>
          <w:lang w:eastAsia="lv-LV"/>
        </w:rPr>
      </w:pPr>
      <w:r>
        <w:rPr>
          <w:rFonts w:eastAsia="Times New Roman" w:cs="Times New Roman"/>
          <w:b/>
          <w:i/>
          <w:color w:val="FF0000"/>
          <w:u w:val="single"/>
          <w:lang w:eastAsia="lv-LV"/>
        </w:rPr>
      </w:r>
    </w:p>
    <w:tbl>
      <w:tblPr>
        <w:tblW w:w="14251" w:type="dxa"/>
        <w:jc w:val="left"/>
        <w:tblInd w:w="274"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85"/>
        <w:gridCol w:w="2653"/>
        <w:gridCol w:w="1709"/>
        <w:gridCol w:w="1592"/>
        <w:gridCol w:w="1177"/>
        <w:gridCol w:w="1754"/>
        <w:gridCol w:w="1546"/>
        <w:gridCol w:w="3033"/>
      </w:tblGrid>
      <w:tr>
        <w:trPr/>
        <w:tc>
          <w:tcPr>
            <w:tcW w:w="7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Nr.</w:t>
            </w:r>
          </w:p>
          <w:p>
            <w:pPr>
              <w:pStyle w:val="Normal"/>
              <w:rPr>
                <w:rFonts w:ascii="Times New Roman" w:hAnsi="Times New Roman"/>
                <w:sz w:val="24"/>
                <w:szCs w:val="24"/>
              </w:rPr>
            </w:pPr>
            <w:r>
              <w:rPr>
                <w:rFonts w:ascii="Times New Roman" w:hAnsi="Times New Roman"/>
                <w:sz w:val="24"/>
                <w:szCs w:val="24"/>
              </w:rPr>
              <w:t>p.</w:t>
            </w:r>
          </w:p>
          <w:p>
            <w:pPr>
              <w:pStyle w:val="Normal"/>
              <w:rPr>
                <w:rFonts w:ascii="Times New Roman" w:hAnsi="Times New Roman"/>
                <w:sz w:val="24"/>
                <w:szCs w:val="24"/>
              </w:rPr>
            </w:pPr>
            <w:r>
              <w:rPr>
                <w:rFonts w:ascii="Times New Roman" w:hAnsi="Times New Roman"/>
                <w:sz w:val="24"/>
                <w:szCs w:val="24"/>
              </w:rPr>
              <w:t>k.</w:t>
            </w:r>
          </w:p>
        </w:tc>
        <w:tc>
          <w:tcPr>
            <w:tcW w:w="265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Tehniskā specifikācija</w:t>
            </w:r>
          </w:p>
        </w:tc>
        <w:tc>
          <w:tcPr>
            <w:tcW w:w="170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Minimālās prasības </w:t>
            </w:r>
          </w:p>
        </w:tc>
        <w:tc>
          <w:tcPr>
            <w:tcW w:w="159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Pretendenta piedāvājums </w:t>
            </w:r>
          </w:p>
        </w:tc>
        <w:tc>
          <w:tcPr>
            <w:tcW w:w="1177"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Apjoms tonnās</w:t>
            </w:r>
          </w:p>
        </w:tc>
        <w:tc>
          <w:tcPr>
            <w:tcW w:w="1754"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Pretendenta piedāvājums EUR/ tonna</w:t>
            </w:r>
          </w:p>
        </w:tc>
        <w:tc>
          <w:tcPr>
            <w:tcW w:w="154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Pretendenta piedāvājums EUR/1000 tonnas</w:t>
            </w:r>
          </w:p>
        </w:tc>
        <w:tc>
          <w:tcPr>
            <w:tcW w:w="30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sz w:val="24"/>
                <w:szCs w:val="24"/>
              </w:rPr>
            </w:pPr>
            <w:r>
              <w:rPr>
                <w:rFonts w:cs="Times New Roman" w:ascii="Times New Roman" w:hAnsi="Times New Roman"/>
                <w:b/>
                <w:bCs/>
                <w:sz w:val="24"/>
                <w:szCs w:val="24"/>
              </w:rPr>
              <w:t xml:space="preserve">Pretendenta </w:t>
            </w:r>
            <w:r>
              <w:rPr>
                <w:rFonts w:cs="Times New Roman" w:ascii="Times New Roman" w:hAnsi="Times New Roman"/>
                <w:b/>
                <w:iCs/>
                <w:sz w:val="24"/>
                <w:szCs w:val="24"/>
              </w:rPr>
              <w:t xml:space="preserve">derīgo izrakteņu atradnes/krautnes </w:t>
            </w:r>
            <w:r>
              <w:rPr>
                <w:rFonts w:cs="Times New Roman" w:ascii="Times New Roman" w:hAnsi="Times New Roman"/>
                <w:b/>
                <w:bCs/>
                <w:sz w:val="24"/>
                <w:szCs w:val="24"/>
              </w:rPr>
              <w:t>adrese, (novads, pašvaldības nosaukums, ielas (vietas/atradnes) nosaukums, nr.)</w:t>
            </w:r>
          </w:p>
        </w:tc>
      </w:tr>
      <w:tr>
        <w:trPr>
          <w:trHeight w:val="193" w:hRule="atLeast"/>
        </w:trPr>
        <w:tc>
          <w:tcPr>
            <w:tcW w:w="7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2.1.1.</w:t>
            </w:r>
          </w:p>
        </w:tc>
        <w:tc>
          <w:tcPr>
            <w:tcW w:w="265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 xml:space="preserve">Izmērs </w:t>
            </w:r>
          </w:p>
        </w:tc>
        <w:tc>
          <w:tcPr>
            <w:tcW w:w="170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d/D=0/32s</w:t>
            </w:r>
          </w:p>
        </w:tc>
        <w:tc>
          <w:tcPr>
            <w:tcW w:w="159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177"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1000</w:t>
            </w:r>
          </w:p>
        </w:tc>
        <w:tc>
          <w:tcPr>
            <w:tcW w:w="175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546"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303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tc>
      </w:tr>
      <w:tr>
        <w:trPr>
          <w:trHeight w:val="250" w:hRule="atLeast"/>
        </w:trPr>
        <w:tc>
          <w:tcPr>
            <w:tcW w:w="7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2.1.2.</w:t>
            </w:r>
          </w:p>
        </w:tc>
        <w:tc>
          <w:tcPr>
            <w:tcW w:w="265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Kopējā granulometriskā sastāva diapazona kategorija</w:t>
            </w:r>
          </w:p>
        </w:tc>
        <w:tc>
          <w:tcPr>
            <w:tcW w:w="170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cs="Times New Roman" w:ascii="Times New Roman" w:hAnsi="Times New Roman"/>
                <w:sz w:val="24"/>
                <w:szCs w:val="24"/>
                <w:lang w:eastAsia="lv-LV"/>
              </w:rPr>
              <w:t>G</w:t>
            </w:r>
            <w:r>
              <w:rPr>
                <w:rFonts w:cs="Times New Roman" w:ascii="Times New Roman" w:hAnsi="Times New Roman"/>
                <w:sz w:val="24"/>
                <w:szCs w:val="24"/>
                <w:vertAlign w:val="subscript"/>
                <w:lang w:eastAsia="lv-LV"/>
              </w:rPr>
              <w:t>A</w:t>
            </w:r>
            <w:r>
              <w:rPr>
                <w:rFonts w:cs="Times New Roman" w:ascii="Times New Roman" w:hAnsi="Times New Roman"/>
                <w:sz w:val="24"/>
                <w:szCs w:val="24"/>
                <w:lang w:eastAsia="lv-LV"/>
              </w:rPr>
              <w:t>85</w:t>
            </w:r>
          </w:p>
        </w:tc>
        <w:tc>
          <w:tcPr>
            <w:tcW w:w="159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177"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75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546"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303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7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2.1.3.</w:t>
            </w:r>
          </w:p>
        </w:tc>
        <w:tc>
          <w:tcPr>
            <w:tcW w:w="265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Smalkās frakcijas maksimālais saturs, masas %, kategorija</w:t>
            </w:r>
          </w:p>
        </w:tc>
        <w:tc>
          <w:tcPr>
            <w:tcW w:w="170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cs="Times New Roman" w:ascii="Times New Roman" w:hAnsi="Times New Roman"/>
                <w:sz w:val="24"/>
                <w:szCs w:val="24"/>
                <w:lang w:eastAsia="lv-LV"/>
              </w:rPr>
              <w:t xml:space="preserve">f </w:t>
            </w:r>
            <w:r>
              <w:rPr>
                <w:rFonts w:cs="Times New Roman" w:ascii="Times New Roman" w:hAnsi="Times New Roman"/>
                <w:sz w:val="24"/>
                <w:szCs w:val="24"/>
                <w:vertAlign w:val="subscript"/>
                <w:lang w:eastAsia="lv-LV"/>
              </w:rPr>
              <w:t>15</w:t>
            </w:r>
          </w:p>
        </w:tc>
        <w:tc>
          <w:tcPr>
            <w:tcW w:w="159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177"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75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546"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303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r>
      <w:tr>
        <w:trPr/>
        <w:tc>
          <w:tcPr>
            <w:tcW w:w="7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2.1.4.</w:t>
            </w:r>
          </w:p>
        </w:tc>
        <w:tc>
          <w:tcPr>
            <w:tcW w:w="265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t>Rupjo mineralmateriālu drupināmība, Losandželosas koeficienta maksimālo vērtību  kategorija</w:t>
            </w:r>
          </w:p>
        </w:tc>
        <w:tc>
          <w:tcPr>
            <w:tcW w:w="170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cs="Times New Roman" w:ascii="Times New Roman" w:hAnsi="Times New Roman"/>
                <w:sz w:val="24"/>
                <w:szCs w:val="24"/>
                <w:lang w:eastAsia="lv-LV"/>
              </w:rPr>
              <w:t>LA</w:t>
            </w:r>
            <w:r>
              <w:rPr>
                <w:rFonts w:cs="Times New Roman" w:ascii="Times New Roman" w:hAnsi="Times New Roman"/>
                <w:sz w:val="24"/>
                <w:szCs w:val="24"/>
                <w:vertAlign w:val="subscript"/>
                <w:lang w:eastAsia="lv-LV"/>
              </w:rPr>
              <w:t>40</w:t>
            </w:r>
          </w:p>
        </w:tc>
        <w:tc>
          <w:tcPr>
            <w:tcW w:w="159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177"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75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1546"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c>
          <w:tcPr>
            <w:tcW w:w="303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sz w:val="24"/>
                <w:szCs w:val="24"/>
              </w:rPr>
            </w:pPr>
            <w:r>
              <w:rPr>
                <w:rFonts w:ascii="Times New Roman" w:hAnsi="Times New Roman"/>
                <w:sz w:val="24"/>
                <w:szCs w:val="24"/>
              </w:rPr>
            </w:r>
          </w:p>
        </w:tc>
      </w:tr>
    </w:tbl>
    <w:p>
      <w:pPr>
        <w:pStyle w:val="Normal"/>
        <w:rPr/>
      </w:pPr>
      <w:r>
        <w:rPr>
          <w:rFonts w:ascii="Times New Roman" w:hAnsi="Times New Roman"/>
          <w:b w:val="false"/>
          <w:bCs w:val="false"/>
          <w:color w:val="FF0000"/>
          <w:sz w:val="24"/>
          <w:szCs w:val="24"/>
          <w:lang w:val="lv-LV"/>
        </w:rPr>
        <w:t xml:space="preserve">* </w:t>
      </w:r>
      <w:r>
        <w:rPr>
          <w:rStyle w:val="Spcgsuzsvars"/>
          <w:rFonts w:eastAsia="Arial Unicode MS" w:ascii="Times New Roman" w:hAnsi="Times New Roman"/>
          <w:b w:val="false"/>
          <w:bCs w:val="false"/>
          <w:kern w:val="2"/>
          <w:sz w:val="24"/>
          <w:szCs w:val="24"/>
          <w:lang w:val="lv-LV" w:eastAsia="hi-IN" w:bidi="hi-IN"/>
        </w:rPr>
        <w:t xml:space="preserve">Pretendentam, iesniedzot savu tehnisko piedāvājumu, ir nepieciešams papildus iesniegt arī par konkrēto </w:t>
      </w:r>
      <w:r>
        <w:rPr>
          <w:rStyle w:val="Spcgsuzsvars"/>
          <w:rFonts w:eastAsia="Arial Unicode MS" w:ascii="Times New Roman" w:hAnsi="Times New Roman"/>
          <w:b w:val="false"/>
          <w:bCs w:val="false"/>
          <w:kern w:val="2"/>
          <w:sz w:val="24"/>
          <w:szCs w:val="24"/>
          <w:lang w:val="lv-LV" w:bidi="hi-IN"/>
        </w:rPr>
        <w:t xml:space="preserve">minerālo materiālu maisījumu </w:t>
      </w:r>
      <w:r>
        <w:rPr>
          <w:rStyle w:val="Spcgsuzsvars"/>
          <w:rFonts w:eastAsia="Arial Unicode MS" w:ascii="Times New Roman" w:hAnsi="Times New Roman"/>
          <w:b w:val="false"/>
          <w:bCs w:val="false"/>
          <w:kern w:val="2"/>
          <w:sz w:val="24"/>
          <w:szCs w:val="24"/>
          <w:lang w:val="lv-LV" w:eastAsia="hi-IN" w:bidi="hi-IN"/>
        </w:rPr>
        <w:t>kvalitāti apliecinošu dokumentu.</w:t>
      </w:r>
    </w:p>
    <w:p>
      <w:pPr>
        <w:pStyle w:val="Normal"/>
        <w:ind w:left="284" w:right="0" w:hanging="0"/>
        <w:rPr/>
      </w:pPr>
      <w:r>
        <w:rPr>
          <w:rFonts w:eastAsia="Times New Roman" w:cs="Times New Roman" w:ascii="Times New Roman" w:hAnsi="Times New Roman"/>
          <w:b/>
          <w:sz w:val="24"/>
          <w:szCs w:val="24"/>
          <w:lang w:eastAsia="lv-LV"/>
        </w:rPr>
        <w:t xml:space="preserve">2.2. MINERĀLO MATERIĀLU MAISĪJUMS </w:t>
      </w:r>
      <w:r>
        <w:rPr>
          <w:rFonts w:eastAsia="Times New Roman" w:cs="Times New Roman" w:ascii="Times New Roman" w:hAnsi="Times New Roman"/>
          <w:b/>
          <w:i/>
          <w:color w:val="FF0000"/>
          <w:sz w:val="24"/>
          <w:szCs w:val="24"/>
          <w:u w:val="single"/>
          <w:lang w:eastAsia="lv-LV"/>
        </w:rPr>
        <w:t>d/D=0/11, LA40</w:t>
      </w:r>
    </w:p>
    <w:p>
      <w:pPr>
        <w:pStyle w:val="Normal"/>
        <w:ind w:left="284" w:right="0" w:hanging="0"/>
        <w:rPr>
          <w:rFonts w:eastAsia="Times New Roman" w:cs="Times New Roman"/>
          <w:b/>
          <w:b/>
          <w:i/>
          <w:i/>
          <w:color w:val="FF0000"/>
          <w:u w:val="single"/>
          <w:lang w:eastAsia="lv-LV"/>
        </w:rPr>
      </w:pPr>
      <w:r>
        <w:rPr>
          <w:rFonts w:eastAsia="Times New Roman" w:cs="Times New Roman"/>
          <w:b/>
          <w:i/>
          <w:color w:val="FF0000"/>
          <w:u w:val="single"/>
          <w:lang w:eastAsia="lv-LV"/>
        </w:rPr>
      </w:r>
    </w:p>
    <w:tbl>
      <w:tblPr>
        <w:tblW w:w="14251" w:type="dxa"/>
        <w:jc w:val="left"/>
        <w:tblInd w:w="274"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85"/>
        <w:gridCol w:w="2653"/>
        <w:gridCol w:w="1709"/>
        <w:gridCol w:w="1592"/>
        <w:gridCol w:w="1177"/>
        <w:gridCol w:w="1954"/>
        <w:gridCol w:w="1"/>
        <w:gridCol w:w="1529"/>
        <w:gridCol w:w="3"/>
        <w:gridCol w:w="2846"/>
      </w:tblGrid>
      <w:tr>
        <w:trPr/>
        <w:tc>
          <w:tcPr>
            <w:tcW w:w="78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4"/>
                <w:szCs w:val="24"/>
              </w:rPr>
            </w:pPr>
            <w:r>
              <w:rPr>
                <w:rFonts w:cs="Times New Roman" w:ascii="Times New Roman" w:hAnsi="Times New Roman"/>
                <w:b/>
                <w:sz w:val="24"/>
                <w:szCs w:val="24"/>
              </w:rPr>
              <w:t>Nr.</w:t>
            </w:r>
          </w:p>
          <w:p>
            <w:pPr>
              <w:pStyle w:val="Normal"/>
              <w:ind w:left="0" w:right="0" w:firstLine="34"/>
              <w:rPr>
                <w:rFonts w:ascii="Times New Roman" w:hAnsi="Times New Roman" w:cs="Times New Roman"/>
                <w:b/>
                <w:b/>
                <w:sz w:val="24"/>
                <w:szCs w:val="24"/>
              </w:rPr>
            </w:pPr>
            <w:r>
              <w:rPr>
                <w:rFonts w:cs="Times New Roman" w:ascii="Times New Roman" w:hAnsi="Times New Roman"/>
                <w:b/>
                <w:sz w:val="24"/>
                <w:szCs w:val="24"/>
              </w:rPr>
              <w:t>p.</w:t>
            </w:r>
          </w:p>
          <w:p>
            <w:pPr>
              <w:pStyle w:val="Normal"/>
              <w:ind w:left="34" w:right="193" w:hanging="0"/>
              <w:rPr>
                <w:rFonts w:ascii="Times New Roman" w:hAnsi="Times New Roman" w:cs="Times New Roman"/>
                <w:b/>
                <w:b/>
                <w:sz w:val="24"/>
                <w:szCs w:val="24"/>
              </w:rPr>
            </w:pPr>
            <w:r>
              <w:rPr>
                <w:rFonts w:cs="Times New Roman" w:ascii="Times New Roman" w:hAnsi="Times New Roman"/>
                <w:b/>
                <w:sz w:val="24"/>
                <w:szCs w:val="24"/>
              </w:rPr>
              <w:t>k.</w:t>
            </w:r>
          </w:p>
        </w:tc>
        <w:tc>
          <w:tcPr>
            <w:tcW w:w="265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Tehniskā specifikācija</w:t>
            </w:r>
          </w:p>
        </w:tc>
        <w:tc>
          <w:tcPr>
            <w:tcW w:w="170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Minimālās prasības</w:t>
            </w:r>
          </w:p>
        </w:tc>
        <w:tc>
          <w:tcPr>
            <w:tcW w:w="159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4"/>
                <w:szCs w:val="24"/>
              </w:rPr>
            </w:pPr>
            <w:r>
              <w:rPr>
                <w:rFonts w:cs="Times New Roman" w:ascii="Times New Roman" w:hAnsi="Times New Roman"/>
                <w:b/>
                <w:sz w:val="24"/>
                <w:szCs w:val="24"/>
              </w:rPr>
              <w:t>Pretendenta piedāvājums</w:t>
            </w:r>
          </w:p>
        </w:tc>
        <w:tc>
          <w:tcPr>
            <w:tcW w:w="117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4"/>
                <w:szCs w:val="24"/>
              </w:rPr>
            </w:pPr>
            <w:r>
              <w:rPr>
                <w:rFonts w:cs="Times New Roman" w:ascii="Times New Roman" w:hAnsi="Times New Roman"/>
                <w:b/>
                <w:sz w:val="24"/>
                <w:szCs w:val="24"/>
              </w:rPr>
              <w:t>Apjoms tonnās</w:t>
            </w:r>
          </w:p>
        </w:tc>
        <w:tc>
          <w:tcPr>
            <w:tcW w:w="195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sz w:val="24"/>
                <w:szCs w:val="24"/>
              </w:rPr>
            </w:pPr>
            <w:r>
              <w:rPr>
                <w:rFonts w:cs="Times New Roman" w:ascii="Times New Roman" w:hAnsi="Times New Roman"/>
                <w:b/>
                <w:sz w:val="24"/>
                <w:szCs w:val="24"/>
              </w:rPr>
              <w:t>Pretendenta piedāvājums</w:t>
            </w:r>
            <w:r>
              <w:rPr>
                <w:rFonts w:cs="Times New Roman" w:ascii="Times New Roman" w:hAnsi="Times New Roman"/>
                <w:b/>
                <w:color w:val="FF0000"/>
                <w:sz w:val="24"/>
                <w:szCs w:val="24"/>
              </w:rPr>
              <w:t>**</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EUR /tonna</w:t>
            </w:r>
          </w:p>
        </w:tc>
        <w:tc>
          <w:tcPr>
            <w:tcW w:w="153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4"/>
                <w:szCs w:val="24"/>
              </w:rPr>
            </w:pPr>
            <w:r>
              <w:rPr>
                <w:rFonts w:cs="Times New Roman" w:ascii="Times New Roman" w:hAnsi="Times New Roman"/>
                <w:b/>
                <w:sz w:val="24"/>
                <w:szCs w:val="24"/>
              </w:rPr>
              <w:t>Pretendenta piedāvājums EUR/1000 tonnas</w:t>
            </w:r>
          </w:p>
        </w:tc>
        <w:tc>
          <w:tcPr>
            <w:tcW w:w="28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sz w:val="24"/>
                <w:szCs w:val="24"/>
              </w:rPr>
            </w:pPr>
            <w:r>
              <w:rPr>
                <w:rFonts w:cs="Times New Roman" w:ascii="Times New Roman" w:hAnsi="Times New Roman"/>
                <w:b/>
                <w:bCs/>
                <w:sz w:val="24"/>
                <w:szCs w:val="24"/>
              </w:rPr>
              <w:t xml:space="preserve">Pretendenta </w:t>
            </w:r>
            <w:r>
              <w:rPr>
                <w:rFonts w:cs="Times New Roman" w:ascii="Times New Roman" w:hAnsi="Times New Roman"/>
                <w:b/>
                <w:iCs/>
                <w:sz w:val="24"/>
                <w:szCs w:val="24"/>
              </w:rPr>
              <w:t xml:space="preserve">derīgo izrakteņu atradnes/krautnes </w:t>
            </w:r>
            <w:r>
              <w:rPr>
                <w:rFonts w:cs="Times New Roman" w:ascii="Times New Roman" w:hAnsi="Times New Roman"/>
                <w:b/>
                <w:bCs/>
                <w:sz w:val="24"/>
                <w:szCs w:val="24"/>
              </w:rPr>
              <w:t>adrese, (novads, pašvaldības nosaukums, ielas (vietas/atradnes) nosaukums, nr.)</w:t>
            </w:r>
          </w:p>
        </w:tc>
      </w:tr>
      <w:tr>
        <w:trPr>
          <w:trHeight w:val="193" w:hRule="atLeast"/>
        </w:trPr>
        <w:tc>
          <w:tcPr>
            <w:tcW w:w="78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4"/>
                <w:szCs w:val="24"/>
              </w:rPr>
            </w:pPr>
            <w:r>
              <w:rPr>
                <w:rFonts w:cs="Times New Roman" w:ascii="Times New Roman" w:hAnsi="Times New Roman"/>
                <w:sz w:val="24"/>
                <w:szCs w:val="24"/>
              </w:rPr>
              <w:t>2.2.1.</w:t>
            </w:r>
          </w:p>
        </w:tc>
        <w:tc>
          <w:tcPr>
            <w:tcW w:w="265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564" w:leader="none"/>
              </w:tabs>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Izmērs </w:t>
            </w:r>
          </w:p>
        </w:tc>
        <w:tc>
          <w:tcPr>
            <w:tcW w:w="170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4"/>
                <w:szCs w:val="24"/>
              </w:rPr>
            </w:pPr>
            <w:r>
              <w:rPr>
                <w:rFonts w:cs="Times New Roman" w:ascii="Times New Roman" w:hAnsi="Times New Roman"/>
                <w:sz w:val="24"/>
                <w:szCs w:val="24"/>
              </w:rPr>
              <w:t>d/D=0/11</w:t>
            </w:r>
          </w:p>
        </w:tc>
        <w:tc>
          <w:tcPr>
            <w:tcW w:w="159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177"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1000</w:t>
            </w:r>
          </w:p>
        </w:tc>
        <w:tc>
          <w:tcPr>
            <w:tcW w:w="195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3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2849"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tc>
      </w:tr>
      <w:tr>
        <w:trPr/>
        <w:tc>
          <w:tcPr>
            <w:tcW w:w="78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4"/>
                <w:szCs w:val="24"/>
              </w:rPr>
            </w:pPr>
            <w:r>
              <w:rPr>
                <w:rFonts w:cs="Times New Roman" w:ascii="Times New Roman" w:hAnsi="Times New Roman"/>
                <w:sz w:val="24"/>
                <w:szCs w:val="24"/>
              </w:rPr>
              <w:t>2.2.2.</w:t>
            </w:r>
          </w:p>
        </w:tc>
        <w:tc>
          <w:tcPr>
            <w:tcW w:w="265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Kopējā granulometriskā sastāva diapazona kategorija</w:t>
            </w:r>
          </w:p>
        </w:tc>
        <w:tc>
          <w:tcPr>
            <w:tcW w:w="170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sz w:val="24"/>
                <w:szCs w:val="24"/>
              </w:rPr>
            </w:pPr>
            <w:r>
              <w:rPr>
                <w:rFonts w:cs="Times New Roman" w:ascii="Times New Roman" w:hAnsi="Times New Roman"/>
                <w:sz w:val="24"/>
                <w:szCs w:val="24"/>
                <w:lang w:eastAsia="lv-LV"/>
              </w:rPr>
              <w:t>G</w:t>
            </w:r>
            <w:r>
              <w:rPr>
                <w:rFonts w:cs="Times New Roman" w:ascii="Times New Roman" w:hAnsi="Times New Roman"/>
                <w:sz w:val="24"/>
                <w:szCs w:val="24"/>
                <w:vertAlign w:val="subscript"/>
                <w:lang w:eastAsia="lv-LV"/>
              </w:rPr>
              <w:t>A</w:t>
            </w:r>
            <w:r>
              <w:rPr>
                <w:rFonts w:cs="Times New Roman" w:ascii="Times New Roman" w:hAnsi="Times New Roman"/>
                <w:sz w:val="24"/>
                <w:szCs w:val="24"/>
                <w:lang w:eastAsia="lv-LV"/>
              </w:rPr>
              <w:t>85</w:t>
            </w:r>
          </w:p>
        </w:tc>
        <w:tc>
          <w:tcPr>
            <w:tcW w:w="159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177"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95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3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2849"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r>
      <w:tr>
        <w:trPr/>
        <w:tc>
          <w:tcPr>
            <w:tcW w:w="78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4"/>
                <w:szCs w:val="24"/>
              </w:rPr>
            </w:pPr>
            <w:r>
              <w:rPr>
                <w:rFonts w:cs="Times New Roman" w:ascii="Times New Roman" w:hAnsi="Times New Roman"/>
                <w:sz w:val="24"/>
                <w:szCs w:val="24"/>
              </w:rPr>
              <w:t>2.2.3.</w:t>
            </w:r>
          </w:p>
        </w:tc>
        <w:tc>
          <w:tcPr>
            <w:tcW w:w="265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Smalkās frakcijas maksimālais saturs, masas %, kategorija</w:t>
            </w:r>
          </w:p>
        </w:tc>
        <w:tc>
          <w:tcPr>
            <w:tcW w:w="1709"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sz w:val="24"/>
                <w:szCs w:val="24"/>
              </w:rPr>
            </w:pPr>
            <w:r>
              <w:rPr>
                <w:rFonts w:cs="Times New Roman" w:ascii="Times New Roman" w:hAnsi="Times New Roman"/>
                <w:sz w:val="24"/>
                <w:szCs w:val="24"/>
                <w:lang w:eastAsia="lv-LV"/>
              </w:rPr>
              <w:t xml:space="preserve">f </w:t>
            </w:r>
            <w:r>
              <w:rPr>
                <w:rFonts w:cs="Times New Roman" w:ascii="Times New Roman" w:hAnsi="Times New Roman"/>
                <w:sz w:val="24"/>
                <w:szCs w:val="24"/>
                <w:vertAlign w:val="subscript"/>
                <w:lang w:eastAsia="lv-LV"/>
              </w:rPr>
              <w:t>NR</w:t>
            </w:r>
          </w:p>
        </w:tc>
        <w:tc>
          <w:tcPr>
            <w:tcW w:w="159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177"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95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3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c>
          <w:tcPr>
            <w:tcW w:w="2849"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4"/>
                <w:szCs w:val="24"/>
              </w:rPr>
            </w:pPr>
            <w:r>
              <w:rPr>
                <w:rFonts w:cs="Times New Roman" w:ascii="Times New Roman" w:hAnsi="Times New Roman"/>
                <w:sz w:val="24"/>
                <w:szCs w:val="24"/>
              </w:rPr>
            </w:r>
          </w:p>
        </w:tc>
      </w:tr>
      <w:tr>
        <w:trPr/>
        <w:tc>
          <w:tcPr>
            <w:tcW w:w="9871" w:type="dxa"/>
            <w:gridSpan w:val="7"/>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4"/>
                <w:szCs w:val="24"/>
              </w:rPr>
            </w:pPr>
            <w:r>
              <w:rPr>
                <w:rFonts w:cs="Times New Roman" w:ascii="Times New Roman" w:hAnsi="Times New Roman"/>
                <w:b/>
                <w:sz w:val="24"/>
                <w:szCs w:val="24"/>
              </w:rPr>
              <w:t>KOPĀ 2.1 -2.2.EUR bez PVN</w:t>
            </w:r>
          </w:p>
        </w:tc>
        <w:tc>
          <w:tcPr>
            <w:tcW w:w="1532"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4"/>
                <w:szCs w:val="24"/>
              </w:rPr>
            </w:pPr>
            <w:r>
              <w:rPr>
                <w:rFonts w:cs="Times New Roman" w:ascii="Times New Roman" w:hAnsi="Times New Roman"/>
                <w:b/>
                <w:sz w:val="24"/>
                <w:szCs w:val="24"/>
              </w:rPr>
            </w:r>
          </w:p>
        </w:tc>
        <w:tc>
          <w:tcPr>
            <w:tcW w:w="2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4"/>
                <w:szCs w:val="24"/>
              </w:rPr>
            </w:pPr>
            <w:r>
              <w:rPr>
                <w:rFonts w:cs="Times New Roman" w:ascii="Times New Roman" w:hAnsi="Times New Roman"/>
                <w:sz w:val="24"/>
                <w:szCs w:val="24"/>
              </w:rPr>
              <w:t>X</w:t>
            </w:r>
          </w:p>
        </w:tc>
      </w:tr>
      <w:tr>
        <w:trPr/>
        <w:tc>
          <w:tcPr>
            <w:tcW w:w="9871" w:type="dxa"/>
            <w:gridSpan w:val="7"/>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4"/>
                <w:szCs w:val="24"/>
              </w:rPr>
            </w:pPr>
            <w:r>
              <w:rPr>
                <w:rFonts w:cs="Times New Roman" w:ascii="Times New Roman" w:hAnsi="Times New Roman"/>
                <w:b/>
                <w:sz w:val="24"/>
                <w:szCs w:val="24"/>
              </w:rPr>
              <w:t>PVN 21%</w:t>
            </w:r>
          </w:p>
        </w:tc>
        <w:tc>
          <w:tcPr>
            <w:tcW w:w="1532"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4"/>
                <w:szCs w:val="24"/>
              </w:rPr>
            </w:pPr>
            <w:r>
              <w:rPr>
                <w:rFonts w:cs="Times New Roman" w:ascii="Times New Roman" w:hAnsi="Times New Roman"/>
                <w:b/>
                <w:sz w:val="24"/>
                <w:szCs w:val="24"/>
              </w:rPr>
            </w:r>
          </w:p>
        </w:tc>
        <w:tc>
          <w:tcPr>
            <w:tcW w:w="2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sz w:val="24"/>
                <w:szCs w:val="24"/>
              </w:rPr>
            </w:pPr>
            <w:r>
              <w:rPr>
                <w:rFonts w:cs="Times New Roman" w:ascii="Times New Roman" w:hAnsi="Times New Roman"/>
                <w:b/>
                <w:sz w:val="24"/>
                <w:szCs w:val="24"/>
              </w:rPr>
            </w:r>
          </w:p>
        </w:tc>
      </w:tr>
      <w:tr>
        <w:trPr/>
        <w:tc>
          <w:tcPr>
            <w:tcW w:w="9871" w:type="dxa"/>
            <w:gridSpan w:val="7"/>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sz w:val="24"/>
                <w:szCs w:val="24"/>
              </w:rPr>
            </w:pPr>
            <w:r>
              <w:rPr>
                <w:rFonts w:cs="Times New Roman" w:ascii="Times New Roman" w:hAnsi="Times New Roman"/>
                <w:b/>
                <w:sz w:val="24"/>
                <w:szCs w:val="24"/>
              </w:rPr>
              <w:t>KOPĀ ar PVN</w:t>
            </w:r>
          </w:p>
        </w:tc>
        <w:tc>
          <w:tcPr>
            <w:tcW w:w="1532"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4"/>
                <w:szCs w:val="24"/>
              </w:rPr>
            </w:pPr>
            <w:r>
              <w:rPr>
                <w:rFonts w:cs="Times New Roman" w:ascii="Times New Roman" w:hAnsi="Times New Roman"/>
                <w:b/>
                <w:sz w:val="24"/>
                <w:szCs w:val="24"/>
              </w:rPr>
            </w:r>
          </w:p>
        </w:tc>
        <w:tc>
          <w:tcPr>
            <w:tcW w:w="2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sz w:val="24"/>
                <w:szCs w:val="24"/>
              </w:rPr>
            </w:pPr>
            <w:r>
              <w:rPr>
                <w:rFonts w:cs="Times New Roman" w:ascii="Times New Roman" w:hAnsi="Times New Roman"/>
                <w:b/>
                <w:sz w:val="24"/>
                <w:szCs w:val="24"/>
              </w:rPr>
            </w:r>
          </w:p>
        </w:tc>
      </w:tr>
    </w:tbl>
    <w:p>
      <w:pPr>
        <w:pStyle w:val="Paraststmeklis"/>
        <w:numPr>
          <w:ilvl w:val="0"/>
          <w:numId w:val="0"/>
        </w:numPr>
        <w:spacing w:before="280" w:after="280"/>
        <w:ind w:left="227" w:right="0" w:hanging="0"/>
        <w:jc w:val="both"/>
        <w:rPr/>
      </w:pPr>
      <w:r>
        <w:rPr>
          <w:rStyle w:val="Spcgsuzsvars"/>
          <w:b w:val="false"/>
          <w:bCs w:val="false"/>
          <w:color w:val="FF0000"/>
          <w:sz w:val="24"/>
          <w:szCs w:val="24"/>
          <w:lang w:val="lv-LV"/>
        </w:rPr>
        <w:t>**</w:t>
      </w:r>
      <w:r>
        <w:rPr>
          <w:rStyle w:val="Spcgsuzsvars"/>
          <w:b w:val="false"/>
          <w:bCs w:val="false"/>
          <w:sz w:val="24"/>
          <w:szCs w:val="24"/>
          <w:lang w:val="lv-LV"/>
        </w:rPr>
        <w:t xml:space="preserve"> </w:t>
      </w:r>
      <w:r>
        <w:rPr>
          <w:rStyle w:val="Spcgsuzsvars"/>
          <w:b w:val="false"/>
          <w:bCs w:val="false"/>
          <w:sz w:val="24"/>
          <w:szCs w:val="24"/>
          <w:u w:val="single"/>
          <w:lang w:val="lv-LV"/>
        </w:rPr>
        <w:t>Pretendentam, sagatavojot tehnisko piedāvājumu, ir nepieciešams norādīt konkrētus savas piedāvātās produkcijas parametrus sadaļā „Pretendenta piedāvājums”!</w:t>
      </w:r>
    </w:p>
    <w:p>
      <w:pPr>
        <w:pStyle w:val="Normal"/>
        <w:jc w:val="both"/>
        <w:rPr/>
      </w:pPr>
      <w:r>
        <w:rPr>
          <w:rFonts w:ascii="Times New Roman" w:hAnsi="Times New Roman"/>
        </w:rPr>
        <w:t xml:space="preserve">     </w:t>
      </w:r>
      <w:r>
        <w:rPr>
          <w:rFonts w:ascii="Times New Roman" w:hAnsi="Times New Roman"/>
        </w:rPr>
        <w:t>Pretendenta likumīgā pārstāvja vai pilnvarotās personas:</w:t>
      </w:r>
    </w:p>
    <w:tbl>
      <w:tblPr>
        <w:tblW w:w="8889" w:type="dxa"/>
        <w:jc w:val="left"/>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7" w:type="dxa"/>
          <w:bottom w:w="0" w:type="dxa"/>
          <w:right w:w="108" w:type="dxa"/>
        </w:tblCellMar>
      </w:tblPr>
      <w:tblGrid>
        <w:gridCol w:w="2400"/>
        <w:gridCol w:w="6488"/>
      </w:tblGrid>
      <w:tr>
        <w:trPr>
          <w:trHeight w:val="347" w:hRule="atLeast"/>
        </w:trPr>
        <w:tc>
          <w:tcPr>
            <w:tcW w:w="24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59" w:before="0" w:after="160"/>
              <w:rPr>
                <w:rFonts w:ascii="Times New Roman" w:hAnsi="Times New Roman"/>
                <w:lang w:eastAsia="en-US"/>
              </w:rPr>
            </w:pPr>
            <w:r>
              <w:rPr>
                <w:rFonts w:ascii="Times New Roman" w:hAnsi="Times New Roman"/>
                <w:lang w:eastAsia="en-US"/>
              </w:rPr>
              <w:t>Vārds, uzvārds, amats</w:t>
            </w:r>
          </w:p>
        </w:tc>
        <w:tc>
          <w:tcPr>
            <w:tcW w:w="648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0" w:after="160"/>
              <w:rPr>
                <w:rFonts w:ascii="Times New Roman" w:hAnsi="Times New Roman"/>
                <w:lang w:eastAsia="en-US"/>
              </w:rPr>
            </w:pPr>
            <w:r>
              <w:rPr>
                <w:rFonts w:ascii="Times New Roman" w:hAnsi="Times New Roman"/>
                <w:lang w:eastAsia="en-US"/>
              </w:rPr>
            </w:r>
          </w:p>
        </w:tc>
      </w:tr>
      <w:tr>
        <w:trPr>
          <w:trHeight w:val="410" w:hRule="atLeast"/>
        </w:trPr>
        <w:tc>
          <w:tcPr>
            <w:tcW w:w="24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59" w:before="0" w:after="160"/>
              <w:rPr>
                <w:rFonts w:ascii="Times New Roman" w:hAnsi="Times New Roman"/>
                <w:lang w:eastAsia="en-US"/>
              </w:rPr>
            </w:pPr>
            <w:r>
              <w:rPr>
                <w:rFonts w:ascii="Times New Roman" w:hAnsi="Times New Roman"/>
                <w:lang w:eastAsia="en-US"/>
              </w:rPr>
              <w:t>Paraksts</w:t>
            </w:r>
          </w:p>
        </w:tc>
        <w:tc>
          <w:tcPr>
            <w:tcW w:w="648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0" w:after="160"/>
              <w:rPr>
                <w:rFonts w:ascii="Times New Roman" w:hAnsi="Times New Roman"/>
                <w:lang w:eastAsia="en-US"/>
              </w:rPr>
            </w:pPr>
            <w:r>
              <w:rPr>
                <w:rFonts w:ascii="Times New Roman" w:hAnsi="Times New Roman"/>
                <w:lang w:eastAsia="en-US"/>
              </w:rPr>
            </w:r>
          </w:p>
        </w:tc>
      </w:tr>
      <w:tr>
        <w:trPr/>
        <w:tc>
          <w:tcPr>
            <w:tcW w:w="24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59" w:before="0" w:after="160"/>
              <w:rPr>
                <w:rFonts w:ascii="Times New Roman" w:hAnsi="Times New Roman"/>
                <w:lang w:eastAsia="en-US"/>
              </w:rPr>
            </w:pPr>
            <w:r>
              <w:rPr>
                <w:rFonts w:ascii="Times New Roman" w:hAnsi="Times New Roman"/>
                <w:lang w:eastAsia="en-US"/>
              </w:rPr>
              <w:t>Datums</w:t>
            </w:r>
          </w:p>
        </w:tc>
        <w:tc>
          <w:tcPr>
            <w:tcW w:w="648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0" w:after="160"/>
              <w:rPr>
                <w:rFonts w:ascii="Times New Roman" w:hAnsi="Times New Roman"/>
                <w:lang w:eastAsia="en-US"/>
              </w:rPr>
            </w:pPr>
            <w:r>
              <w:rPr>
                <w:rFonts w:ascii="Times New Roman" w:hAnsi="Times New Roman"/>
                <w:lang w:eastAsia="en-US"/>
              </w:rPr>
            </w:r>
          </w:p>
        </w:tc>
      </w:tr>
    </w:tbl>
    <w:p>
      <w:pPr>
        <w:pStyle w:val="Normal"/>
        <w:ind w:left="0" w:right="0" w:hanging="0"/>
        <w:rPr/>
      </w:pPr>
      <w:r>
        <w:rPr/>
      </w:r>
    </w:p>
    <w:sectPr>
      <w:footerReference w:type="default" r:id="rId3"/>
      <w:type w:val="nextPage"/>
      <w:pgSz w:orient="landscape" w:w="16838" w:h="11906"/>
      <w:pgMar w:left="1134" w:right="1134" w:header="0" w:top="1134" w:footer="1134" w:bottom="169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mbria">
    <w:charset w:val="ba"/>
    <w:family w:val="roman"/>
    <w:pitch w:val="variable"/>
  </w:font>
  <w:font w:name="Courier New">
    <w:charset w:val="ba"/>
    <w:family w:val="roman"/>
    <w:pitch w:val="variable"/>
  </w:font>
  <w:font w:name="Wingdings">
    <w:charset w:val="ba"/>
    <w:family w:val="roman"/>
    <w:pitch w:val="variable"/>
  </w:font>
  <w:font w:name="Symbol">
    <w:charset w:val="ba"/>
    <w:family w:val="roman"/>
    <w:pitch w:val="variable"/>
  </w:font>
  <w:font w:name="Liberation Sans">
    <w:altName w:val="Arial"/>
    <w:charset w:val="ba"/>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jc w:val="right"/>
      <w:rPr/>
    </w:pPr>
    <w:r>
      <w:rPr/>
      <w:fldChar w:fldCharType="begin"/>
    </w:r>
    <w:r>
      <w:rPr/>
      <w:instrText>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jc w:val="right"/>
      <w:rPr/>
    </w:pPr>
    <w:r>
      <w:rPr/>
      <w:fldChar w:fldCharType="begin"/>
    </w:r>
    <w:r>
      <w:rPr/>
      <w:instrText> PAGE </w:instrText>
    </w:r>
    <w:r>
      <w:rPr/>
      <w:fldChar w:fldCharType="separate"/>
    </w:r>
    <w:r>
      <w:rPr/>
      <w:t>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Virsraksts1"/>
      <w:numFmt w:val="none"/>
      <w:suff w:val="nothing"/>
      <w:lvlText w:val=""/>
      <w:lvlJc w:val="left"/>
      <w:pPr>
        <w:ind w:left="0" w:hanging="0"/>
      </w:pPr>
    </w:lvl>
    <w:lvl w:ilvl="1">
      <w:start w:val="1"/>
      <w:numFmt w:val="none"/>
      <w:suff w:val="nothing"/>
      <w:lvlText w:val=""/>
      <w:lvlJc w:val="left"/>
      <w:pPr>
        <w:ind w:left="0" w:hanging="0"/>
      </w:pPr>
    </w:lvl>
    <w:lvl w:ilvl="2">
      <w:start w:val="1"/>
      <w:pStyle w:val="Virsraksts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644" w:hanging="360"/>
      </w:pPr>
      <w:rPr>
        <w:sz w:val="24"/>
        <w:b/>
        <w:szCs w:val="21"/>
        <w:rFonts w:ascii="Times New Roman" w:hAnsi="Times New Roman" w:eastAsia="Times New Roman" w:cs="Times New Roman"/>
        <w:lang w:eastAsia="lv-LV"/>
      </w:rPr>
    </w:lvl>
    <w:lvl w:ilvl="1">
      <w:start w:val="1"/>
      <w:numFmt w:val="decimal"/>
      <w:lvlText w:val="%1.%2."/>
      <w:lvlJc w:val="left"/>
      <w:pPr>
        <w:tabs>
          <w:tab w:val="num" w:pos="720"/>
        </w:tabs>
        <w:ind w:left="1004" w:hanging="360"/>
      </w:pPr>
      <w:rPr>
        <w:sz w:val="24"/>
        <w:szCs w:val="21"/>
        <w:rFonts w:ascii="Times New Roman" w:hAnsi="Times New Roman" w:eastAsia="Times New Roman" w:cs="Times New Roman"/>
        <w:lang w:eastAsia="lv-LV"/>
      </w:rPr>
    </w:lvl>
    <w:lvl w:ilvl="2">
      <w:start w:val="1"/>
      <w:numFmt w:val="decimal"/>
      <w:lvlText w:val="%1.%2.%3."/>
      <w:lvlJc w:val="left"/>
      <w:pPr>
        <w:ind w:left="1724" w:hanging="720"/>
      </w:pPr>
      <w:rPr>
        <w:sz w:val="21"/>
        <w:szCs w:val="21"/>
        <w:rFonts w:eastAsia="Times New Roman" w:cs="Times New Roman"/>
        <w:lang w:eastAsia="lv-LV"/>
      </w:rPr>
    </w:lvl>
    <w:lvl w:ilvl="3">
      <w:start w:val="1"/>
      <w:numFmt w:val="decimal"/>
      <w:lvlText w:val="%1.%2.%3.%4."/>
      <w:lvlJc w:val="left"/>
      <w:pPr>
        <w:ind w:left="2084" w:hanging="720"/>
      </w:pPr>
      <w:rPr>
        <w:sz w:val="21"/>
        <w:szCs w:val="21"/>
        <w:rFonts w:eastAsia="Times New Roman" w:cs="Times New Roman"/>
        <w:lang w:eastAsia="lv-LV"/>
      </w:rPr>
    </w:lvl>
    <w:lvl w:ilvl="4">
      <w:start w:val="1"/>
      <w:numFmt w:val="decimal"/>
      <w:lvlText w:val="%1.%2.%3.%4.%5."/>
      <w:lvlJc w:val="left"/>
      <w:pPr>
        <w:ind w:left="2804" w:hanging="1080"/>
      </w:pPr>
      <w:rPr>
        <w:sz w:val="21"/>
        <w:szCs w:val="21"/>
        <w:rFonts w:eastAsia="Times New Roman" w:cs="Times New Roman"/>
        <w:lang w:eastAsia="lv-LV"/>
      </w:rPr>
    </w:lvl>
    <w:lvl w:ilvl="5">
      <w:start w:val="1"/>
      <w:numFmt w:val="decimal"/>
      <w:lvlText w:val="%1.%2.%3.%4.%5.%6."/>
      <w:lvlJc w:val="left"/>
      <w:pPr>
        <w:ind w:left="3164" w:hanging="1080"/>
      </w:pPr>
      <w:rPr>
        <w:sz w:val="21"/>
        <w:szCs w:val="21"/>
        <w:rFonts w:eastAsia="Times New Roman" w:cs="Times New Roman"/>
        <w:lang w:eastAsia="lv-LV"/>
      </w:rPr>
    </w:lvl>
    <w:lvl w:ilvl="6">
      <w:start w:val="1"/>
      <w:numFmt w:val="decimal"/>
      <w:lvlText w:val="%1.%2.%3.%4.%5.%6.%7."/>
      <w:lvlJc w:val="left"/>
      <w:pPr>
        <w:ind w:left="3884" w:hanging="1440"/>
      </w:pPr>
      <w:rPr>
        <w:sz w:val="21"/>
        <w:szCs w:val="21"/>
        <w:rFonts w:eastAsia="Times New Roman" w:cs="Times New Roman"/>
        <w:lang w:eastAsia="lv-LV"/>
      </w:rPr>
    </w:lvl>
    <w:lvl w:ilvl="7">
      <w:start w:val="1"/>
      <w:numFmt w:val="decimal"/>
      <w:lvlText w:val="%1.%2.%3.%4.%5.%6.%7.%8."/>
      <w:lvlJc w:val="left"/>
      <w:pPr>
        <w:ind w:left="4244" w:hanging="1440"/>
      </w:pPr>
      <w:rPr>
        <w:sz w:val="21"/>
        <w:szCs w:val="21"/>
        <w:rFonts w:eastAsia="Times New Roman" w:cs="Times New Roman"/>
        <w:lang w:eastAsia="lv-LV"/>
      </w:rPr>
    </w:lvl>
    <w:lvl w:ilvl="8">
      <w:start w:val="1"/>
      <w:numFmt w:val="decimal"/>
      <w:lvlText w:val="%1.%2.%3.%4.%5.%6.%7.%8.%9."/>
      <w:lvlJc w:val="left"/>
      <w:pPr>
        <w:ind w:left="4604" w:hanging="1440"/>
      </w:pPr>
      <w:rPr>
        <w:sz w:val="21"/>
        <w:szCs w:val="21"/>
        <w:rFonts w:eastAsia="Times New Roman" w:cs="Times New Roman"/>
        <w:lang w:eastAsia="lv-LV"/>
      </w:rPr>
    </w:lvl>
  </w:abstractNum>
  <w:abstractNum w:abstractNumId="4">
    <w:lvl w:ilvl="0">
      <w:start w:val="1"/>
      <w:numFmt w:val="bullet"/>
      <w:lvlText w:val="–"/>
      <w:lvlJc w:val="left"/>
      <w:pPr>
        <w:tabs>
          <w:tab w:val="num" w:pos="1800"/>
        </w:tabs>
        <w:ind w:left="180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4"/>
        <w:szCs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lv-LV"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lv-LV" w:eastAsia="zh-CN" w:bidi="hi-IN"/>
    </w:rPr>
  </w:style>
  <w:style w:type="paragraph" w:styleId="Virsraksts1">
    <w:name w:val="Heading 1"/>
    <w:basedOn w:val="Normal"/>
    <w:next w:val="Normal"/>
    <w:qFormat/>
    <w:pPr>
      <w:keepNext w:val="true"/>
      <w:numPr>
        <w:ilvl w:val="0"/>
        <w:numId w:val="1"/>
      </w:numPr>
      <w:outlineLvl w:val="0"/>
    </w:pPr>
    <w:rPr>
      <w:rFonts w:ascii="Times New Roman" w:hAnsi="Times New Roman" w:eastAsia="Times New Roman" w:cs="Times New Roman"/>
      <w:b/>
      <w:bCs/>
      <w:sz w:val="24"/>
      <w:szCs w:val="24"/>
    </w:rPr>
  </w:style>
  <w:style w:type="paragraph" w:styleId="Virsraksts3">
    <w:name w:val="Heading 3"/>
    <w:basedOn w:val="Normal"/>
    <w:next w:val="Normal"/>
    <w:qFormat/>
    <w:pPr>
      <w:keepNext w:val="true"/>
      <w:keepLines/>
      <w:numPr>
        <w:ilvl w:val="2"/>
        <w:numId w:val="1"/>
      </w:numPr>
      <w:spacing w:before="200" w:after="0"/>
      <w:outlineLvl w:val="2"/>
    </w:pPr>
    <w:rPr>
      <w:rFonts w:ascii="Cambria" w:hAnsi="Cambria" w:eastAsia="Times New Roman" w:cs="Times New Roman"/>
      <w:b/>
      <w:bCs/>
      <w:color w:val="4F81BD"/>
    </w:rPr>
  </w:style>
  <w:style w:type="character" w:styleId="WW8Num4z0">
    <w:name w:val="WW8Num4z0"/>
    <w:qFormat/>
    <w:rPr>
      <w:rFonts w:ascii="Times New Roman" w:hAnsi="Times New Roman" w:eastAsia="Times New Roman" w:cs="Times New Roman"/>
      <w:b/>
      <w:sz w:val="21"/>
      <w:szCs w:val="21"/>
      <w:lang w:eastAsia="lv-LV"/>
    </w:rPr>
  </w:style>
  <w:style w:type="character" w:styleId="WW8Num4z1">
    <w:name w:val="WW8Num4z1"/>
    <w:qFormat/>
    <w:rPr>
      <w:rFonts w:ascii="Times New Roman" w:hAnsi="Times New Roman" w:eastAsia="Times New Roman" w:cs="Times New Roman"/>
      <w:sz w:val="21"/>
      <w:szCs w:val="21"/>
      <w:lang w:eastAsia="lv-LV"/>
    </w:rPr>
  </w:style>
  <w:style w:type="character" w:styleId="Spcgsuzsvars">
    <w:name w:val="Spēcīgs uzsvars"/>
    <w:qFormat/>
    <w:rPr>
      <w:b/>
      <w:bCs/>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6z0">
    <w:name w:val="WW8Num6z0"/>
    <w:qFormat/>
    <w:rPr>
      <w:rFonts w:ascii="Symbol" w:hAnsi="Symbol" w:eastAsia="Arial Unicode MS" w:cs="Symbol"/>
      <w:kern w:val="2"/>
      <w:sz w:val="24"/>
      <w:szCs w:val="24"/>
      <w:lang w:eastAsia="hi-IN" w:bidi="hi-IN"/>
    </w:rPr>
  </w:style>
  <w:style w:type="character" w:styleId="ListLabel444">
    <w:name w:val="ListLabel 444"/>
    <w:qFormat/>
    <w:rPr>
      <w:rFonts w:ascii="Times New Roman" w:hAnsi="Times New Roman" w:cs="OpenSymbol;Arial Unicode MS"/>
      <w:b w:val="false"/>
      <w:color w:val="000000"/>
      <w:sz w:val="24"/>
    </w:rPr>
  </w:style>
  <w:style w:type="character" w:styleId="ListLabel445">
    <w:name w:val="ListLabel 445"/>
    <w:qFormat/>
    <w:rPr>
      <w:rFonts w:cs="OpenSymbol;Arial Unicode MS"/>
    </w:rPr>
  </w:style>
  <w:style w:type="character" w:styleId="ListLabel446">
    <w:name w:val="ListLabel 446"/>
    <w:qFormat/>
    <w:rPr>
      <w:rFonts w:cs="OpenSymbol;Arial Unicode MS"/>
    </w:rPr>
  </w:style>
  <w:style w:type="character" w:styleId="ListLabel447">
    <w:name w:val="ListLabel 447"/>
    <w:qFormat/>
    <w:rPr>
      <w:rFonts w:cs="OpenSymbol;Arial Unicode MS"/>
    </w:rPr>
  </w:style>
  <w:style w:type="character" w:styleId="ListLabel448">
    <w:name w:val="ListLabel 448"/>
    <w:qFormat/>
    <w:rPr>
      <w:rFonts w:cs="OpenSymbol;Arial Unicode MS"/>
    </w:rPr>
  </w:style>
  <w:style w:type="character" w:styleId="ListLabel449">
    <w:name w:val="ListLabel 449"/>
    <w:qFormat/>
    <w:rPr>
      <w:rFonts w:cs="OpenSymbol;Arial Unicode MS"/>
    </w:rPr>
  </w:style>
  <w:style w:type="character" w:styleId="ListLabel450">
    <w:name w:val="ListLabel 450"/>
    <w:qFormat/>
    <w:rPr>
      <w:rFonts w:cs="OpenSymbol;Arial Unicode MS"/>
    </w:rPr>
  </w:style>
  <w:style w:type="character" w:styleId="ListLabel451">
    <w:name w:val="ListLabel 451"/>
    <w:qFormat/>
    <w:rPr>
      <w:rFonts w:cs="OpenSymbol;Arial Unicode MS"/>
    </w:rPr>
  </w:style>
  <w:style w:type="character" w:styleId="ListLabel452">
    <w:name w:val="ListLabel 452"/>
    <w:qFormat/>
    <w:rPr>
      <w:rFonts w:cs="OpenSymbol;Arial Unicode MS"/>
    </w:rPr>
  </w:style>
  <w:style w:type="character" w:styleId="ListLabel453">
    <w:name w:val="ListLabel 453"/>
    <w:qFormat/>
    <w:rPr>
      <w:rFonts w:ascii="Times New Roman" w:hAnsi="Times New Roman" w:eastAsia="Times New Roman" w:cs="Times New Roman"/>
      <w:b/>
      <w:sz w:val="24"/>
      <w:szCs w:val="21"/>
      <w:lang w:eastAsia="lv-LV"/>
    </w:rPr>
  </w:style>
  <w:style w:type="character" w:styleId="ListLabel454">
    <w:name w:val="ListLabel 454"/>
    <w:qFormat/>
    <w:rPr>
      <w:rFonts w:ascii="Times New Roman" w:hAnsi="Times New Roman" w:eastAsia="Times New Roman" w:cs="Times New Roman"/>
      <w:sz w:val="24"/>
      <w:szCs w:val="21"/>
      <w:lang w:eastAsia="lv-LV"/>
    </w:rPr>
  </w:style>
  <w:style w:type="character" w:styleId="ListLabel455">
    <w:name w:val="ListLabel 455"/>
    <w:qFormat/>
    <w:rPr>
      <w:rFonts w:eastAsia="Times New Roman" w:cs="Times New Roman"/>
      <w:sz w:val="21"/>
      <w:szCs w:val="21"/>
      <w:lang w:eastAsia="lv-LV"/>
    </w:rPr>
  </w:style>
  <w:style w:type="character" w:styleId="ListLabel456">
    <w:name w:val="ListLabel 456"/>
    <w:qFormat/>
    <w:rPr>
      <w:rFonts w:eastAsia="Times New Roman" w:cs="Times New Roman"/>
      <w:sz w:val="21"/>
      <w:szCs w:val="21"/>
      <w:lang w:eastAsia="lv-LV"/>
    </w:rPr>
  </w:style>
  <w:style w:type="character" w:styleId="ListLabel457">
    <w:name w:val="ListLabel 457"/>
    <w:qFormat/>
    <w:rPr>
      <w:rFonts w:eastAsia="Times New Roman" w:cs="Times New Roman"/>
      <w:sz w:val="21"/>
      <w:szCs w:val="21"/>
      <w:lang w:eastAsia="lv-LV"/>
    </w:rPr>
  </w:style>
  <w:style w:type="character" w:styleId="ListLabel458">
    <w:name w:val="ListLabel 458"/>
    <w:qFormat/>
    <w:rPr>
      <w:rFonts w:eastAsia="Times New Roman" w:cs="Times New Roman"/>
      <w:sz w:val="21"/>
      <w:szCs w:val="21"/>
      <w:lang w:eastAsia="lv-LV"/>
    </w:rPr>
  </w:style>
  <w:style w:type="character" w:styleId="ListLabel459">
    <w:name w:val="ListLabel 459"/>
    <w:qFormat/>
    <w:rPr>
      <w:rFonts w:eastAsia="Times New Roman" w:cs="Times New Roman"/>
      <w:sz w:val="21"/>
      <w:szCs w:val="21"/>
      <w:lang w:eastAsia="lv-LV"/>
    </w:rPr>
  </w:style>
  <w:style w:type="character" w:styleId="ListLabel460">
    <w:name w:val="ListLabel 460"/>
    <w:qFormat/>
    <w:rPr>
      <w:rFonts w:eastAsia="Times New Roman" w:cs="Times New Roman"/>
      <w:sz w:val="21"/>
      <w:szCs w:val="21"/>
      <w:lang w:eastAsia="lv-LV"/>
    </w:rPr>
  </w:style>
  <w:style w:type="character" w:styleId="ListLabel461">
    <w:name w:val="ListLabel 461"/>
    <w:qFormat/>
    <w:rPr>
      <w:rFonts w:eastAsia="Times New Roman" w:cs="Times New Roman"/>
      <w:sz w:val="21"/>
      <w:szCs w:val="21"/>
      <w:lang w:eastAsia="lv-LV"/>
    </w:rPr>
  </w:style>
  <w:style w:type="character" w:styleId="ListLabel462">
    <w:name w:val="ListLabel 462"/>
    <w:qFormat/>
    <w:rPr>
      <w:rFonts w:cs="Times New Roman"/>
    </w:rPr>
  </w:style>
  <w:style w:type="character" w:styleId="ListLabel463">
    <w:name w:val="ListLabel 463"/>
    <w:qFormat/>
    <w:rPr>
      <w:rFonts w:ascii="Times New Roman" w:hAnsi="Times New Roman" w:cs="Courier New"/>
      <w:sz w:val="24"/>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Courier New"/>
    </w:rPr>
  </w:style>
  <w:style w:type="character" w:styleId="ListLabel467">
    <w:name w:val="ListLabel 467"/>
    <w:qFormat/>
    <w:rPr>
      <w:rFonts w:cs="Wingdings"/>
    </w:rPr>
  </w:style>
  <w:style w:type="character" w:styleId="ListLabel468">
    <w:name w:val="ListLabel 468"/>
    <w:qFormat/>
    <w:rPr>
      <w:rFonts w:cs="Symbol"/>
    </w:rPr>
  </w:style>
  <w:style w:type="character" w:styleId="ListLabel469">
    <w:name w:val="ListLabel 469"/>
    <w:qFormat/>
    <w:rPr>
      <w:rFonts w:cs="Courier New"/>
    </w:rPr>
  </w:style>
  <w:style w:type="character" w:styleId="ListLabel470">
    <w:name w:val="ListLabel 470"/>
    <w:qFormat/>
    <w:rPr>
      <w:rFonts w:cs="Wingdings"/>
    </w:rPr>
  </w:style>
  <w:style w:type="character" w:styleId="WW8Num5z0">
    <w:name w:val="WW8Num5z0"/>
    <w:qFormat/>
    <w:rPr>
      <w:rFonts w:ascii="Symbol" w:hAnsi="Symbol" w:cs="Symbol"/>
      <w:sz w:val="24"/>
      <w:szCs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ListLabel471">
    <w:name w:val="ListLabel 471"/>
    <w:qFormat/>
    <w:rPr>
      <w:rFonts w:ascii="Times New Roman" w:hAnsi="Times New Roman" w:eastAsia="Times New Roman" w:cs="Times New Roman"/>
      <w:b/>
      <w:sz w:val="24"/>
      <w:szCs w:val="21"/>
      <w:lang w:eastAsia="lv-LV"/>
    </w:rPr>
  </w:style>
  <w:style w:type="character" w:styleId="ListLabel472">
    <w:name w:val="ListLabel 472"/>
    <w:qFormat/>
    <w:rPr>
      <w:rFonts w:ascii="Times New Roman" w:hAnsi="Times New Roman" w:eastAsia="Times New Roman" w:cs="Times New Roman"/>
      <w:sz w:val="24"/>
      <w:szCs w:val="21"/>
      <w:lang w:eastAsia="lv-LV"/>
    </w:rPr>
  </w:style>
  <w:style w:type="character" w:styleId="ListLabel473">
    <w:name w:val="ListLabel 473"/>
    <w:qFormat/>
    <w:rPr>
      <w:rFonts w:eastAsia="Times New Roman" w:cs="Times New Roman"/>
      <w:sz w:val="21"/>
      <w:szCs w:val="21"/>
      <w:lang w:eastAsia="lv-LV"/>
    </w:rPr>
  </w:style>
  <w:style w:type="character" w:styleId="ListLabel474">
    <w:name w:val="ListLabel 474"/>
    <w:qFormat/>
    <w:rPr>
      <w:rFonts w:eastAsia="Times New Roman" w:cs="Times New Roman"/>
      <w:sz w:val="21"/>
      <w:szCs w:val="21"/>
      <w:lang w:eastAsia="lv-LV"/>
    </w:rPr>
  </w:style>
  <w:style w:type="character" w:styleId="ListLabel475">
    <w:name w:val="ListLabel 475"/>
    <w:qFormat/>
    <w:rPr>
      <w:rFonts w:eastAsia="Times New Roman" w:cs="Times New Roman"/>
      <w:sz w:val="21"/>
      <w:szCs w:val="21"/>
      <w:lang w:eastAsia="lv-LV"/>
    </w:rPr>
  </w:style>
  <w:style w:type="character" w:styleId="ListLabel476">
    <w:name w:val="ListLabel 476"/>
    <w:qFormat/>
    <w:rPr>
      <w:rFonts w:eastAsia="Times New Roman" w:cs="Times New Roman"/>
      <w:sz w:val="21"/>
      <w:szCs w:val="21"/>
      <w:lang w:eastAsia="lv-LV"/>
    </w:rPr>
  </w:style>
  <w:style w:type="character" w:styleId="ListLabel477">
    <w:name w:val="ListLabel 477"/>
    <w:qFormat/>
    <w:rPr>
      <w:rFonts w:eastAsia="Times New Roman" w:cs="Times New Roman"/>
      <w:sz w:val="21"/>
      <w:szCs w:val="21"/>
      <w:lang w:eastAsia="lv-LV"/>
    </w:rPr>
  </w:style>
  <w:style w:type="character" w:styleId="ListLabel478">
    <w:name w:val="ListLabel 478"/>
    <w:qFormat/>
    <w:rPr>
      <w:rFonts w:eastAsia="Times New Roman" w:cs="Times New Roman"/>
      <w:sz w:val="21"/>
      <w:szCs w:val="21"/>
      <w:lang w:eastAsia="lv-LV"/>
    </w:rPr>
  </w:style>
  <w:style w:type="character" w:styleId="ListLabel479">
    <w:name w:val="ListLabel 479"/>
    <w:qFormat/>
    <w:rPr>
      <w:rFonts w:eastAsia="Times New Roman" w:cs="Times New Roman"/>
      <w:sz w:val="21"/>
      <w:szCs w:val="21"/>
      <w:lang w:eastAsia="lv-LV"/>
    </w:rPr>
  </w:style>
  <w:style w:type="character" w:styleId="ListLabel480">
    <w:name w:val="ListLabel 480"/>
    <w:qFormat/>
    <w:rPr>
      <w:rFonts w:cs="Times New Roman"/>
    </w:rPr>
  </w:style>
  <w:style w:type="character" w:styleId="ListLabel481">
    <w:name w:val="ListLabel 481"/>
    <w:qFormat/>
    <w:rPr>
      <w:rFonts w:ascii="Times New Roman" w:hAnsi="Times New Roman" w:cs="Courier New"/>
      <w:sz w:val="24"/>
    </w:rPr>
  </w:style>
  <w:style w:type="character" w:styleId="ListLabel482">
    <w:name w:val="ListLabel 482"/>
    <w:qFormat/>
    <w:rPr>
      <w:rFonts w:cs="Wingdings"/>
    </w:rPr>
  </w:style>
  <w:style w:type="character" w:styleId="ListLabel483">
    <w:name w:val="ListLabel 483"/>
    <w:qFormat/>
    <w:rPr>
      <w:rFonts w:cs="Symbol"/>
    </w:rPr>
  </w:style>
  <w:style w:type="character" w:styleId="ListLabel484">
    <w:name w:val="ListLabel 484"/>
    <w:qFormat/>
    <w:rPr>
      <w:rFonts w:cs="Courier New"/>
    </w:rPr>
  </w:style>
  <w:style w:type="character" w:styleId="ListLabel485">
    <w:name w:val="ListLabel 485"/>
    <w:qFormat/>
    <w:rPr>
      <w:rFonts w:cs="Wingdings"/>
    </w:rPr>
  </w:style>
  <w:style w:type="character" w:styleId="ListLabel486">
    <w:name w:val="ListLabel 486"/>
    <w:qFormat/>
    <w:rPr>
      <w:rFonts w:cs="Symbol"/>
    </w:rPr>
  </w:style>
  <w:style w:type="character" w:styleId="ListLabel487">
    <w:name w:val="ListLabel 487"/>
    <w:qFormat/>
    <w:rPr>
      <w:rFonts w:cs="Courier New"/>
    </w:rPr>
  </w:style>
  <w:style w:type="character" w:styleId="ListLabel488">
    <w:name w:val="ListLabel 488"/>
    <w:qFormat/>
    <w:rPr>
      <w:rFonts w:cs="Wingdings"/>
    </w:rPr>
  </w:style>
  <w:style w:type="character" w:styleId="ListLabel489">
    <w:name w:val="ListLabel 489"/>
    <w:qFormat/>
    <w:rPr>
      <w:rFonts w:cs="Symbol"/>
      <w:sz w:val="24"/>
      <w:szCs w:val="24"/>
    </w:rPr>
  </w:style>
  <w:style w:type="character" w:styleId="ListLabel490">
    <w:name w:val="ListLabel 490"/>
    <w:qFormat/>
    <w:rPr>
      <w:rFonts w:ascii="Times New Roman" w:hAnsi="Times New Roman" w:eastAsia="Times New Roman" w:cs="Times New Roman"/>
      <w:b/>
      <w:sz w:val="24"/>
      <w:szCs w:val="21"/>
      <w:lang w:eastAsia="lv-LV"/>
    </w:rPr>
  </w:style>
  <w:style w:type="character" w:styleId="ListLabel491">
    <w:name w:val="ListLabel 491"/>
    <w:qFormat/>
    <w:rPr>
      <w:rFonts w:ascii="Times New Roman" w:hAnsi="Times New Roman" w:eastAsia="Times New Roman" w:cs="Times New Roman"/>
      <w:sz w:val="24"/>
      <w:szCs w:val="21"/>
      <w:lang w:eastAsia="lv-LV"/>
    </w:rPr>
  </w:style>
  <w:style w:type="character" w:styleId="ListLabel492">
    <w:name w:val="ListLabel 492"/>
    <w:qFormat/>
    <w:rPr>
      <w:rFonts w:eastAsia="Times New Roman" w:cs="Times New Roman"/>
      <w:sz w:val="21"/>
      <w:szCs w:val="21"/>
      <w:lang w:eastAsia="lv-LV"/>
    </w:rPr>
  </w:style>
  <w:style w:type="character" w:styleId="ListLabel493">
    <w:name w:val="ListLabel 493"/>
    <w:qFormat/>
    <w:rPr>
      <w:rFonts w:eastAsia="Times New Roman" w:cs="Times New Roman"/>
      <w:sz w:val="21"/>
      <w:szCs w:val="21"/>
      <w:lang w:eastAsia="lv-LV"/>
    </w:rPr>
  </w:style>
  <w:style w:type="character" w:styleId="ListLabel494">
    <w:name w:val="ListLabel 494"/>
    <w:qFormat/>
    <w:rPr>
      <w:rFonts w:eastAsia="Times New Roman" w:cs="Times New Roman"/>
      <w:sz w:val="21"/>
      <w:szCs w:val="21"/>
      <w:lang w:eastAsia="lv-LV"/>
    </w:rPr>
  </w:style>
  <w:style w:type="character" w:styleId="ListLabel495">
    <w:name w:val="ListLabel 495"/>
    <w:qFormat/>
    <w:rPr>
      <w:rFonts w:eastAsia="Times New Roman" w:cs="Times New Roman"/>
      <w:sz w:val="21"/>
      <w:szCs w:val="21"/>
      <w:lang w:eastAsia="lv-LV"/>
    </w:rPr>
  </w:style>
  <w:style w:type="character" w:styleId="ListLabel496">
    <w:name w:val="ListLabel 496"/>
    <w:qFormat/>
    <w:rPr>
      <w:rFonts w:eastAsia="Times New Roman" w:cs="Times New Roman"/>
      <w:sz w:val="21"/>
      <w:szCs w:val="21"/>
      <w:lang w:eastAsia="lv-LV"/>
    </w:rPr>
  </w:style>
  <w:style w:type="character" w:styleId="ListLabel497">
    <w:name w:val="ListLabel 497"/>
    <w:qFormat/>
    <w:rPr>
      <w:rFonts w:eastAsia="Times New Roman" w:cs="Times New Roman"/>
      <w:sz w:val="21"/>
      <w:szCs w:val="21"/>
      <w:lang w:eastAsia="lv-LV"/>
    </w:rPr>
  </w:style>
  <w:style w:type="character" w:styleId="ListLabel498">
    <w:name w:val="ListLabel 498"/>
    <w:qFormat/>
    <w:rPr>
      <w:rFonts w:eastAsia="Times New Roman" w:cs="Times New Roman"/>
      <w:sz w:val="21"/>
      <w:szCs w:val="21"/>
      <w:lang w:eastAsia="lv-LV"/>
    </w:rPr>
  </w:style>
  <w:style w:type="character" w:styleId="ListLabel499">
    <w:name w:val="ListLabel 499"/>
    <w:qFormat/>
    <w:rPr>
      <w:rFonts w:cs="Times New Roman"/>
    </w:rPr>
  </w:style>
  <w:style w:type="character" w:styleId="ListLabel500">
    <w:name w:val="ListLabel 500"/>
    <w:qFormat/>
    <w:rPr>
      <w:rFonts w:ascii="Times New Roman" w:hAnsi="Times New Roman" w:cs="Courier New"/>
      <w:sz w:val="24"/>
    </w:rPr>
  </w:style>
  <w:style w:type="character" w:styleId="ListLabel501">
    <w:name w:val="ListLabel 501"/>
    <w:qFormat/>
    <w:rPr>
      <w:rFonts w:cs="Wingdings"/>
    </w:rPr>
  </w:style>
  <w:style w:type="character" w:styleId="ListLabel502">
    <w:name w:val="ListLabel 502"/>
    <w:qFormat/>
    <w:rPr>
      <w:rFonts w:cs="Symbol"/>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sz w:val="24"/>
      <w:szCs w:val="24"/>
    </w:rPr>
  </w:style>
  <w:style w:type="character" w:styleId="ListLabel509">
    <w:name w:val="ListLabel 509"/>
    <w:qFormat/>
    <w:rPr>
      <w:rFonts w:ascii="Times New Roman" w:hAnsi="Times New Roman" w:eastAsia="Times New Roman" w:cs="Times New Roman"/>
      <w:b/>
      <w:sz w:val="24"/>
      <w:szCs w:val="21"/>
      <w:lang w:eastAsia="lv-LV"/>
    </w:rPr>
  </w:style>
  <w:style w:type="character" w:styleId="ListLabel510">
    <w:name w:val="ListLabel 510"/>
    <w:qFormat/>
    <w:rPr>
      <w:rFonts w:ascii="Times New Roman" w:hAnsi="Times New Roman" w:eastAsia="Times New Roman" w:cs="Times New Roman"/>
      <w:sz w:val="24"/>
      <w:szCs w:val="21"/>
      <w:lang w:eastAsia="lv-LV"/>
    </w:rPr>
  </w:style>
  <w:style w:type="character" w:styleId="ListLabel511">
    <w:name w:val="ListLabel 511"/>
    <w:qFormat/>
    <w:rPr>
      <w:rFonts w:eastAsia="Times New Roman" w:cs="Times New Roman"/>
      <w:sz w:val="21"/>
      <w:szCs w:val="21"/>
      <w:lang w:eastAsia="lv-LV"/>
    </w:rPr>
  </w:style>
  <w:style w:type="character" w:styleId="ListLabel512">
    <w:name w:val="ListLabel 512"/>
    <w:qFormat/>
    <w:rPr>
      <w:rFonts w:eastAsia="Times New Roman" w:cs="Times New Roman"/>
      <w:sz w:val="21"/>
      <w:szCs w:val="21"/>
      <w:lang w:eastAsia="lv-LV"/>
    </w:rPr>
  </w:style>
  <w:style w:type="character" w:styleId="ListLabel513">
    <w:name w:val="ListLabel 513"/>
    <w:qFormat/>
    <w:rPr>
      <w:rFonts w:eastAsia="Times New Roman" w:cs="Times New Roman"/>
      <w:sz w:val="21"/>
      <w:szCs w:val="21"/>
      <w:lang w:eastAsia="lv-LV"/>
    </w:rPr>
  </w:style>
  <w:style w:type="character" w:styleId="ListLabel514">
    <w:name w:val="ListLabel 514"/>
    <w:qFormat/>
    <w:rPr>
      <w:rFonts w:eastAsia="Times New Roman" w:cs="Times New Roman"/>
      <w:sz w:val="21"/>
      <w:szCs w:val="21"/>
      <w:lang w:eastAsia="lv-LV"/>
    </w:rPr>
  </w:style>
  <w:style w:type="character" w:styleId="ListLabel515">
    <w:name w:val="ListLabel 515"/>
    <w:qFormat/>
    <w:rPr>
      <w:rFonts w:eastAsia="Times New Roman" w:cs="Times New Roman"/>
      <w:sz w:val="21"/>
      <w:szCs w:val="21"/>
      <w:lang w:eastAsia="lv-LV"/>
    </w:rPr>
  </w:style>
  <w:style w:type="character" w:styleId="ListLabel516">
    <w:name w:val="ListLabel 516"/>
    <w:qFormat/>
    <w:rPr>
      <w:rFonts w:eastAsia="Times New Roman" w:cs="Times New Roman"/>
      <w:sz w:val="21"/>
      <w:szCs w:val="21"/>
      <w:lang w:eastAsia="lv-LV"/>
    </w:rPr>
  </w:style>
  <w:style w:type="character" w:styleId="ListLabel517">
    <w:name w:val="ListLabel 517"/>
    <w:qFormat/>
    <w:rPr>
      <w:rFonts w:eastAsia="Times New Roman" w:cs="Times New Roman"/>
      <w:sz w:val="21"/>
      <w:szCs w:val="21"/>
      <w:lang w:eastAsia="lv-LV"/>
    </w:rPr>
  </w:style>
  <w:style w:type="character" w:styleId="ListLabel518">
    <w:name w:val="ListLabel 518"/>
    <w:qFormat/>
    <w:rPr>
      <w:rFonts w:cs="Times New Roman"/>
    </w:rPr>
  </w:style>
  <w:style w:type="character" w:styleId="ListLabel519">
    <w:name w:val="ListLabel 519"/>
    <w:qFormat/>
    <w:rPr>
      <w:rFonts w:ascii="Times New Roman" w:hAnsi="Times New Roman" w:cs="Courier New"/>
      <w:sz w:val="24"/>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Courier New"/>
    </w:rPr>
  </w:style>
  <w:style w:type="character" w:styleId="ListLabel523">
    <w:name w:val="ListLabel 523"/>
    <w:qFormat/>
    <w:rPr>
      <w:rFonts w:cs="Wingdings"/>
    </w:rPr>
  </w:style>
  <w:style w:type="character" w:styleId="ListLabel524">
    <w:name w:val="ListLabel 524"/>
    <w:qFormat/>
    <w:rPr>
      <w:rFonts w:cs="Symbol"/>
    </w:rPr>
  </w:style>
  <w:style w:type="character" w:styleId="ListLabel525">
    <w:name w:val="ListLabel 525"/>
    <w:qFormat/>
    <w:rPr>
      <w:rFonts w:cs="Courier New"/>
    </w:rPr>
  </w:style>
  <w:style w:type="character" w:styleId="ListLabel526">
    <w:name w:val="ListLabel 526"/>
    <w:qFormat/>
    <w:rPr>
      <w:rFonts w:cs="Wingdings"/>
    </w:rPr>
  </w:style>
  <w:style w:type="character" w:styleId="ListLabel527">
    <w:name w:val="ListLabel 527"/>
    <w:qFormat/>
    <w:rPr>
      <w:rFonts w:cs="Symbol"/>
      <w:sz w:val="24"/>
      <w:szCs w:val="24"/>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Galvene">
    <w:name w:val="Header"/>
    <w:basedOn w:val="Normal"/>
    <w:pPr>
      <w:suppressLineNumbers/>
      <w:tabs>
        <w:tab w:val="center" w:pos="4535" w:leader="none"/>
        <w:tab w:val="right" w:pos="9071" w:leader="none"/>
      </w:tabs>
    </w:pPr>
    <w:rPr/>
  </w:style>
  <w:style w:type="paragraph" w:styleId="Naisnod">
    <w:name w:val="naisnod"/>
    <w:basedOn w:val="Normal"/>
    <w:qFormat/>
    <w:pPr>
      <w:spacing w:before="150" w:after="150"/>
      <w:jc w:val="center"/>
    </w:pPr>
    <w:rPr>
      <w:rFonts w:ascii="Times New Roman" w:hAnsi="Times New Roman" w:eastAsia="Times New Roman" w:cs="Times New Roman"/>
      <w:b/>
      <w:bCs/>
      <w:sz w:val="24"/>
      <w:szCs w:val="24"/>
    </w:rPr>
  </w:style>
  <w:style w:type="paragraph" w:styleId="Saturardtjs">
    <w:name w:val="Satura rādītājs"/>
    <w:basedOn w:val="Normal"/>
    <w:qFormat/>
    <w:pPr>
      <w:suppressLineNumbers/>
    </w:pPr>
    <w:rPr/>
  </w:style>
  <w:style w:type="paragraph" w:styleId="Tabulasvirsraksts">
    <w:name w:val="Tabulas virsraksts"/>
    <w:basedOn w:val="Saturardtjs"/>
    <w:qFormat/>
    <w:pPr>
      <w:suppressLineNumbers/>
      <w:jc w:val="center"/>
    </w:pPr>
    <w:rPr>
      <w:b/>
      <w:bCs/>
    </w:rPr>
  </w:style>
  <w:style w:type="paragraph" w:styleId="Paraststmeklis">
    <w:name w:val="Parasts (tīmeklis)"/>
    <w:basedOn w:val="Normal"/>
    <w:qFormat/>
    <w:pPr>
      <w:spacing w:before="280" w:after="280"/>
      <w:ind w:left="0" w:right="0" w:hanging="0"/>
      <w:jc w:val="both"/>
    </w:pPr>
    <w:rPr>
      <w:rFonts w:ascii="Times New Roman" w:hAnsi="Times New Roman" w:eastAsia="Times New Roman" w:cs="Times New Roman"/>
      <w:sz w:val="24"/>
      <w:szCs w:val="24"/>
      <w:lang w:val="en-GB"/>
    </w:rPr>
  </w:style>
  <w:style w:type="paragraph" w:styleId="Sarakstarindkopa">
    <w:name w:val="Saraksta rindkopa"/>
    <w:basedOn w:val="Normal"/>
    <w:qFormat/>
    <w:pPr>
      <w:spacing w:before="0" w:after="0"/>
      <w:ind w:left="720" w:right="0" w:hanging="0"/>
      <w:contextualSpacing/>
    </w:pPr>
    <w:rPr/>
  </w:style>
  <w:style w:type="paragraph" w:styleId="NormalWeb">
    <w:name w:val="Normal (Web)"/>
    <w:basedOn w:val="Normal"/>
    <w:qFormat/>
    <w:pPr>
      <w:spacing w:before="100" w:after="0"/>
    </w:pPr>
    <w:rPr>
      <w:rFonts w:ascii="Times New Roman" w:hAnsi="Times New Roman" w:eastAsia="Times New Roman"/>
    </w:rPr>
  </w:style>
  <w:style w:type="paragraph" w:styleId="Kjene">
    <w:name w:val="Footer"/>
    <w:basedOn w:val="Normal"/>
    <w:pPr>
      <w:suppressLineNumbers/>
      <w:tabs>
        <w:tab w:val="center" w:pos="4535" w:leader="none"/>
        <w:tab w:val="right" w:pos="9071" w:leader="none"/>
      </w:tabs>
    </w:pPr>
    <w:rPr/>
  </w:style>
  <w:style w:type="numbering" w:styleId="WW8Num4">
    <w:name w:val="WW8Num4"/>
    <w:qFormat/>
  </w:style>
  <w:style w:type="numbering" w:styleId="WW8Num2">
    <w:name w:val="WW8Num2"/>
    <w:qFormat/>
  </w:style>
  <w:style w:type="numbering" w:styleId="WW8Num3">
    <w:name w:val="WW8Num3"/>
    <w:qFormat/>
  </w:style>
  <w:style w:type="numbering" w:styleId="WW8Num6">
    <w:name w:val="WW8Num6"/>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58</TotalTime>
  <Application>LibreOffice/6.1.0.3$Windows_X86_64 LibreOffice_project/efb621ed25068d70781dc026f7e9c5187a4decd1</Application>
  <Pages>5</Pages>
  <Words>594</Words>
  <Characters>4453</Characters>
  <CharactersWithSpaces>4957</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2019-03-25T15:14:01Z</dcterms:created>
  <dc:creator/>
  <dc:description/>
  <dc:language>lv-LV</dc:language>
  <cp:lastModifiedBy/>
  <cp:lastPrinted>2019-04-10T14:10:50Z</cp:lastPrinted>
  <dcterms:modified xsi:type="dcterms:W3CDTF">2019-04-10T15:38:04Z</dcterms:modified>
  <cp:revision>6</cp:revision>
  <dc:subject/>
  <dc:title/>
</cp:coreProperties>
</file>