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lang w:val="lv-LV"/>
        </w:rPr>
      </w:pPr>
      <w:bookmarkStart w:id="0" w:name="_Toc61422124"/>
      <w:bookmarkStart w:id="1" w:name="_Toc59334722"/>
      <w:bookmarkEnd w:id="0"/>
      <w:bookmarkEnd w:id="1"/>
      <w:r>
        <w:rPr>
          <w:b/>
          <w:sz w:val="24"/>
          <w:szCs w:val="24"/>
          <w:lang w:val="lv-LV"/>
        </w:rPr>
        <w:t xml:space="preserve">    </w:t>
      </w:r>
      <w:r>
        <w:rPr>
          <w:b/>
          <w:sz w:val="24"/>
          <w:szCs w:val="24"/>
          <w:lang w:val="lv-LV"/>
        </w:rPr>
        <w:t>APSTIPRINĀTS</w:t>
      </w:r>
    </w:p>
    <w:p>
      <w:pPr>
        <w:pStyle w:val="NoSpacing"/>
        <w:jc w:val="right"/>
        <w:rPr>
          <w:lang w:val="lv-LV"/>
        </w:rPr>
      </w:pPr>
      <w:r>
        <w:rPr>
          <w:sz w:val="24"/>
          <w:szCs w:val="24"/>
          <w:lang w:val="lv-LV"/>
        </w:rPr>
        <w:t xml:space="preserve">Dundagas  novada domes </w:t>
      </w:r>
    </w:p>
    <w:p>
      <w:pPr>
        <w:pStyle w:val="NoSpacing"/>
        <w:jc w:val="right"/>
        <w:rPr>
          <w:sz w:val="24"/>
          <w:szCs w:val="24"/>
          <w:lang w:val="lv-LV"/>
        </w:rPr>
      </w:pPr>
      <w:r>
        <w:rPr>
          <w:sz w:val="24"/>
          <w:szCs w:val="24"/>
          <w:lang w:val="lv-LV"/>
        </w:rPr>
        <w:t>Iepirkuma komisijas sēdē</w:t>
      </w:r>
    </w:p>
    <w:p>
      <w:pPr>
        <w:pStyle w:val="NoSpacing"/>
        <w:jc w:val="right"/>
        <w:rPr/>
      </w:pPr>
      <w:r>
        <w:rPr>
          <w:sz w:val="24"/>
          <w:szCs w:val="24"/>
          <w:lang w:val="lv-LV"/>
        </w:rPr>
        <w:t>2019. gada 1</w:t>
      </w:r>
      <w:r>
        <w:rPr>
          <w:sz w:val="24"/>
          <w:szCs w:val="24"/>
          <w:lang w:val="lv-LV"/>
        </w:rPr>
        <w:t>3</w:t>
      </w:r>
      <w:r>
        <w:rPr>
          <w:sz w:val="24"/>
          <w:szCs w:val="24"/>
          <w:lang w:val="lv-LV"/>
        </w:rPr>
        <w:t xml:space="preserve">. februārī </w:t>
      </w:r>
    </w:p>
    <w:p>
      <w:pPr>
        <w:pStyle w:val="NoSpacing"/>
        <w:jc w:val="right"/>
        <w:rPr/>
      </w:pPr>
      <w:r>
        <w:rPr>
          <w:sz w:val="24"/>
          <w:szCs w:val="24"/>
          <w:lang w:val="lv-LV"/>
        </w:rPr>
        <w:t>protokols Nr.7</w:t>
      </w:r>
    </w:p>
    <w:p>
      <w:pPr>
        <w:pStyle w:val="Normal"/>
        <w:jc w:val="right"/>
        <w:rPr>
          <w:b/>
          <w:b/>
          <w:bCs/>
          <w:sz w:val="32"/>
          <w:szCs w:val="32"/>
          <w:lang w:val="lv-LV"/>
        </w:rPr>
      </w:pPr>
      <w:r>
        <w:rPr>
          <w:b/>
          <w:bCs/>
          <w:sz w:val="32"/>
          <w:szCs w:val="32"/>
          <w:lang w:val="lv-LV"/>
        </w:rPr>
      </w:r>
    </w:p>
    <w:p>
      <w:pPr>
        <w:pStyle w:val="Normal"/>
        <w:rPr>
          <w:b/>
          <w:b/>
          <w:bCs/>
          <w:sz w:val="32"/>
          <w:szCs w:val="32"/>
          <w:lang w:val="lv-LV"/>
        </w:rPr>
      </w:pPr>
      <w:r>
        <w:rPr>
          <w:b/>
          <w:bCs/>
          <w:sz w:val="32"/>
          <w:szCs w:val="32"/>
          <w:lang w:val="lv-LV"/>
        </w:rPr>
      </w:r>
    </w:p>
    <w:p>
      <w:pPr>
        <w:pStyle w:val="Normal"/>
        <w:rPr>
          <w:b/>
          <w:b/>
          <w:bCs/>
          <w:sz w:val="32"/>
          <w:szCs w:val="32"/>
          <w:lang w:val="lv-LV"/>
        </w:rPr>
      </w:pPr>
      <w:r>
        <w:rPr>
          <w:b/>
          <w:bCs/>
          <w:sz w:val="32"/>
          <w:szCs w:val="32"/>
          <w:lang w:val="lv-LV"/>
        </w:rPr>
      </w:r>
    </w:p>
    <w:p>
      <w:pPr>
        <w:pStyle w:val="Normal"/>
        <w:rPr>
          <w:b/>
          <w:b/>
          <w:bCs/>
          <w:sz w:val="32"/>
          <w:szCs w:val="32"/>
          <w:lang w:val="lv-LV"/>
        </w:rPr>
      </w:pPr>
      <w:r>
        <w:rPr>
          <w:b/>
          <w:bCs/>
          <w:sz w:val="32"/>
          <w:szCs w:val="32"/>
          <w:lang w:val="lv-LV"/>
        </w:rPr>
      </w:r>
    </w:p>
    <w:p>
      <w:pPr>
        <w:pStyle w:val="Normal"/>
        <w:rPr>
          <w:b/>
          <w:b/>
          <w:bCs/>
          <w:sz w:val="32"/>
          <w:szCs w:val="32"/>
          <w:lang w:val="lv-LV"/>
        </w:rPr>
      </w:pPr>
      <w:r>
        <w:rPr>
          <w:b/>
          <w:bCs/>
          <w:sz w:val="32"/>
          <w:szCs w:val="32"/>
          <w:lang w:val="lv-LV"/>
        </w:rPr>
      </w:r>
    </w:p>
    <w:p>
      <w:pPr>
        <w:pStyle w:val="Normal"/>
        <w:rPr>
          <w:b/>
          <w:b/>
          <w:bCs/>
          <w:sz w:val="32"/>
          <w:szCs w:val="32"/>
          <w:lang w:val="lv-LV"/>
        </w:rPr>
      </w:pPr>
      <w:r>
        <w:rPr>
          <w:b/>
          <w:bCs/>
          <w:sz w:val="32"/>
          <w:szCs w:val="32"/>
          <w:lang w:val="lv-LV"/>
        </w:rPr>
      </w:r>
    </w:p>
    <w:p>
      <w:pPr>
        <w:pStyle w:val="Normal"/>
        <w:rPr>
          <w:b/>
          <w:b/>
          <w:bCs/>
          <w:sz w:val="32"/>
          <w:szCs w:val="32"/>
          <w:lang w:val="lv-LV"/>
        </w:rPr>
      </w:pPr>
      <w:r>
        <w:rPr>
          <w:b/>
          <w:bCs/>
          <w:sz w:val="32"/>
          <w:szCs w:val="32"/>
          <w:lang w:val="lv-LV"/>
        </w:rPr>
      </w:r>
    </w:p>
    <w:p>
      <w:pPr>
        <w:pStyle w:val="Normal"/>
        <w:jc w:val="center"/>
        <w:rPr>
          <w:b/>
          <w:b/>
          <w:bCs/>
          <w:sz w:val="32"/>
          <w:szCs w:val="32"/>
          <w:lang w:val="lv-LV"/>
        </w:rPr>
      </w:pPr>
      <w:r>
        <w:rPr>
          <w:b/>
          <w:bCs/>
          <w:sz w:val="32"/>
          <w:szCs w:val="32"/>
          <w:lang w:val="lv-LV"/>
        </w:rPr>
        <w:t>IEPIRKUMA</w:t>
      </w:r>
    </w:p>
    <w:p>
      <w:pPr>
        <w:pStyle w:val="Normal"/>
        <w:spacing w:before="120" w:after="120"/>
        <w:jc w:val="center"/>
        <w:rPr>
          <w:b/>
          <w:b/>
          <w:bCs/>
          <w:lang w:val="lv-LV"/>
        </w:rPr>
      </w:pPr>
      <w:bookmarkStart w:id="2" w:name="_Hlk535418242"/>
      <w:r>
        <w:rPr>
          <w:b/>
          <w:bCs/>
          <w:sz w:val="32"/>
          <w:szCs w:val="32"/>
          <w:lang w:val="lv-LV"/>
        </w:rPr>
        <w:t xml:space="preserve">Mežizstrādes pakalpojumi Dundagas novadā  </w:t>
      </w:r>
      <w:bookmarkEnd w:id="2"/>
    </w:p>
    <w:p>
      <w:pPr>
        <w:pStyle w:val="Normal"/>
        <w:spacing w:before="120" w:after="120"/>
        <w:jc w:val="center"/>
        <w:rPr>
          <w:sz w:val="32"/>
          <w:szCs w:val="32"/>
        </w:rPr>
      </w:pPr>
      <w:r>
        <w:rPr>
          <w:sz w:val="32"/>
          <w:szCs w:val="32"/>
        </w:rPr>
      </w:r>
    </w:p>
    <w:p>
      <w:pPr>
        <w:pStyle w:val="Normal"/>
        <w:spacing w:before="120" w:after="120"/>
        <w:jc w:val="center"/>
        <w:rPr>
          <w:lang w:val="lv-LV"/>
        </w:rPr>
      </w:pPr>
      <w:r>
        <w:rPr>
          <w:sz w:val="32"/>
          <w:szCs w:val="32"/>
          <w:lang w:val="lv-LV"/>
        </w:rPr>
        <w:t>(iepirkuma identifikācijas Nr. DNP  2019/1)</w:t>
      </w:r>
    </w:p>
    <w:p>
      <w:pPr>
        <w:pStyle w:val="Normal"/>
        <w:jc w:val="center"/>
        <w:rPr/>
      </w:pPr>
      <w:r>
        <w:rPr>
          <w:b/>
          <w:bCs/>
          <w:sz w:val="32"/>
          <w:szCs w:val="32"/>
          <w:lang w:val="lv-LV"/>
        </w:rPr>
        <w:t xml:space="preserve">NOLIKUMS </w:t>
      </w:r>
      <w:r>
        <w:rPr>
          <w:b w:val="false"/>
          <w:bCs w:val="false"/>
          <w:sz w:val="28"/>
          <w:szCs w:val="28"/>
          <w:highlight w:val="blue"/>
          <w:lang w:val="lv-LV"/>
        </w:rPr>
        <w:t xml:space="preserve">(ar grozījumiem </w:t>
      </w:r>
      <w:r>
        <w:rPr>
          <w:b w:val="false"/>
          <w:bCs w:val="false"/>
          <w:sz w:val="28"/>
          <w:szCs w:val="28"/>
          <w:highlight w:val="blue"/>
          <w:lang w:val="lv-LV"/>
        </w:rPr>
        <w:t>13.02.2019</w:t>
      </w:r>
      <w:r>
        <w:rPr>
          <w:b w:val="false"/>
          <w:bCs w:val="false"/>
          <w:sz w:val="28"/>
          <w:szCs w:val="28"/>
          <w:highlight w:val="blue"/>
          <w:lang w:val="lv-LV"/>
        </w:rPr>
        <w:t>)</w:t>
      </w:r>
    </w:p>
    <w:p>
      <w:pPr>
        <w:pStyle w:val="Normal"/>
        <w:tabs>
          <w:tab w:val="left" w:pos="3481" w:leader="none"/>
        </w:tabs>
        <w:rPr>
          <w:b/>
          <w:b/>
          <w:bCs/>
          <w:sz w:val="32"/>
          <w:szCs w:val="32"/>
          <w:lang w:val="lv-LV"/>
        </w:rPr>
      </w:pPr>
      <w:r>
        <w:rPr>
          <w:b/>
          <w:bCs/>
          <w:sz w:val="32"/>
          <w:szCs w:val="32"/>
          <w:lang w:val="lv-LV"/>
        </w:rPr>
        <w:tab/>
      </w:r>
    </w:p>
    <w:p>
      <w:pPr>
        <w:pStyle w:val="Normal"/>
        <w:tabs>
          <w:tab w:val="left" w:pos="3481" w:leader="none"/>
        </w:tabs>
        <w:jc w:val="center"/>
        <w:rPr>
          <w:bCs/>
          <w:sz w:val="32"/>
          <w:szCs w:val="32"/>
          <w:lang w:val="lv-LV"/>
        </w:rPr>
      </w:pPr>
      <w:r>
        <w:rPr>
          <w:bCs/>
          <w:sz w:val="32"/>
          <w:szCs w:val="32"/>
          <w:lang w:val="lv-LV"/>
        </w:rPr>
        <w:t>(CPV kods</w:t>
      </w:r>
      <w:r>
        <w:rPr>
          <w:b/>
          <w:sz w:val="32"/>
          <w:szCs w:val="32"/>
          <w:lang w:val="lv-LV"/>
        </w:rPr>
        <w:t>:</w:t>
      </w:r>
      <w:r>
        <w:rPr>
          <w:sz w:val="32"/>
          <w:szCs w:val="32"/>
          <w:lang w:val="lv-LV"/>
        </w:rPr>
        <w:t xml:space="preserve"> 77211000-2</w:t>
      </w:r>
      <w:r>
        <w:rPr>
          <w:bCs/>
          <w:sz w:val="32"/>
          <w:szCs w:val="32"/>
          <w:lang w:val="lv-LV"/>
        </w:rPr>
        <w:t xml:space="preserve"> )</w:t>
      </w:r>
    </w:p>
    <w:p>
      <w:pPr>
        <w:pStyle w:val="Normal"/>
        <w:tabs>
          <w:tab w:val="left" w:pos="3481" w:leader="none"/>
        </w:tabs>
        <w:jc w:val="center"/>
        <w:rPr>
          <w:b/>
          <w:b/>
          <w:bCs/>
          <w:sz w:val="32"/>
          <w:szCs w:val="32"/>
          <w:lang w:val="lv-LV"/>
        </w:rPr>
      </w:pPr>
      <w:r>
        <w:rPr>
          <w:b/>
          <w:bCs/>
          <w:sz w:val="32"/>
          <w:szCs w:val="32"/>
          <w:lang w:val="lv-LV"/>
        </w:rPr>
      </w:r>
    </w:p>
    <w:p>
      <w:pPr>
        <w:pStyle w:val="Normal"/>
        <w:tabs>
          <w:tab w:val="left" w:pos="3481" w:leader="none"/>
        </w:tabs>
        <w:jc w:val="center"/>
        <w:rPr>
          <w:sz w:val="32"/>
          <w:szCs w:val="32"/>
          <w:highlight w:val="white"/>
          <w:lang w:val="lv-LV"/>
        </w:rPr>
      </w:pPr>
      <w:r>
        <w:rPr>
          <w:bCs/>
          <w:sz w:val="32"/>
          <w:szCs w:val="32"/>
          <w:lang w:val="lv-LV"/>
        </w:rPr>
        <w:t xml:space="preserve">Iepirkums tiek rīkots Publisko iepirkumu likuma (turpmāk-PIL) </w:t>
      </w:r>
      <w:r>
        <w:rPr>
          <w:lang w:val="lv-LV"/>
        </w:rPr>
        <w:t xml:space="preserve">           </w:t>
      </w:r>
      <w:r>
        <w:rPr>
          <w:bCs/>
          <w:sz w:val="32"/>
          <w:szCs w:val="32"/>
          <w:lang w:val="lv-LV"/>
        </w:rPr>
        <w:t>9. panta noteiktajā kārtībā</w:t>
      </w:r>
    </w:p>
    <w:p>
      <w:pPr>
        <w:pStyle w:val="Normal"/>
        <w:rPr>
          <w:b/>
          <w:b/>
          <w:bCs/>
          <w:color w:val="FF0000"/>
          <w:sz w:val="32"/>
          <w:szCs w:val="32"/>
          <w:lang w:val="lv-LV"/>
        </w:rPr>
      </w:pPr>
      <w:r>
        <w:rPr>
          <w:b/>
          <w:bCs/>
          <w:color w:val="FF0000"/>
          <w:sz w:val="32"/>
          <w:szCs w:val="32"/>
          <w:lang w:val="lv-LV"/>
        </w:rPr>
      </w:r>
    </w:p>
    <w:p>
      <w:pPr>
        <w:pStyle w:val="Normal"/>
        <w:tabs>
          <w:tab w:val="left" w:pos="3481" w:leader="none"/>
        </w:tabs>
        <w:spacing w:before="120" w:after="120"/>
        <w:jc w:val="center"/>
        <w:rPr>
          <w:b/>
          <w:b/>
          <w:bCs/>
          <w:sz w:val="32"/>
          <w:szCs w:val="32"/>
          <w:lang w:val="lv-LV"/>
        </w:rPr>
      </w:pPr>
      <w:r>
        <w:rPr>
          <w:b/>
          <w:bCs/>
          <w:sz w:val="32"/>
          <w:szCs w:val="32"/>
          <w:lang w:val="lv-LV"/>
        </w:rPr>
      </w:r>
    </w:p>
    <w:p>
      <w:pPr>
        <w:pStyle w:val="Normal"/>
        <w:tabs>
          <w:tab w:val="left" w:pos="3481" w:leader="none"/>
        </w:tabs>
        <w:spacing w:before="120" w:after="120"/>
        <w:jc w:val="center"/>
        <w:rPr>
          <w:b/>
          <w:b/>
          <w:bCs/>
          <w:sz w:val="32"/>
          <w:szCs w:val="32"/>
          <w:lang w:val="lv-LV"/>
        </w:rPr>
      </w:pPr>
      <w:r>
        <w:rPr>
          <w:b/>
          <w:bCs/>
          <w:sz w:val="32"/>
          <w:szCs w:val="32"/>
          <w:lang w:val="lv-LV"/>
        </w:rPr>
      </w:r>
    </w:p>
    <w:p>
      <w:pPr>
        <w:pStyle w:val="Normal"/>
        <w:spacing w:before="120" w:after="120"/>
        <w:rPr>
          <w:b/>
          <w:b/>
          <w:bCs/>
          <w:color w:val="FF0000"/>
          <w:sz w:val="32"/>
          <w:szCs w:val="32"/>
          <w:lang w:val="lv-LV"/>
        </w:rPr>
      </w:pPr>
      <w:r>
        <w:rPr>
          <w:b/>
          <w:bCs/>
          <w:color w:val="FF0000"/>
          <w:sz w:val="32"/>
          <w:szCs w:val="32"/>
          <w:lang w:val="lv-LV"/>
        </w:rPr>
      </w:r>
    </w:p>
    <w:p>
      <w:pPr>
        <w:pStyle w:val="Normal"/>
        <w:spacing w:before="120" w:after="120"/>
        <w:rPr>
          <w:b/>
          <w:b/>
          <w:bCs/>
          <w:sz w:val="32"/>
          <w:szCs w:val="32"/>
          <w:lang w:val="lv-LV"/>
        </w:rPr>
      </w:pPr>
      <w:r>
        <w:rPr>
          <w:b/>
          <w:bCs/>
          <w:sz w:val="32"/>
          <w:szCs w:val="32"/>
          <w:lang w:val="lv-LV"/>
        </w:rPr>
      </w:r>
    </w:p>
    <w:p>
      <w:pPr>
        <w:pStyle w:val="Normal"/>
        <w:spacing w:before="120" w:after="120"/>
        <w:rPr>
          <w:b/>
          <w:b/>
          <w:bCs/>
          <w:sz w:val="32"/>
          <w:szCs w:val="32"/>
          <w:lang w:val="lv-LV"/>
        </w:rPr>
      </w:pPr>
      <w:r>
        <w:rPr>
          <w:b/>
          <w:bCs/>
          <w:sz w:val="32"/>
          <w:szCs w:val="32"/>
          <w:lang w:val="lv-LV"/>
        </w:rPr>
      </w:r>
    </w:p>
    <w:p>
      <w:pPr>
        <w:pStyle w:val="Normal"/>
        <w:spacing w:before="120" w:after="120"/>
        <w:rPr>
          <w:b/>
          <w:b/>
          <w:bCs/>
          <w:sz w:val="32"/>
          <w:szCs w:val="32"/>
          <w:lang w:val="lv-LV"/>
        </w:rPr>
      </w:pPr>
      <w:r>
        <w:rPr>
          <w:b/>
          <w:bCs/>
          <w:sz w:val="32"/>
          <w:szCs w:val="32"/>
          <w:lang w:val="lv-LV"/>
        </w:rPr>
      </w:r>
    </w:p>
    <w:p>
      <w:pPr>
        <w:pStyle w:val="Normal"/>
        <w:spacing w:before="120" w:after="120"/>
        <w:rPr>
          <w:b/>
          <w:b/>
          <w:bCs/>
          <w:sz w:val="32"/>
          <w:szCs w:val="32"/>
          <w:lang w:val="lv-LV"/>
        </w:rPr>
      </w:pPr>
      <w:r>
        <w:rPr>
          <w:b/>
          <w:bCs/>
          <w:sz w:val="32"/>
          <w:szCs w:val="32"/>
          <w:lang w:val="lv-LV"/>
        </w:rPr>
      </w:r>
    </w:p>
    <w:p>
      <w:pPr>
        <w:pStyle w:val="Normal"/>
        <w:spacing w:before="120" w:after="120"/>
        <w:rPr>
          <w:b/>
          <w:b/>
          <w:bCs/>
          <w:sz w:val="32"/>
          <w:szCs w:val="32"/>
          <w:lang w:val="lv-LV"/>
        </w:rPr>
      </w:pPr>
      <w:r>
        <w:rPr>
          <w:b/>
          <w:bCs/>
          <w:sz w:val="32"/>
          <w:szCs w:val="32"/>
          <w:lang w:val="lv-LV"/>
        </w:rPr>
      </w:r>
    </w:p>
    <w:p>
      <w:pPr>
        <w:pStyle w:val="Normal"/>
        <w:spacing w:before="120" w:after="120"/>
        <w:rPr>
          <w:b/>
          <w:b/>
          <w:bCs/>
          <w:sz w:val="32"/>
          <w:szCs w:val="32"/>
          <w:lang w:val="lv-LV"/>
        </w:rPr>
      </w:pPr>
      <w:r>
        <w:rPr>
          <w:b/>
          <w:bCs/>
          <w:sz w:val="32"/>
          <w:szCs w:val="32"/>
          <w:lang w:val="lv-LV"/>
        </w:rPr>
      </w:r>
    </w:p>
    <w:p>
      <w:pPr>
        <w:pStyle w:val="Kjene"/>
        <w:spacing w:before="120" w:after="120"/>
        <w:jc w:val="center"/>
        <w:rPr>
          <w:sz w:val="32"/>
          <w:szCs w:val="32"/>
          <w:lang w:val="lv-LV"/>
        </w:rPr>
      </w:pPr>
      <w:r>
        <w:rPr>
          <w:sz w:val="32"/>
          <w:szCs w:val="32"/>
          <w:lang w:val="lv-LV"/>
        </w:rPr>
      </w:r>
    </w:p>
    <w:p>
      <w:pPr>
        <w:pStyle w:val="Kjene"/>
        <w:spacing w:before="120" w:after="120"/>
        <w:jc w:val="center"/>
        <w:rPr>
          <w:lang w:val="lv-LV"/>
        </w:rPr>
      </w:pPr>
      <w:r>
        <w:rPr>
          <w:sz w:val="32"/>
          <w:szCs w:val="32"/>
          <w:lang w:val="lv-LV"/>
        </w:rPr>
        <w:t>Dundagas  novads</w:t>
      </w:r>
    </w:p>
    <w:p>
      <w:pPr>
        <w:sectPr>
          <w:type w:val="nextPage"/>
          <w:pgSz w:w="11906" w:h="16838"/>
          <w:pgMar w:left="1440" w:right="1440" w:header="0" w:top="1134" w:footer="0" w:bottom="1134" w:gutter="0"/>
          <w:pgNumType w:fmt="decimal"/>
          <w:formProt w:val="false"/>
          <w:textDirection w:val="lrTb"/>
          <w:docGrid w:type="default" w:linePitch="100" w:charSpace="0"/>
        </w:sectPr>
        <w:pStyle w:val="Kjene"/>
        <w:tabs>
          <w:tab w:val="left" w:pos="1815" w:leader="none"/>
          <w:tab w:val="center" w:pos="4320" w:leader="none"/>
          <w:tab w:val="center" w:pos="4762" w:leader="none"/>
          <w:tab w:val="right" w:pos="8640" w:leader="none"/>
        </w:tabs>
        <w:spacing w:before="120" w:after="120"/>
        <w:jc w:val="center"/>
        <w:rPr>
          <w:sz w:val="32"/>
          <w:szCs w:val="32"/>
          <w:lang w:val="lv-LV"/>
        </w:rPr>
      </w:pPr>
      <w:r>
        <w:rPr>
          <w:sz w:val="32"/>
          <w:szCs w:val="32"/>
          <w:lang w:val="lv-LV"/>
        </w:rPr>
        <w:t>2019.gads</w:t>
      </w:r>
    </w:p>
    <w:p>
      <w:pPr>
        <w:pStyle w:val="Kjene"/>
        <w:numPr>
          <w:ilvl w:val="0"/>
          <w:numId w:val="1"/>
        </w:numPr>
        <w:ind w:left="567" w:hanging="567"/>
        <w:rPr>
          <w:b/>
          <w:b/>
          <w:bCs/>
          <w:sz w:val="24"/>
          <w:szCs w:val="24"/>
          <w:lang w:val="lv-LV"/>
        </w:rPr>
      </w:pPr>
      <w:bookmarkStart w:id="3" w:name="_Toc61422120"/>
      <w:bookmarkStart w:id="4" w:name="_Toc59334717"/>
      <w:bookmarkStart w:id="5" w:name="_Ref38341330"/>
      <w:bookmarkStart w:id="6" w:name="_Toc614221241"/>
      <w:bookmarkStart w:id="7" w:name="_Toc593347221"/>
      <w:bookmarkEnd w:id="6"/>
      <w:bookmarkEnd w:id="7"/>
      <w:r>
        <w:rPr>
          <w:b/>
          <w:bCs/>
          <w:sz w:val="24"/>
          <w:szCs w:val="24"/>
          <w:lang w:val="lv-LV"/>
        </w:rPr>
        <w:t>Vispārīgā informācija</w:t>
      </w:r>
      <w:bookmarkEnd w:id="3"/>
      <w:bookmarkEnd w:id="4"/>
      <w:bookmarkEnd w:id="5"/>
      <w:r>
        <w:rPr>
          <w:b/>
          <w:bCs/>
          <w:sz w:val="24"/>
          <w:szCs w:val="24"/>
          <w:lang w:val="lv-LV"/>
        </w:rPr>
        <w:t>.</w:t>
      </w:r>
    </w:p>
    <w:p>
      <w:pPr>
        <w:pStyle w:val="ListParagraph"/>
        <w:widowControl/>
        <w:numPr>
          <w:ilvl w:val="1"/>
          <w:numId w:val="1"/>
        </w:numPr>
        <w:tabs>
          <w:tab w:val="left" w:pos="567" w:leader="none"/>
        </w:tabs>
        <w:overflowPunct w:val="false"/>
        <w:ind w:left="0" w:hanging="0"/>
        <w:rPr>
          <w:sz w:val="24"/>
          <w:szCs w:val="24"/>
        </w:rPr>
      </w:pPr>
      <w:bookmarkStart w:id="8" w:name="_Toc61422122"/>
      <w:bookmarkStart w:id="9" w:name="_Toc59334719"/>
      <w:r>
        <w:rPr>
          <w:sz w:val="24"/>
          <w:szCs w:val="24"/>
          <w:lang w:val="lv-LV"/>
        </w:rPr>
        <w:t>Pasūtītājs</w:t>
      </w:r>
      <w:bookmarkEnd w:id="8"/>
      <w:bookmarkEnd w:id="9"/>
      <w:r>
        <w:rPr>
          <w:sz w:val="24"/>
          <w:szCs w:val="24"/>
          <w:lang w:val="lv-LV"/>
        </w:rPr>
        <w:t>:</w:t>
      </w:r>
    </w:p>
    <w:tbl>
      <w:tblPr>
        <w:tblW w:w="88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2554"/>
        <w:gridCol w:w="6295"/>
      </w:tblGrid>
      <w:tr>
        <w:trPr>
          <w:trHeight w:val="320"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b/>
                <w:bCs/>
                <w:color w:val="000000"/>
                <w:sz w:val="24"/>
                <w:szCs w:val="24"/>
                <w:lang w:val="lv-LV"/>
              </w:rPr>
              <w:t xml:space="preserve">Pasūtītāja nosaukums: </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Kjene"/>
              <w:jc w:val="both"/>
              <w:rPr>
                <w:color w:val="000000"/>
                <w:sz w:val="24"/>
                <w:szCs w:val="24"/>
                <w:lang w:val="lv-LV"/>
              </w:rPr>
            </w:pPr>
            <w:r>
              <w:rPr>
                <w:color w:val="000000"/>
                <w:sz w:val="24"/>
                <w:szCs w:val="24"/>
                <w:lang w:val="lv-LV"/>
              </w:rPr>
              <w:t>Dundagas novada pašvaldība</w:t>
            </w:r>
          </w:p>
        </w:tc>
      </w:tr>
      <w:tr>
        <w:trPr>
          <w:trHeight w:val="320"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b/>
                <w:bCs/>
                <w:color w:val="000000"/>
                <w:sz w:val="24"/>
                <w:szCs w:val="24"/>
                <w:lang w:val="lv-LV"/>
              </w:rPr>
              <w:t xml:space="preserve">Juridiskā adrese: </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color w:val="000000"/>
                <w:sz w:val="24"/>
                <w:szCs w:val="24"/>
                <w:lang w:val="lv-LV"/>
              </w:rPr>
              <w:t>Pils iela 5_1, Dundaga, Dundagas pagasts, Dundgas novads , LV-3270</w:t>
            </w:r>
          </w:p>
        </w:tc>
      </w:tr>
      <w:tr>
        <w:trPr>
          <w:trHeight w:val="320"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b/>
                <w:bCs/>
                <w:color w:val="000000"/>
                <w:sz w:val="24"/>
                <w:szCs w:val="24"/>
                <w:lang w:val="lv-LV"/>
              </w:rPr>
              <w:t xml:space="preserve">Reģistrācijas numurs: </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color w:val="000000"/>
                <w:sz w:val="24"/>
                <w:szCs w:val="24"/>
                <w:lang w:val="lv-LV"/>
              </w:rPr>
              <w:t>90009115209</w:t>
            </w:r>
          </w:p>
        </w:tc>
      </w:tr>
      <w:tr>
        <w:trPr>
          <w:trHeight w:val="320"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bCs/>
                <w:sz w:val="24"/>
                <w:szCs w:val="24"/>
                <w:lang w:val="lv-LV"/>
              </w:rPr>
            </w:pPr>
            <w:r>
              <w:rPr>
                <w:b/>
                <w:bCs/>
                <w:sz w:val="24"/>
                <w:szCs w:val="24"/>
                <w:lang w:val="lv-LV"/>
              </w:rPr>
              <w:t>Banka:</w:t>
            </w:r>
          </w:p>
          <w:p>
            <w:pPr>
              <w:pStyle w:val="Normal"/>
              <w:rPr>
                <w:b/>
                <w:b/>
                <w:bCs/>
                <w:sz w:val="24"/>
                <w:szCs w:val="24"/>
                <w:lang w:val="lv-LV"/>
              </w:rPr>
            </w:pPr>
            <w:r>
              <w:rPr>
                <w:b/>
                <w:bCs/>
                <w:sz w:val="24"/>
                <w:szCs w:val="24"/>
                <w:lang w:val="lv-LV"/>
              </w:rPr>
              <w:t>Konta numurs:</w:t>
            </w:r>
          </w:p>
          <w:p>
            <w:pPr>
              <w:pStyle w:val="Normal"/>
              <w:rPr>
                <w:sz w:val="24"/>
                <w:szCs w:val="24"/>
                <w:lang w:val="lv-LV"/>
              </w:rPr>
            </w:pPr>
            <w:r>
              <w:rPr>
                <w:b/>
                <w:bCs/>
                <w:sz w:val="24"/>
                <w:szCs w:val="24"/>
                <w:lang w:val="lv-LV"/>
              </w:rPr>
              <w:t xml:space="preserve">Kods: </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right="0" w:hanging="0"/>
              <w:rPr>
                <w:sz w:val="24"/>
                <w:szCs w:val="24"/>
                <w:lang w:val="lv-LV"/>
              </w:rPr>
            </w:pPr>
            <w:r>
              <w:rPr>
                <w:sz w:val="24"/>
                <w:szCs w:val="24"/>
                <w:lang w:val="lv-LV"/>
              </w:rPr>
              <w:t>a/s «Swedbank»</w:t>
            </w:r>
          </w:p>
          <w:p>
            <w:pPr>
              <w:pStyle w:val="Pamatteksts"/>
              <w:spacing w:before="0" w:after="0"/>
              <w:ind w:left="0" w:right="0" w:hanging="0"/>
              <w:rPr>
                <w:sz w:val="24"/>
                <w:szCs w:val="24"/>
                <w:lang w:val="lv-LV"/>
              </w:rPr>
            </w:pPr>
            <w:r>
              <w:rPr>
                <w:sz w:val="24"/>
                <w:szCs w:val="24"/>
                <w:lang w:val="lv-LV"/>
              </w:rPr>
              <w:t>bankas kods: HABALV22</w:t>
            </w:r>
          </w:p>
          <w:p>
            <w:pPr>
              <w:pStyle w:val="Pamatteksts"/>
              <w:spacing w:before="0" w:after="0"/>
              <w:ind w:left="0" w:right="0" w:hanging="0"/>
              <w:rPr>
                <w:sz w:val="24"/>
                <w:szCs w:val="24"/>
                <w:lang w:val="lv-LV"/>
              </w:rPr>
            </w:pPr>
            <w:r>
              <w:rPr>
                <w:sz w:val="24"/>
                <w:szCs w:val="24"/>
                <w:lang w:val="lv-LV"/>
              </w:rPr>
              <w:t>konts: LV72 HABA 0551 0258 9898 2</w:t>
            </w:r>
          </w:p>
          <w:p>
            <w:pPr>
              <w:pStyle w:val="Normal"/>
              <w:rPr>
                <w:sz w:val="24"/>
                <w:szCs w:val="24"/>
              </w:rPr>
            </w:pPr>
            <w:r>
              <w:rPr>
                <w:sz w:val="24"/>
                <w:szCs w:val="24"/>
              </w:rPr>
            </w:r>
          </w:p>
        </w:tc>
      </w:tr>
      <w:tr>
        <w:trPr>
          <w:trHeight w:val="594"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bCs/>
                <w:color w:val="000000"/>
                <w:sz w:val="24"/>
                <w:szCs w:val="24"/>
                <w:lang w:val="lv-LV"/>
              </w:rPr>
            </w:pPr>
            <w:r>
              <w:rPr>
                <w:b/>
                <w:bCs/>
                <w:color w:val="000000"/>
                <w:sz w:val="24"/>
                <w:szCs w:val="24"/>
                <w:lang w:val="lv-LV"/>
              </w:rPr>
              <w:t xml:space="preserve">Kontaktpersonas: </w:t>
            </w:r>
          </w:p>
          <w:p>
            <w:pPr>
              <w:pStyle w:val="Normal"/>
              <w:rPr>
                <w:color w:val="000000"/>
                <w:sz w:val="24"/>
                <w:szCs w:val="24"/>
                <w:lang w:val="lv-LV"/>
              </w:rPr>
            </w:pPr>
            <w:r>
              <w:rPr>
                <w:color w:val="000000"/>
                <w:sz w:val="24"/>
                <w:szCs w:val="24"/>
                <w:lang w:val="lv-LV"/>
              </w:rPr>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lang w:val="lv-LV"/>
              </w:rPr>
            </w:pPr>
            <w:r>
              <w:rPr>
                <w:sz w:val="24"/>
                <w:szCs w:val="24"/>
                <w:lang w:val="lv-LV"/>
              </w:rPr>
              <w:t>Par iepirkuma norisi:</w:t>
            </w:r>
          </w:p>
          <w:p>
            <w:pPr>
              <w:pStyle w:val="Normal"/>
              <w:rPr>
                <w:sz w:val="24"/>
                <w:szCs w:val="24"/>
                <w:lang w:val="lv-LV"/>
              </w:rPr>
            </w:pPr>
            <w:r>
              <w:rPr>
                <w:sz w:val="24"/>
                <w:szCs w:val="24"/>
                <w:lang w:val="lv-LV"/>
              </w:rPr>
              <w:t>Andris Kojro, t. 26563742</w:t>
            </w:r>
          </w:p>
          <w:p>
            <w:pPr>
              <w:pStyle w:val="Normal"/>
              <w:rPr/>
            </w:pPr>
            <w:r>
              <w:rPr>
                <w:rStyle w:val="Internetasaite"/>
                <w:rFonts w:eastAsia="" w:eastAsiaTheme="majorEastAsia"/>
                <w:sz w:val="24"/>
                <w:szCs w:val="24"/>
                <w:lang w:val="lv-LV"/>
              </w:rPr>
              <w:t>andris</w:t>
            </w:r>
            <w:hyperlink r:id="rId2">
              <w:r>
                <w:rPr>
                  <w:rStyle w:val="Internetasaite"/>
                  <w:rFonts w:eastAsia="" w:eastAsiaTheme="majorEastAsia"/>
                  <w:sz w:val="24"/>
                  <w:szCs w:val="24"/>
                  <w:lang w:val="lv-LV"/>
                </w:rPr>
                <w:t>@dundaga.lv</w:t>
              </w:r>
            </w:hyperlink>
            <w:r>
              <w:rPr>
                <w:rStyle w:val="Internetasaite"/>
                <w:rFonts w:eastAsia="" w:eastAsiaTheme="majorEastAsia"/>
                <w:sz w:val="24"/>
                <w:szCs w:val="24"/>
                <w:lang w:val="lv-LV"/>
              </w:rPr>
              <w:t>,</w:t>
            </w:r>
          </w:p>
        </w:tc>
      </w:tr>
      <w:tr>
        <w:trPr>
          <w:trHeight w:val="322"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bCs/>
                <w:color w:val="000000"/>
                <w:sz w:val="24"/>
                <w:szCs w:val="24"/>
                <w:lang w:val="lv-LV"/>
              </w:rPr>
            </w:pPr>
            <w:r>
              <w:rPr>
                <w:b/>
                <w:bCs/>
                <w:color w:val="000000"/>
                <w:sz w:val="24"/>
                <w:szCs w:val="24"/>
                <w:lang w:val="lv-LV"/>
              </w:rPr>
              <w:t>Tālrunis, fakss</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b/>
                <w:bCs/>
                <w:color w:val="000000"/>
                <w:sz w:val="24"/>
                <w:szCs w:val="24"/>
                <w:lang w:val="lv-LV"/>
              </w:rPr>
              <w:t>63237851</w:t>
            </w:r>
          </w:p>
        </w:tc>
      </w:tr>
      <w:tr>
        <w:trPr>
          <w:trHeight w:val="320"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lv-LV"/>
              </w:rPr>
            </w:pPr>
            <w:r>
              <w:rPr>
                <w:b/>
                <w:bCs/>
                <w:color w:val="000000"/>
                <w:sz w:val="24"/>
                <w:szCs w:val="24"/>
                <w:lang w:val="lv-LV"/>
              </w:rPr>
              <w:t xml:space="preserve">E-pasta adrese: </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hyperlink r:id="rId3">
              <w:r>
                <w:rPr>
                  <w:rStyle w:val="Internetasaite"/>
                  <w:sz w:val="24"/>
                  <w:szCs w:val="24"/>
                  <w:lang w:val="lv-LV"/>
                </w:rPr>
                <w:t>dome@dundaga.lv</w:t>
              </w:r>
            </w:hyperlink>
            <w:r>
              <w:rPr>
                <w:sz w:val="24"/>
                <w:szCs w:val="24"/>
                <w:lang w:val="lv-LV"/>
              </w:rPr>
              <w:t xml:space="preserve"> </w:t>
            </w:r>
          </w:p>
        </w:tc>
      </w:tr>
      <w:tr>
        <w:trPr>
          <w:trHeight w:val="471" w:hRule="atLeast"/>
        </w:trPr>
        <w:tc>
          <w:tcPr>
            <w:tcW w:w="2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lang w:val="lv-LV"/>
              </w:rPr>
            </w:pPr>
            <w:r>
              <w:rPr>
                <w:b/>
                <w:bCs/>
                <w:color w:val="000000"/>
                <w:sz w:val="24"/>
                <w:szCs w:val="24"/>
                <w:lang w:val="lv-LV"/>
              </w:rPr>
              <w:t xml:space="preserve">Darba laiks: </w:t>
            </w:r>
          </w:p>
        </w:tc>
        <w:tc>
          <w:tcPr>
            <w:tcW w:w="6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lv-LV"/>
              </w:rPr>
            </w:pPr>
            <w:r>
              <w:rPr>
                <w:color w:val="000000"/>
                <w:sz w:val="24"/>
                <w:szCs w:val="24"/>
                <w:lang w:val="lv-LV"/>
              </w:rPr>
              <w:t>Pirmdienās: 08:00 – 18:00</w:t>
            </w:r>
          </w:p>
          <w:p>
            <w:pPr>
              <w:pStyle w:val="Normal"/>
              <w:rPr>
                <w:color w:val="000000"/>
                <w:sz w:val="24"/>
                <w:szCs w:val="24"/>
                <w:lang w:val="lv-LV"/>
              </w:rPr>
            </w:pPr>
            <w:r>
              <w:rPr>
                <w:color w:val="000000"/>
                <w:sz w:val="24"/>
                <w:szCs w:val="24"/>
                <w:lang w:val="lv-LV"/>
              </w:rPr>
              <w:t>Piektdienās: 08:00 - 15:00</w:t>
            </w:r>
          </w:p>
          <w:p>
            <w:pPr>
              <w:pStyle w:val="Normal"/>
              <w:rPr>
                <w:color w:val="000000"/>
                <w:sz w:val="24"/>
                <w:szCs w:val="24"/>
                <w:lang w:val="lv-LV"/>
              </w:rPr>
            </w:pPr>
            <w:r>
              <w:rPr>
                <w:color w:val="000000"/>
                <w:sz w:val="24"/>
                <w:szCs w:val="24"/>
                <w:lang w:val="lv-LV"/>
              </w:rPr>
              <w:t>Pārējās darba dienās: 08:00 – 17:00</w:t>
            </w:r>
          </w:p>
          <w:p>
            <w:pPr>
              <w:pStyle w:val="Normal"/>
              <w:rPr>
                <w:color w:val="000000"/>
                <w:sz w:val="24"/>
                <w:szCs w:val="24"/>
                <w:lang w:val="lv-LV"/>
              </w:rPr>
            </w:pPr>
            <w:r>
              <w:rPr>
                <w:color w:val="000000"/>
                <w:sz w:val="24"/>
                <w:szCs w:val="24"/>
                <w:lang w:val="lv-LV"/>
              </w:rPr>
              <w:t>Pusdienu pārtraukums: 12:00 – 13:00</w:t>
            </w:r>
          </w:p>
        </w:tc>
      </w:tr>
    </w:tbl>
    <w:p>
      <w:pPr>
        <w:pStyle w:val="Normal"/>
        <w:tabs>
          <w:tab w:val="left" w:pos="567" w:leader="none"/>
        </w:tabs>
        <w:ind w:left="710" w:hanging="0"/>
        <w:jc w:val="both"/>
        <w:rPr>
          <w:sz w:val="24"/>
          <w:szCs w:val="24"/>
          <w:highlight w:val="yellow"/>
          <w:lang w:val="lv-LV"/>
        </w:rPr>
      </w:pPr>
      <w:r>
        <w:rPr>
          <w:sz w:val="24"/>
          <w:szCs w:val="24"/>
          <w:highlight w:val="yellow"/>
          <w:lang w:val="lv-LV"/>
        </w:rPr>
      </w:r>
    </w:p>
    <w:p>
      <w:pPr>
        <w:pStyle w:val="Normal"/>
        <w:widowControl w:val="false"/>
        <w:numPr>
          <w:ilvl w:val="1"/>
          <w:numId w:val="1"/>
        </w:numPr>
        <w:overflowPunct w:val="true"/>
        <w:bidi w:val="0"/>
        <w:spacing w:lineRule="auto" w:line="240" w:before="0" w:after="0"/>
        <w:ind w:left="0" w:right="0" w:hanging="0"/>
        <w:jc w:val="both"/>
        <w:rPr/>
      </w:pPr>
      <w:r>
        <w:rPr>
          <w:sz w:val="24"/>
          <w:szCs w:val="24"/>
        </w:rPr>
        <w:t xml:space="preserve">Iepirkuma priekšmets un apjoms: veikt mežistrādi Dundagas novada Dundagas  pagasta teritorijā (turpmāk- Iepirkums), saskaņā ar Iepirkuma “Mežizstrādes pakalpojumi Dundagas novadā” nolikumu un tā pielikumiem (turpmāk- Nolikums). </w:t>
      </w:r>
    </w:p>
    <w:p>
      <w:pPr>
        <w:pStyle w:val="Normal"/>
        <w:rPr>
          <w:sz w:val="24"/>
          <w:szCs w:val="24"/>
        </w:rPr>
      </w:pPr>
      <w:r>
        <w:rPr>
          <w:sz w:val="24"/>
          <w:szCs w:val="24"/>
        </w:rPr>
        <w:t>1.3. Iepirkuma CPV klasifikatora kods: 77211000-2 (Mežizstrādes pakalpojumi).</w:t>
      </w:r>
    </w:p>
    <w:p>
      <w:pPr>
        <w:pStyle w:val="Normal"/>
        <w:rPr>
          <w:sz w:val="24"/>
          <w:szCs w:val="24"/>
        </w:rPr>
      </w:pPr>
      <w:r>
        <w:rPr>
          <w:sz w:val="24"/>
          <w:szCs w:val="24"/>
        </w:rPr>
        <w:t>1.4. Iepirkuma identifikācijas numurs - DNP 2019/1.</w:t>
      </w:r>
    </w:p>
    <w:p>
      <w:pPr>
        <w:pStyle w:val="Normal"/>
        <w:rPr/>
      </w:pPr>
      <w:r>
        <w:rPr>
          <w:sz w:val="24"/>
          <w:szCs w:val="24"/>
        </w:rPr>
        <w:t>1.5. Mežizstrādes pakalpojums sastāv no:</w:t>
      </w:r>
    </w:p>
    <w:p>
      <w:pPr>
        <w:pStyle w:val="Normal"/>
        <w:widowControl w:val="false"/>
        <w:overflowPunct w:val="true"/>
        <w:bidi w:val="0"/>
        <w:spacing w:lineRule="auto" w:line="240" w:before="0" w:after="0"/>
        <w:ind w:left="567" w:right="0" w:hanging="0"/>
        <w:jc w:val="left"/>
        <w:rPr/>
      </w:pPr>
      <w:r>
        <w:rPr>
          <w:sz w:val="24"/>
          <w:szCs w:val="24"/>
        </w:rPr>
        <w:t>-3 metrus garas malkas sagatavošana ar rokas motorzāģiem, izvešana pie ceļa un piegāde pašvaldības iestādēm Dundagā</w:t>
      </w:r>
    </w:p>
    <w:p>
      <w:pPr>
        <w:pStyle w:val="Normal"/>
        <w:widowControl/>
        <w:tabs>
          <w:tab w:val="left" w:pos="0" w:leader="none"/>
          <w:tab w:val="left" w:pos="426" w:leader="none"/>
          <w:tab w:val="left" w:pos="851" w:leader="none"/>
          <w:tab w:val="left" w:pos="993" w:leader="none"/>
        </w:tabs>
        <w:overflowPunct w:val="false"/>
        <w:bidi w:val="0"/>
        <w:spacing w:lineRule="auto" w:line="240" w:before="0" w:after="0"/>
        <w:ind w:left="567" w:right="0" w:hanging="0"/>
        <w:jc w:val="both"/>
        <w:rPr>
          <w:lang w:val="lv-LV"/>
        </w:rPr>
      </w:pPr>
      <w:r>
        <w:rPr>
          <w:sz w:val="24"/>
          <w:szCs w:val="24"/>
          <w:lang w:val="lv-LV"/>
        </w:rPr>
        <w:t>-taras kluču un papīrmalkas sagatavošanas saskaņā ar pasūtītāja noteiktu sortimentu un izvešana pie ceļa,</w:t>
      </w:r>
    </w:p>
    <w:p>
      <w:pPr>
        <w:pStyle w:val="Normal"/>
        <w:widowControl/>
        <w:tabs>
          <w:tab w:val="left" w:pos="851" w:leader="none"/>
          <w:tab w:val="left" w:pos="993" w:leader="none"/>
        </w:tabs>
        <w:overflowPunct w:val="false"/>
        <w:ind w:right="-1" w:hanging="0"/>
        <w:jc w:val="both"/>
        <w:rPr/>
      </w:pPr>
      <w:r>
        <w:rPr>
          <w:sz w:val="24"/>
          <w:szCs w:val="24"/>
          <w:lang w:val="lv-LV"/>
        </w:rPr>
        <w:t xml:space="preserve">1.6. Paredzamais darbu veikšanas   termiņš: līdz </w:t>
      </w:r>
      <w:r>
        <w:rPr>
          <w:sz w:val="24"/>
          <w:szCs w:val="24"/>
          <w:highlight w:val="blue"/>
          <w:lang w:val="lv-LV"/>
        </w:rPr>
        <w:t>2019.gada 3</w:t>
      </w:r>
      <w:r>
        <w:rPr>
          <w:sz w:val="24"/>
          <w:szCs w:val="24"/>
          <w:highlight w:val="blue"/>
          <w:lang w:val="lv-LV"/>
        </w:rPr>
        <w:t>0</w:t>
      </w:r>
      <w:r>
        <w:rPr>
          <w:sz w:val="24"/>
          <w:szCs w:val="24"/>
          <w:highlight w:val="blue"/>
          <w:lang w:val="lv-LV"/>
        </w:rPr>
        <w:t>.jūnijs</w:t>
      </w:r>
    </w:p>
    <w:p>
      <w:pPr>
        <w:pStyle w:val="Normal"/>
        <w:widowControl/>
        <w:tabs>
          <w:tab w:val="left" w:pos="851" w:leader="none"/>
          <w:tab w:val="left" w:pos="993" w:leader="none"/>
        </w:tabs>
        <w:overflowPunct w:val="false"/>
        <w:ind w:right="-1" w:hanging="0"/>
        <w:jc w:val="both"/>
        <w:rPr>
          <w:lang w:val="lv-LV"/>
        </w:rPr>
      </w:pPr>
      <w:r>
        <w:rPr>
          <w:sz w:val="24"/>
          <w:szCs w:val="24"/>
          <w:lang w:val="lv-LV"/>
        </w:rPr>
        <w:t xml:space="preserve">1.7. Pasūtītājs patur sev tiesības neizvēlēties nevienu no piedāvājumiem, ja visu Pretendentu piedāvātās Līgumcenas pārsniedz Dundagas novada pašvaldības budžetā piešķirtos līdzekļus. </w:t>
      </w:r>
    </w:p>
    <w:p>
      <w:pPr>
        <w:pStyle w:val="ListParagraph"/>
        <w:tabs>
          <w:tab w:val="left" w:pos="0" w:leader="none"/>
        </w:tabs>
        <w:ind w:left="0" w:hanging="0"/>
        <w:rPr>
          <w:b/>
          <w:b/>
          <w:sz w:val="24"/>
          <w:szCs w:val="24"/>
          <w:highlight w:val="yellow"/>
          <w:lang w:val="lv-LV"/>
        </w:rPr>
      </w:pPr>
      <w:r>
        <w:rPr>
          <w:b/>
          <w:sz w:val="24"/>
          <w:szCs w:val="24"/>
          <w:highlight w:val="yellow"/>
          <w:lang w:val="lv-LV"/>
        </w:rPr>
      </w:r>
    </w:p>
    <w:p>
      <w:pPr>
        <w:pStyle w:val="ListParagraph"/>
        <w:widowControl/>
        <w:numPr>
          <w:ilvl w:val="0"/>
          <w:numId w:val="1"/>
        </w:numPr>
        <w:overflowPunct w:val="false"/>
        <w:ind w:left="0" w:hanging="0"/>
        <w:jc w:val="both"/>
        <w:rPr>
          <w:b/>
          <w:b/>
          <w:sz w:val="24"/>
          <w:szCs w:val="24"/>
          <w:lang w:val="lv-LV"/>
        </w:rPr>
      </w:pPr>
      <w:r>
        <w:rPr>
          <w:b/>
          <w:sz w:val="24"/>
          <w:szCs w:val="24"/>
          <w:lang w:val="lv-LV"/>
        </w:rPr>
        <w:t>Nolikuma saņemšana un papildu informācijas sniegšana par Iepirkuma nolikumu</w:t>
      </w:r>
    </w:p>
    <w:p>
      <w:pPr>
        <w:pStyle w:val="ListParagraph"/>
        <w:widowControl/>
        <w:numPr>
          <w:ilvl w:val="1"/>
          <w:numId w:val="1"/>
        </w:numPr>
        <w:tabs>
          <w:tab w:val="left" w:pos="567" w:leader="none"/>
        </w:tabs>
        <w:overflowPunct w:val="false"/>
        <w:bidi w:val="0"/>
        <w:spacing w:lineRule="auto" w:line="240" w:before="0" w:after="0"/>
        <w:ind w:left="0" w:right="0" w:hanging="0"/>
        <w:contextualSpacing/>
        <w:jc w:val="left"/>
        <w:rPr/>
      </w:pPr>
      <w:r>
        <w:rPr>
          <w:sz w:val="24"/>
          <w:szCs w:val="24"/>
          <w:lang w:val="lv-LV"/>
        </w:rPr>
        <w:t xml:space="preserve">Iepirkuma dokumenti (Nolikums ar pielikumiem) ir brīvi un tieši elektroniski pieejami </w:t>
      </w:r>
      <w:r>
        <w:rPr>
          <w:sz w:val="24"/>
          <w:szCs w:val="24"/>
          <w:lang w:val="lv-LV"/>
        </w:rPr>
        <w:t xml:space="preserve">Pasūtītāja EIS profilā </w:t>
      </w:r>
      <w:hyperlink r:id="rId4">
        <w:r>
          <w:rPr>
            <w:rStyle w:val="Internetasaite"/>
            <w:sz w:val="24"/>
            <w:szCs w:val="24"/>
            <w:lang w:val="lv-LV"/>
          </w:rPr>
          <w:t>https://www.eis.gov.lv/EKEIS/Supplier/Procurement/16767</w:t>
        </w:r>
      </w:hyperlink>
      <w:r>
        <w:rPr>
          <w:sz w:val="24"/>
          <w:szCs w:val="24"/>
          <w:lang w:val="lv-LV"/>
        </w:rPr>
        <w:t xml:space="preserve"> un pasūtītāja tīmekļvietnē: </w:t>
      </w:r>
      <w:hyperlink r:id="rId5">
        <w:r>
          <w:rPr>
            <w:rStyle w:val="Internetasaite"/>
            <w:sz w:val="24"/>
            <w:szCs w:val="24"/>
            <w:lang w:val="lv-LV"/>
          </w:rPr>
          <w:t>http://www.dundaga.lv/lv/</w:t>
        </w:r>
      </w:hyperlink>
      <w:hyperlink r:id="rId6">
        <w:r>
          <w:rPr>
            <w:rStyle w:val="Internetasaite"/>
            <w:sz w:val="24"/>
            <w:szCs w:val="24"/>
            <w:lang w:val="lv-LV"/>
          </w:rPr>
          <w:t xml:space="preserve"> pasvaldiba/publiskie-iepirkumi/</w:t>
        </w:r>
      </w:hyperlink>
    </w:p>
    <w:p>
      <w:pPr>
        <w:pStyle w:val="ListParagraph"/>
        <w:widowControl/>
        <w:numPr>
          <w:ilvl w:val="1"/>
          <w:numId w:val="1"/>
        </w:numPr>
        <w:tabs>
          <w:tab w:val="left" w:pos="567" w:leader="none"/>
        </w:tabs>
        <w:overflowPunct w:val="false"/>
        <w:bidi w:val="0"/>
        <w:spacing w:lineRule="auto" w:line="240" w:before="0" w:after="0"/>
        <w:ind w:left="0" w:right="0" w:hanging="0"/>
        <w:contextualSpacing/>
        <w:jc w:val="both"/>
        <w:rPr/>
      </w:pPr>
      <w:r>
        <w:rPr>
          <w:sz w:val="24"/>
          <w:szCs w:val="24"/>
          <w:lang w:val="lv-LV"/>
        </w:rPr>
        <w:t>Rakstisku skaidrojumu pieprasījumu par Nolikumu Pretendents var nosūtīt pa pastu, faksu (+371) 63237851</w:t>
      </w:r>
      <w:bookmarkStart w:id="10" w:name="_Hlk501095119"/>
      <w:r>
        <w:rPr>
          <w:sz w:val="24"/>
          <w:szCs w:val="24"/>
          <w:lang w:val="lv-LV"/>
        </w:rPr>
        <w:t xml:space="preserve"> </w:t>
      </w:r>
      <w:bookmarkEnd w:id="10"/>
      <w:r>
        <w:rPr>
          <w:sz w:val="24"/>
          <w:szCs w:val="24"/>
          <w:lang w:val="lv-LV"/>
        </w:rPr>
        <w:t xml:space="preserve">vai uz e-pastu: </w:t>
      </w:r>
      <w:hyperlink r:id="rId7">
        <w:r>
          <w:rPr>
            <w:rStyle w:val="Internetasaite"/>
            <w:sz w:val="24"/>
            <w:szCs w:val="24"/>
            <w:lang w:val="lv-LV"/>
          </w:rPr>
          <w:t>dome@dundaga.lv</w:t>
        </w:r>
      </w:hyperlink>
      <w:r>
        <w:rPr>
          <w:sz w:val="24"/>
          <w:szCs w:val="24"/>
          <w:lang w:val="lv-LV"/>
        </w:rPr>
        <w:t xml:space="preserve"> vai Pasūtītāja profilā </w:t>
      </w:r>
      <w:hyperlink r:id="rId8">
        <w:r>
          <w:rPr>
            <w:rStyle w:val="Internetasaite"/>
            <w:sz w:val="24"/>
            <w:szCs w:val="24"/>
            <w:lang w:val="lv-LV"/>
          </w:rPr>
          <w:t>https://www.eis.gov.lv</w:t>
        </w:r>
      </w:hyperlink>
      <w:r>
        <w:rPr>
          <w:sz w:val="24"/>
          <w:szCs w:val="24"/>
          <w:lang w:val="lv-LV"/>
        </w:rPr>
        <w:t xml:space="preserve">  adresējot Dundagas  novada Iepirkuma komisijai (turpmāk – Komisija).</w:t>
      </w:r>
    </w:p>
    <w:p>
      <w:pPr>
        <w:pStyle w:val="Stils2"/>
        <w:widowControl/>
        <w:numPr>
          <w:ilvl w:val="1"/>
          <w:numId w:val="1"/>
        </w:numPr>
        <w:tabs>
          <w:tab w:val="left" w:pos="454" w:leader="none"/>
          <w:tab w:val="left" w:pos="567" w:leader="none"/>
        </w:tabs>
        <w:overflowPunct w:val="false"/>
        <w:bidi w:val="0"/>
        <w:spacing w:lineRule="auto" w:line="240" w:before="0" w:after="0"/>
        <w:ind w:left="0" w:right="0" w:hanging="0"/>
        <w:jc w:val="both"/>
        <w:rPr/>
      </w:pPr>
      <w:r>
        <w:rPr>
          <w:bCs/>
          <w:sz w:val="24"/>
          <w:szCs w:val="24"/>
          <w:lang w:val="lv-LV"/>
        </w:rPr>
        <w:t xml:space="preserve">Ja piegādātājs ir laikus pieprasījis papildu informāciju par Nolikumā iekļautajām prasībām, Pasūtītājs to sniedz triju darbdienu laikā, bet ne vēlāk kā četras dienas pirms piedāvājumu iesniegšanas termiņa beigām. Papildu informāciju Pasūtītājs nosūta Pretendentam, kurš uzdevis jautājumu, un vienlaikus ievieto šo informāciju vietā, kur ir pieejams Nolikums (pasūtītāja profilā </w:t>
      </w:r>
      <w:hyperlink r:id="rId9">
        <w:r>
          <w:rPr>
            <w:rStyle w:val="Internetasaite"/>
            <w:bCs/>
            <w:sz w:val="24"/>
            <w:szCs w:val="24"/>
            <w:lang w:val="lv-LV"/>
          </w:rPr>
          <w:t>https://www.eis.gov.lv</w:t>
        </w:r>
      </w:hyperlink>
      <w:r>
        <w:rPr>
          <w:bCs/>
          <w:sz w:val="24"/>
          <w:szCs w:val="24"/>
          <w:lang w:val="lv-LV"/>
        </w:rPr>
        <w:t>), norādot arī uzdoto jautājumu.</w:t>
      </w:r>
    </w:p>
    <w:p>
      <w:pPr>
        <w:pStyle w:val="Normal"/>
        <w:widowControl/>
        <w:overflowPunct w:val="false"/>
        <w:jc w:val="both"/>
        <w:rPr>
          <w:sz w:val="24"/>
          <w:szCs w:val="24"/>
          <w:highlight w:val="yellow"/>
          <w:lang w:val="lv-LV"/>
        </w:rPr>
      </w:pPr>
      <w:r>
        <w:rPr>
          <w:sz w:val="24"/>
          <w:szCs w:val="24"/>
          <w:highlight w:val="yellow"/>
          <w:lang w:val="lv-LV"/>
        </w:rPr>
      </w:r>
    </w:p>
    <w:p>
      <w:pPr>
        <w:pStyle w:val="ListParagraph"/>
        <w:widowControl/>
        <w:numPr>
          <w:ilvl w:val="0"/>
          <w:numId w:val="1"/>
        </w:numPr>
        <w:overflowPunct w:val="false"/>
        <w:ind w:left="426" w:hanging="426"/>
        <w:rPr>
          <w:b/>
          <w:b/>
          <w:sz w:val="24"/>
          <w:szCs w:val="24"/>
        </w:rPr>
      </w:pPr>
      <w:r>
        <w:rPr>
          <w:b/>
          <w:sz w:val="24"/>
          <w:szCs w:val="24"/>
          <w:lang w:val="lv-LV"/>
        </w:rPr>
        <w:t>Piedāvājuma sagatavošana</w:t>
      </w:r>
    </w:p>
    <w:p>
      <w:pPr>
        <w:pStyle w:val="ListParagraph"/>
        <w:widowControl w:val="false"/>
        <w:tabs>
          <w:tab w:val="left" w:pos="450" w:leader="none"/>
        </w:tabs>
        <w:overflowPunct w:val="true"/>
        <w:bidi w:val="0"/>
        <w:spacing w:lineRule="auto" w:line="240" w:before="0" w:after="0"/>
        <w:ind w:left="0" w:right="0" w:hanging="0"/>
        <w:contextualSpacing/>
        <w:jc w:val="both"/>
        <w:rPr/>
      </w:pPr>
      <w:r>
        <w:rPr>
          <w:sz w:val="24"/>
          <w:szCs w:val="24"/>
          <w:lang w:val="lv-LV"/>
        </w:rPr>
        <w:t xml:space="preserve">3.1 Pretendenti savus piedāvājumus Iepirkumam var iesniegt līdz </w:t>
      </w:r>
      <w:r>
        <w:rPr>
          <w:b/>
          <w:sz w:val="24"/>
          <w:szCs w:val="24"/>
          <w:highlight w:val="blue"/>
          <w:lang w:val="lv-LV"/>
        </w:rPr>
        <w:t xml:space="preserve">2019. gada </w:t>
      </w:r>
      <w:r>
        <w:rPr>
          <w:b/>
          <w:sz w:val="24"/>
          <w:szCs w:val="24"/>
          <w:highlight w:val="blue"/>
          <w:lang w:val="lv-LV"/>
        </w:rPr>
        <w:t>25</w:t>
      </w:r>
      <w:r>
        <w:rPr>
          <w:b/>
          <w:sz w:val="24"/>
          <w:szCs w:val="24"/>
          <w:highlight w:val="blue"/>
          <w:lang w:val="lv-LV"/>
        </w:rPr>
        <w:t>.</w:t>
      </w:r>
      <w:r>
        <w:rPr>
          <w:b/>
          <w:sz w:val="24"/>
          <w:szCs w:val="24"/>
          <w:highlight w:val="blue"/>
          <w:lang w:val="lv-LV"/>
        </w:rPr>
        <w:t>februārim</w:t>
      </w:r>
      <w:r>
        <w:rPr>
          <w:b/>
          <w:sz w:val="24"/>
          <w:szCs w:val="24"/>
          <w:highlight w:val="blue"/>
          <w:lang w:val="lv-LV"/>
        </w:rPr>
        <w:t>,</w:t>
      </w:r>
      <w:r>
        <w:rPr>
          <w:lang w:val="lv-LV"/>
        </w:rPr>
        <w:t xml:space="preserve">            </w:t>
      </w:r>
      <w:r>
        <w:rPr>
          <w:sz w:val="24"/>
          <w:szCs w:val="24"/>
          <w:lang w:val="lv-LV"/>
        </w:rPr>
        <w:t xml:space="preserve"> </w:t>
      </w:r>
      <w:r>
        <w:rPr>
          <w:b/>
          <w:sz w:val="24"/>
          <w:szCs w:val="24"/>
          <w:lang w:val="lv-LV"/>
        </w:rPr>
        <w:t>plkst. 11:00</w:t>
      </w:r>
      <w:r>
        <w:rPr>
          <w:sz w:val="24"/>
          <w:szCs w:val="24"/>
          <w:lang w:val="lv-LV"/>
        </w:rPr>
        <w:t xml:space="preserve">, </w:t>
      </w:r>
      <w:r>
        <w:rPr>
          <w:sz w:val="24"/>
          <w:szCs w:val="24"/>
          <w:lang w:val="lv-LV"/>
        </w:rPr>
        <w:t xml:space="preserve">Pasūtītāja EIS profilā </w:t>
      </w:r>
      <w:hyperlink r:id="rId10">
        <w:r>
          <w:rPr>
            <w:rStyle w:val="Internetasaite"/>
            <w:sz w:val="24"/>
            <w:szCs w:val="24"/>
            <w:lang w:val="lv-LV"/>
          </w:rPr>
          <w:t>https://www.eis.gov.lv/EKEIS/</w:t>
        </w:r>
      </w:hyperlink>
      <w:hyperlink r:id="rId11">
        <w:r>
          <w:rPr>
            <w:rStyle w:val="Internetasaite"/>
            <w:sz w:val="24"/>
            <w:szCs w:val="24"/>
            <w:lang w:val="lv-LV"/>
          </w:rPr>
          <w:t xml:space="preserve"> Supplier/ Procurement /16767</w:t>
        </w:r>
      </w:hyperlink>
      <w:r>
        <w:rPr>
          <w:sz w:val="24"/>
          <w:szCs w:val="24"/>
          <w:lang w:val="lv-LV"/>
        </w:rPr>
        <w:t>. Piedāvājumi, kuri būs iesnieg</w:t>
      </w:r>
      <w:r>
        <w:rPr>
          <w:sz w:val="24"/>
          <w:szCs w:val="24"/>
          <w:lang w:val="lv-LV"/>
        </w:rPr>
        <w:t xml:space="preserve">ti pēc minētā laika, paziņojumā par līgumu noteiktā termiņā, netiks </w:t>
      </w:r>
      <w:r>
        <w:rPr>
          <w:bCs/>
          <w:sz w:val="24"/>
          <w:szCs w:val="24"/>
          <w:lang w:val="lv-LV"/>
        </w:rPr>
        <w:t>izskatīti.</w:t>
      </w:r>
    </w:p>
    <w:p>
      <w:pPr>
        <w:pStyle w:val="ListParagraph"/>
        <w:widowControl/>
        <w:numPr>
          <w:ilvl w:val="1"/>
          <w:numId w:val="3"/>
        </w:numPr>
        <w:tabs>
          <w:tab w:val="left" w:pos="567" w:leader="none"/>
        </w:tabs>
        <w:overflowPunct w:val="false"/>
        <w:bidi w:val="0"/>
        <w:spacing w:lineRule="auto" w:line="240" w:before="0" w:after="0"/>
        <w:ind w:left="0" w:right="0" w:hanging="0"/>
        <w:contextualSpacing/>
        <w:jc w:val="both"/>
        <w:rPr/>
      </w:pPr>
      <w:r>
        <w:rPr>
          <w:sz w:val="24"/>
          <w:szCs w:val="24"/>
          <w:lang w:val="lv-LV"/>
        </w:rPr>
        <w:t>Pretendents ir atbildīgs par savlaicīgu piedāvājuma iesniegšanu, lai nodrošinātu piedāvājuma saņemšanu, ne vēlāk, kā līdz Nolikuma 3.1. punktā noteiktajam piedāvājumu iesniegšanas termiņam.</w:t>
      </w:r>
    </w:p>
    <w:p>
      <w:pPr>
        <w:pStyle w:val="ListParagraph"/>
        <w:widowControl/>
        <w:numPr>
          <w:ilvl w:val="1"/>
          <w:numId w:val="3"/>
        </w:numPr>
        <w:tabs>
          <w:tab w:val="left" w:pos="567" w:leader="none"/>
        </w:tabs>
        <w:overflowPunct w:val="false"/>
        <w:bidi w:val="0"/>
        <w:spacing w:lineRule="auto" w:line="240" w:before="0" w:after="0"/>
        <w:ind w:left="0" w:right="0" w:hanging="0"/>
        <w:contextualSpacing/>
        <w:jc w:val="both"/>
        <w:rPr>
          <w:lang w:val="lv-LV"/>
        </w:rPr>
      </w:pPr>
      <w:r>
        <w:rPr>
          <w:sz w:val="24"/>
          <w:szCs w:val="24"/>
          <w:lang w:val="lv-LV"/>
        </w:rPr>
        <w:t>Pretendents, iesniedzot piedāvājumu, var pieprasīt apliecinājumu, ka piedāvājums saņemts ar norādi par saņemšanas laiku.</w:t>
      </w:r>
    </w:p>
    <w:p>
      <w:pPr>
        <w:pStyle w:val="Normal"/>
        <w:widowControl/>
        <w:numPr>
          <w:ilvl w:val="1"/>
          <w:numId w:val="3"/>
        </w:numPr>
        <w:tabs>
          <w:tab w:val="left" w:pos="567" w:leader="none"/>
        </w:tabs>
        <w:overflowPunct w:val="false"/>
        <w:bidi w:val="0"/>
        <w:spacing w:lineRule="auto" w:line="240" w:before="0" w:after="0"/>
        <w:ind w:left="0" w:right="0" w:hanging="0"/>
        <w:jc w:val="both"/>
        <w:rPr>
          <w:lang w:val="lv-LV"/>
        </w:rPr>
      </w:pPr>
      <w:r>
        <w:rPr>
          <w:sz w:val="24"/>
          <w:szCs w:val="24"/>
          <w:lang w:val="lv-LV"/>
        </w:rPr>
        <w:t>Pretendents var atsaukt vai mainīt savu piedāvājumu līdz piedāvājuma iesniegšanas termiņa beigām. Piedāvājuma atsaukšanai ir bezierunu raksturs un tā izslēdz Pretendentu no tālākas līdzdalības Iepirkumā. Piedāvājuma mainīšanas gadījumā par piedāvājuma iesniegšanas laiku tiks uzskatīts pēdējā piedāvājuma iesniegšanas laiks. Mainīt vai atsaukt piedāvājumu Pretendents var personīgi vai ar tā pārstāvja starpniecību (pārstāvim jāuzrāda Pretendenta pilnvarojums ar tiesībām atsaukt vai mainīt piedāvājumu).</w:t>
      </w:r>
    </w:p>
    <w:p>
      <w:pPr>
        <w:pStyle w:val="ListParagraph"/>
        <w:widowControl/>
        <w:overflowPunct w:val="false"/>
        <w:ind w:left="0" w:hanging="0"/>
        <w:jc w:val="both"/>
        <w:rPr>
          <w:sz w:val="24"/>
          <w:szCs w:val="24"/>
          <w:lang w:val="lv-LV"/>
        </w:rPr>
      </w:pPr>
      <w:r>
        <w:rPr>
          <w:sz w:val="24"/>
          <w:szCs w:val="24"/>
          <w:lang w:val="lv-LV"/>
        </w:rPr>
      </w:r>
    </w:p>
    <w:p>
      <w:pPr>
        <w:pStyle w:val="Normal"/>
        <w:widowControl/>
        <w:numPr>
          <w:ilvl w:val="0"/>
          <w:numId w:val="3"/>
        </w:numPr>
        <w:overflowPunct w:val="false"/>
        <w:bidi w:val="0"/>
        <w:spacing w:lineRule="auto" w:line="240" w:before="0" w:after="0"/>
        <w:contextualSpacing/>
        <w:jc w:val="left"/>
        <w:rPr>
          <w:highlight w:val="yellow"/>
        </w:rPr>
      </w:pPr>
      <w:r>
        <w:rPr>
          <w:rFonts w:eastAsia="SimSun"/>
          <w:b/>
          <w:kern w:val="0"/>
          <w:sz w:val="24"/>
          <w:szCs w:val="24"/>
          <w:lang w:val="lv-LV" w:eastAsia="zh-CN"/>
        </w:rPr>
        <w:t>Piedāvājuma iesniegšana un atvēršana.</w:t>
      </w:r>
    </w:p>
    <w:p>
      <w:pPr>
        <w:pStyle w:val="ListParagraph"/>
        <w:widowControl/>
        <w:numPr>
          <w:ilvl w:val="1"/>
          <w:numId w:val="4"/>
        </w:numPr>
        <w:tabs>
          <w:tab w:val="left" w:pos="559" w:leader="none"/>
        </w:tabs>
        <w:overflowPunct w:val="false"/>
        <w:bidi w:val="0"/>
        <w:spacing w:lineRule="auto" w:line="240" w:before="0" w:after="0"/>
        <w:ind w:left="0" w:right="0" w:hanging="0"/>
        <w:contextualSpacing/>
        <w:jc w:val="both"/>
        <w:rPr>
          <w:highlight w:val="yellow"/>
        </w:rPr>
      </w:pPr>
      <w:r>
        <w:rPr>
          <w:rFonts w:eastAsia="Times New Roman" w:cs="Times New Roman"/>
          <w:kern w:val="0"/>
          <w:sz w:val="24"/>
          <w:szCs w:val="24"/>
          <w:lang w:val="lv-LV" w:eastAsia="lv-LV"/>
        </w:rPr>
        <w:t>Piedāvājumus drīkst iesniegt sākot ar dienu, kad paziņojums par Līgumu ir publicēts Iepirkumu uzraudzības biroja mājas lapā</w:t>
      </w:r>
      <w:r>
        <w:rPr>
          <w:rFonts w:eastAsia="SimSun"/>
          <w:kern w:val="0"/>
          <w:sz w:val="24"/>
          <w:szCs w:val="24"/>
          <w:lang w:val="lv-LV" w:eastAsia="zh-CN"/>
        </w:rPr>
        <w:t>.</w:t>
      </w:r>
    </w:p>
    <w:p>
      <w:pPr>
        <w:pStyle w:val="ListParagraph"/>
        <w:widowControl/>
        <w:numPr>
          <w:ilvl w:val="1"/>
          <w:numId w:val="4"/>
        </w:numPr>
        <w:tabs>
          <w:tab w:val="left" w:pos="586" w:leader="none"/>
        </w:tabs>
        <w:overflowPunct w:val="false"/>
        <w:bidi w:val="0"/>
        <w:spacing w:lineRule="auto" w:line="240" w:before="0" w:after="0"/>
        <w:ind w:left="0" w:right="0" w:hanging="0"/>
        <w:contextualSpacing/>
        <w:jc w:val="both"/>
        <w:rPr>
          <w:highlight w:val="yellow"/>
        </w:rPr>
      </w:pPr>
      <w:r>
        <w:rPr>
          <w:rFonts w:eastAsia="MS ??" w:cs="Times New Roman"/>
          <w:b/>
          <w:bCs/>
          <w:kern w:val="0"/>
          <w:sz w:val="24"/>
          <w:szCs w:val="22"/>
          <w:lang w:val="lv-LV" w:eastAsia="ar-SA"/>
        </w:rPr>
        <w:t>S</w:t>
      </w:r>
      <w:r>
        <w:rPr>
          <w:rFonts w:eastAsia="MS ??" w:cs="Times New Roman"/>
          <w:b/>
          <w:kern w:val="0"/>
          <w:sz w:val="24"/>
          <w:szCs w:val="22"/>
          <w:lang w:val="lv-LV" w:eastAsia="ar-SA"/>
        </w:rPr>
        <w:t xml:space="preserve">askaņā ar Publisko iepirkumu likuma 39.panta pirmo daļu, piedāvājumi konkursā ir iesniedzami tikai </w:t>
      </w:r>
      <w:r>
        <w:rPr>
          <w:rFonts w:eastAsia="MS ??" w:cs="Times New Roman"/>
          <w:b/>
          <w:caps/>
          <w:kern w:val="0"/>
          <w:sz w:val="24"/>
          <w:szCs w:val="22"/>
          <w:lang w:val="lv-LV" w:eastAsia="ar-SA"/>
        </w:rPr>
        <w:t>elektroniski</w:t>
      </w:r>
      <w:r>
        <w:rPr>
          <w:rFonts w:eastAsia="MS ??" w:cs="Times New Roman"/>
          <w:b/>
          <w:kern w:val="0"/>
          <w:sz w:val="24"/>
          <w:szCs w:val="22"/>
          <w:lang w:val="lv-LV" w:eastAsia="ar-SA"/>
        </w:rPr>
        <w:t>, izmantojot Valsts reģionālās attīstības aģentūras mājaslapā pieejamās EIS e-konkursu apakšsistēmu.</w:t>
      </w:r>
      <w:r>
        <w:rPr>
          <w:rFonts w:eastAsia="MS ??" w:cs="Times New Roman"/>
          <w:kern w:val="0"/>
          <w:sz w:val="24"/>
          <w:szCs w:val="22"/>
          <w:lang w:val="lv-LV" w:eastAsia="lv-LV"/>
        </w:rPr>
        <w:t xml:space="preserve"> Ārpus EIS e-konkursu apakšsistēmas iesniegtie piedāv</w:t>
      </w:r>
      <w:r>
        <w:rPr>
          <w:rFonts w:eastAsia="MS ??" w:cs="Times New Roman"/>
          <w:kern w:val="0"/>
          <w:sz w:val="24"/>
          <w:szCs w:val="24"/>
          <w:lang w:val="lv-LV" w:eastAsia="lv-LV"/>
        </w:rPr>
        <w:t>ājumi tiks atzīti par neatbilstošiem Nolikuma prasībām. Pretendentu piedāvājumi, kas saņemti ārpus EIS e-konkursu apakšsistēmas, netiek atvērti un neatvērti tiek nosūtīti atpakaļ iesniedzējam</w:t>
      </w:r>
    </w:p>
    <w:p>
      <w:pPr>
        <w:pStyle w:val="Normal"/>
        <w:widowControl/>
        <w:numPr>
          <w:ilvl w:val="1"/>
          <w:numId w:val="4"/>
        </w:numPr>
        <w:tabs>
          <w:tab w:val="left" w:pos="545" w:leader="none"/>
        </w:tabs>
        <w:overflowPunct w:val="false"/>
        <w:bidi w:val="0"/>
        <w:spacing w:lineRule="auto" w:line="240" w:before="0" w:after="0"/>
        <w:ind w:left="0" w:right="0" w:hanging="0"/>
        <w:contextualSpacing/>
        <w:jc w:val="both"/>
        <w:rPr>
          <w:highlight w:val="yellow"/>
        </w:rPr>
      </w:pPr>
      <w:r>
        <w:rPr>
          <w:rFonts w:eastAsia="SimSun"/>
          <w:kern w:val="0"/>
          <w:sz w:val="24"/>
          <w:szCs w:val="24"/>
          <w:lang w:val="lv-LV" w:eastAsia="zh-CN"/>
        </w:rPr>
        <w:t>Pretendents nevar iesniegt vairākus piedāvājuma variantus.</w:t>
      </w:r>
    </w:p>
    <w:p>
      <w:pPr>
        <w:pStyle w:val="Normal"/>
        <w:widowControl/>
        <w:numPr>
          <w:ilvl w:val="1"/>
          <w:numId w:val="4"/>
        </w:numPr>
        <w:tabs>
          <w:tab w:val="left" w:pos="545" w:leader="none"/>
        </w:tabs>
        <w:overflowPunct w:val="false"/>
        <w:bidi w:val="0"/>
        <w:spacing w:lineRule="auto" w:line="240" w:before="0" w:after="0"/>
        <w:ind w:left="0" w:right="0" w:hanging="0"/>
        <w:contextualSpacing/>
        <w:jc w:val="both"/>
        <w:rPr>
          <w:highlight w:val="yellow"/>
        </w:rPr>
      </w:pPr>
      <w:r>
        <w:rPr>
          <w:rFonts w:eastAsia="Times New Roman" w:cs="Times New Roman"/>
          <w:b w:val="false"/>
          <w:bCs w:val="false"/>
          <w:kern w:val="0"/>
          <w:sz w:val="24"/>
          <w:szCs w:val="24"/>
          <w:lang w:val="lv-LV" w:eastAsia="lv-LV"/>
        </w:rPr>
        <w:t xml:space="preserve">Piedāvājumu atvēršana notiek, izmantojot </w:t>
      </w:r>
      <w:r>
        <w:rPr>
          <w:rFonts w:eastAsia="Times New Roman" w:cs="Times New Roman"/>
          <w:b w:val="false"/>
          <w:bCs w:val="false"/>
          <w:kern w:val="0"/>
          <w:sz w:val="24"/>
          <w:szCs w:val="24"/>
          <w:lang w:val="lv-LV" w:eastAsia="ar-SA"/>
        </w:rPr>
        <w:t>Valsts reģionālās attīstības aģentūras mājaslapā pieejamos rīkus piedāvājumu elektroniskai saņemšanai.</w:t>
      </w:r>
    </w:p>
    <w:p>
      <w:pPr>
        <w:pStyle w:val="Normal"/>
        <w:widowControl/>
        <w:numPr>
          <w:ilvl w:val="1"/>
          <w:numId w:val="4"/>
        </w:numPr>
        <w:shd w:val="clear" w:fill="FFFFFF"/>
        <w:tabs>
          <w:tab w:val="left" w:pos="0" w:leader="none"/>
          <w:tab w:val="left" w:pos="426" w:leader="none"/>
        </w:tabs>
        <w:suppressAutoHyphens w:val="true"/>
        <w:overflowPunct w:val="false"/>
        <w:bidi w:val="0"/>
        <w:spacing w:lineRule="auto" w:line="240" w:before="0" w:after="0"/>
        <w:ind w:left="0" w:right="0" w:hanging="0"/>
        <w:jc w:val="both"/>
        <w:rPr>
          <w:highlight w:val="yellow"/>
        </w:rPr>
      </w:pPr>
      <w:r>
        <w:rPr>
          <w:rFonts w:eastAsia="Times New Roman" w:cs="Times New Roman"/>
          <w:b w:val="false"/>
          <w:bCs w:val="false"/>
          <w:kern w:val="0"/>
          <w:sz w:val="24"/>
          <w:szCs w:val="24"/>
          <w:lang w:val="lv-LV" w:eastAsia="ar-SA"/>
        </w:rPr>
        <w:t xml:space="preserve">Komisija atver iesniegtos piedāvājumus tūlīt pēc piedāvājumu iesniegšanas termiņa beigām nolikumā norādītajā vietā un laikā, izņemot Publisko iepirkumu likuma 68. panta septītajā daļā minēto gadījumu. </w:t>
      </w:r>
    </w:p>
    <w:p>
      <w:pPr>
        <w:pStyle w:val="Normal"/>
        <w:widowControl/>
        <w:numPr>
          <w:ilvl w:val="1"/>
          <w:numId w:val="4"/>
        </w:numPr>
        <w:shd w:val="clear" w:fill="FFFFFF"/>
        <w:tabs>
          <w:tab w:val="left" w:pos="0" w:leader="none"/>
          <w:tab w:val="left" w:pos="426" w:leader="none"/>
        </w:tabs>
        <w:suppressAutoHyphens w:val="true"/>
        <w:overflowPunct w:val="false"/>
        <w:bidi w:val="0"/>
        <w:spacing w:lineRule="auto" w:line="240" w:before="0" w:after="0"/>
        <w:ind w:left="0" w:right="0" w:hanging="0"/>
        <w:jc w:val="both"/>
        <w:rPr>
          <w:sz w:val="24"/>
          <w:szCs w:val="24"/>
          <w:highlight w:val="yellow"/>
        </w:rPr>
      </w:pPr>
      <w:r>
        <w:rPr>
          <w:rFonts w:eastAsia="Times New Roman" w:cs="Times New Roman"/>
          <w:sz w:val="24"/>
          <w:szCs w:val="24"/>
          <w:lang w:eastAsia="lv-LV"/>
        </w:rPr>
        <w:t xml:space="preserve">Piedāvājumu elektroniska atvēršana paredzēta </w:t>
      </w:r>
      <w:r>
        <w:rPr>
          <w:rFonts w:eastAsia="MS ??" w:cs="Times New Roman"/>
          <w:b/>
          <w:bCs/>
          <w:color w:val="auto"/>
          <w:sz w:val="24"/>
          <w:szCs w:val="24"/>
          <w:lang w:eastAsia="lv-LV"/>
        </w:rPr>
        <w:t>2019</w:t>
      </w:r>
      <w:r>
        <w:rPr>
          <w:rFonts w:eastAsia="MS ??" w:cs="Times New Roman"/>
          <w:b/>
          <w:bCs/>
          <w:color w:val="auto"/>
          <w:sz w:val="24"/>
          <w:szCs w:val="24"/>
          <w:lang w:eastAsia="ar-SA"/>
        </w:rPr>
        <w:t>.gada 14.marta plkst.11</w:t>
      </w:r>
      <w:r>
        <w:rPr>
          <w:rFonts w:eastAsia="MS ??" w:cs="Times New Roman"/>
          <w:b/>
          <w:bCs/>
          <w:color w:val="auto"/>
          <w:sz w:val="24"/>
          <w:szCs w:val="24"/>
          <w:lang w:eastAsia="lv-LV"/>
        </w:rPr>
        <w:t>:</w:t>
      </w:r>
      <w:r>
        <w:rPr>
          <w:rFonts w:eastAsia="MS ??" w:cs="Times New Roman"/>
          <w:b/>
          <w:bCs/>
          <w:color w:val="auto"/>
          <w:sz w:val="24"/>
          <w:szCs w:val="24"/>
          <w:lang w:eastAsia="ar-SA"/>
        </w:rPr>
        <w:t>00</w:t>
      </w:r>
      <w:r>
        <w:rPr>
          <w:rFonts w:eastAsia="Times New Roman" w:cs="Times New Roman"/>
          <w:b/>
          <w:bCs/>
          <w:sz w:val="24"/>
          <w:szCs w:val="24"/>
          <w:lang w:eastAsia="lv-LV"/>
        </w:rPr>
        <w:t xml:space="preserve">, Dundagas novada pašvaldībā, Pils ielā 5-1, Dundagā, Dundagas pagastā, Dundgas novadā. </w:t>
      </w:r>
      <w:r>
        <w:rPr>
          <w:rFonts w:eastAsia="Times New Roman" w:cs="Times New Roman"/>
          <w:sz w:val="24"/>
          <w:szCs w:val="24"/>
          <w:u w:val="single"/>
          <w:lang w:eastAsia="ar-SA"/>
        </w:rPr>
        <w:t>Iesniegto piedāvājumu atvēršanas procesam var sekot līdzi tiešsaistes režīmā EIS e-konkursu apakšsistēmā.</w:t>
      </w:r>
    </w:p>
    <w:p>
      <w:pPr>
        <w:pStyle w:val="Normal"/>
        <w:widowControl/>
        <w:numPr>
          <w:ilvl w:val="0"/>
          <w:numId w:val="0"/>
        </w:numPr>
        <w:tabs>
          <w:tab w:val="clear" w:pos="720"/>
        </w:tabs>
        <w:overflowPunct w:val="false"/>
        <w:spacing w:before="0" w:after="113"/>
        <w:ind w:left="1086" w:right="0" w:hanging="0"/>
        <w:contextualSpacing/>
        <w:jc w:val="both"/>
        <w:rPr>
          <w:rFonts w:eastAsia="SimSun"/>
          <w:kern w:val="0"/>
          <w:sz w:val="24"/>
          <w:szCs w:val="24"/>
          <w:lang w:eastAsia="zh-CN"/>
        </w:rPr>
      </w:pPr>
      <w:r>
        <w:rPr>
          <w:rFonts w:eastAsia="SimSun"/>
          <w:kern w:val="0"/>
          <w:sz w:val="24"/>
          <w:szCs w:val="24"/>
          <w:lang w:eastAsia="zh-CN"/>
        </w:rPr>
      </w:r>
    </w:p>
    <w:p>
      <w:pPr>
        <w:pStyle w:val="ListParagraph"/>
        <w:widowControl/>
        <w:numPr>
          <w:ilvl w:val="0"/>
          <w:numId w:val="4"/>
        </w:numPr>
        <w:tabs>
          <w:tab w:val="clear" w:pos="720"/>
        </w:tabs>
        <w:overflowPunct w:val="false"/>
        <w:spacing w:lineRule="atLeast" w:line="20" w:before="113" w:after="0"/>
        <w:contextualSpacing/>
        <w:rPr>
          <w:rFonts w:eastAsia="SimSun"/>
          <w:b/>
          <w:b/>
          <w:bCs/>
          <w:kern w:val="0"/>
          <w:sz w:val="24"/>
          <w:szCs w:val="24"/>
          <w:lang w:val="lv-LV" w:eastAsia="zh-CN"/>
        </w:rPr>
      </w:pPr>
      <w:r>
        <w:rPr>
          <w:rFonts w:eastAsia="SimSun"/>
          <w:b/>
          <w:bCs/>
          <w:kern w:val="0"/>
          <w:sz w:val="24"/>
          <w:szCs w:val="24"/>
          <w:lang w:val="lv-LV" w:eastAsia="zh-CN"/>
        </w:rPr>
        <w:t>Tehniskais piedāvājums</w:t>
      </w:r>
    </w:p>
    <w:p>
      <w:pPr>
        <w:pStyle w:val="ListParagraph"/>
        <w:widowControl/>
        <w:numPr>
          <w:ilvl w:val="0"/>
          <w:numId w:val="0"/>
        </w:numPr>
        <w:tabs>
          <w:tab w:val="clear" w:pos="720"/>
        </w:tabs>
        <w:overflowPunct w:val="false"/>
        <w:bidi w:val="0"/>
        <w:spacing w:lineRule="atLeast" w:line="20" w:before="113" w:after="0"/>
        <w:ind w:left="360" w:right="0" w:hanging="0"/>
        <w:contextualSpacing/>
        <w:jc w:val="left"/>
        <w:rPr>
          <w:rFonts w:eastAsia="SimSun"/>
          <w:b w:val="false"/>
          <w:b w:val="false"/>
          <w:bCs w:val="false"/>
          <w:kern w:val="0"/>
          <w:sz w:val="24"/>
          <w:szCs w:val="24"/>
          <w:lang w:val="lv-LV" w:eastAsia="zh-CN"/>
        </w:rPr>
      </w:pPr>
      <w:r>
        <w:rPr>
          <w:rFonts w:eastAsia="SimSun"/>
          <w:b w:val="false"/>
          <w:bCs w:val="false"/>
          <w:kern w:val="0"/>
          <w:sz w:val="24"/>
          <w:szCs w:val="24"/>
          <w:lang w:val="lv-LV" w:eastAsia="zh-CN"/>
        </w:rPr>
        <w:t>5.1.t</w:t>
      </w:r>
      <w:r>
        <w:rPr>
          <w:rFonts w:eastAsia="SimSun"/>
          <w:b w:val="false"/>
          <w:bCs w:val="false"/>
          <w:color w:val="000000"/>
          <w:kern w:val="0"/>
          <w:sz w:val="24"/>
          <w:szCs w:val="24"/>
          <w:lang w:val="lv-LV" w:eastAsia="zh-CN" w:bidi="lo-LA"/>
        </w:rPr>
        <w:t>ehniskais piedāvājums sastāv no Tehniskās specifikācijas (Nolikuma 2.pielikums), kuru Pretendents paraksta.</w:t>
      </w:r>
    </w:p>
    <w:p>
      <w:pPr>
        <w:pStyle w:val="ListParagraph"/>
        <w:widowControl/>
        <w:numPr>
          <w:ilvl w:val="0"/>
          <w:numId w:val="0"/>
        </w:numPr>
        <w:tabs>
          <w:tab w:val="clear" w:pos="720"/>
        </w:tabs>
        <w:overflowPunct w:val="false"/>
        <w:bidi w:val="0"/>
        <w:spacing w:lineRule="atLeast" w:line="20" w:before="113" w:after="0"/>
        <w:ind w:left="360" w:right="0" w:hanging="0"/>
        <w:contextualSpacing/>
        <w:jc w:val="left"/>
        <w:rPr>
          <w:rFonts w:eastAsia="SimSun"/>
          <w:b w:val="false"/>
          <w:b w:val="false"/>
          <w:bCs w:val="false"/>
          <w:kern w:val="0"/>
          <w:sz w:val="24"/>
          <w:szCs w:val="24"/>
          <w:lang w:val="lv-LV" w:eastAsia="zh-CN"/>
        </w:rPr>
      </w:pPr>
      <w:r>
        <w:rPr>
          <w:rFonts w:eastAsia="SimSun"/>
          <w:b w:val="false"/>
          <w:bCs w:val="false"/>
          <w:color w:val="000000"/>
          <w:kern w:val="0"/>
          <w:sz w:val="24"/>
          <w:szCs w:val="24"/>
          <w:lang w:val="lv-LV" w:eastAsia="zh-CN" w:bidi="lo-LA"/>
        </w:rPr>
        <w:t>5.2.</w:t>
      </w:r>
      <w:r>
        <w:rPr>
          <w:rFonts w:eastAsia="SimSun"/>
          <w:b w:val="false"/>
          <w:bCs w:val="false"/>
          <w:i w:val="false"/>
          <w:color w:val="000000"/>
          <w:kern w:val="0"/>
          <w:sz w:val="24"/>
          <w:szCs w:val="24"/>
          <w:lang w:val="lv-LV" w:eastAsia="zh-CN" w:bidi="lo-LA"/>
        </w:rPr>
        <w:t>Tehnisko specifikāciju paraksta Pretendenta pārstāvis, kura pārstāvības tiesības ir reģistrētas likumā noteiktajā kārtībā, vai pilnvarotā persona, pievienojot attiecīgo pilnvaru.</w:t>
      </w:r>
    </w:p>
    <w:p>
      <w:pPr>
        <w:pStyle w:val="ListParagraph"/>
        <w:widowControl/>
        <w:numPr>
          <w:ilvl w:val="0"/>
          <w:numId w:val="0"/>
        </w:numPr>
        <w:tabs>
          <w:tab w:val="clear" w:pos="720"/>
        </w:tabs>
        <w:overflowPunct w:val="false"/>
        <w:spacing w:lineRule="atLeast" w:line="20" w:before="113" w:after="0"/>
        <w:ind w:left="1080" w:hanging="0"/>
        <w:contextualSpacing/>
        <w:rPr>
          <w:i w:val="false"/>
          <w:i w:val="false"/>
          <w:color w:val="000000"/>
          <w:lang w:bidi="lo-LA"/>
        </w:rPr>
      </w:pPr>
      <w:r>
        <w:rPr>
          <w:i w:val="false"/>
          <w:color w:val="000000"/>
          <w:lang w:bidi="lo-LA"/>
        </w:rPr>
      </w:r>
    </w:p>
    <w:p>
      <w:pPr>
        <w:pStyle w:val="ListParagraph"/>
        <w:widowControl/>
        <w:numPr>
          <w:ilvl w:val="0"/>
          <w:numId w:val="4"/>
        </w:numPr>
        <w:tabs>
          <w:tab w:val="clear" w:pos="720"/>
        </w:tabs>
        <w:overflowPunct w:val="false"/>
        <w:spacing w:lineRule="atLeast" w:line="20" w:before="113" w:after="0"/>
        <w:contextualSpacing/>
        <w:rPr>
          <w:rFonts w:eastAsia="SimSun"/>
          <w:b/>
          <w:b/>
          <w:bCs/>
          <w:kern w:val="0"/>
          <w:sz w:val="24"/>
          <w:szCs w:val="24"/>
          <w:lang w:val="lv-LV" w:eastAsia="zh-CN"/>
        </w:rPr>
      </w:pPr>
      <w:r>
        <w:rPr>
          <w:rFonts w:eastAsia="SimSun"/>
          <w:b/>
          <w:bCs/>
          <w:kern w:val="0"/>
          <w:sz w:val="24"/>
          <w:szCs w:val="24"/>
          <w:lang w:val="lv-LV" w:eastAsia="zh-CN"/>
        </w:rPr>
        <w:t xml:space="preserve"> </w:t>
      </w:r>
      <w:r>
        <w:rPr>
          <w:rFonts w:eastAsia="SimSun"/>
          <w:b/>
          <w:bCs/>
          <w:i w:val="false"/>
          <w:kern w:val="0"/>
          <w:sz w:val="24"/>
          <w:szCs w:val="24"/>
          <w:lang w:val="lv-LV" w:eastAsia="zh-CN"/>
        </w:rPr>
        <w:t>Finanšu piedāvājums</w:t>
      </w:r>
    </w:p>
    <w:p>
      <w:pPr>
        <w:pStyle w:val="ListParagraph"/>
        <w:widowControl/>
        <w:tabs>
          <w:tab w:val="clear" w:pos="720"/>
        </w:tabs>
        <w:overflowPunct w:val="false"/>
        <w:bidi w:val="0"/>
        <w:spacing w:lineRule="atLeast" w:line="20" w:before="113" w:after="0"/>
        <w:ind w:left="0" w:right="0" w:hanging="0"/>
        <w:contextualSpacing/>
        <w:jc w:val="left"/>
        <w:rPr>
          <w:rFonts w:eastAsia="SimSun"/>
          <w:b w:val="false"/>
          <w:b w:val="false"/>
          <w:bCs w:val="false"/>
          <w:kern w:val="0"/>
          <w:sz w:val="24"/>
          <w:szCs w:val="24"/>
          <w:lang w:val="lv-LV" w:eastAsia="zh-CN"/>
        </w:rPr>
      </w:pPr>
      <w:r>
        <w:rPr>
          <w:rFonts w:eastAsia="SimSun"/>
          <w:b w:val="false"/>
          <w:bCs w:val="false"/>
          <w:kern w:val="0"/>
          <w:sz w:val="24"/>
          <w:szCs w:val="24"/>
          <w:lang w:val="lv-LV" w:eastAsia="zh-CN"/>
        </w:rPr>
        <w:t>6.1.Pretendents finanšu piedāvājumu izstrādā aizpildot  Nolikuma 3.pielikuma formu.</w:t>
      </w:r>
    </w:p>
    <w:p>
      <w:pPr>
        <w:pStyle w:val="Stils2"/>
        <w:widowControl/>
        <w:tabs>
          <w:tab w:val="left" w:pos="142" w:leader="none"/>
          <w:tab w:val="left" w:pos="426" w:leader="none"/>
          <w:tab w:val="left" w:pos="454" w:leader="none"/>
        </w:tabs>
        <w:overflowPunct w:val="false"/>
        <w:bidi w:val="0"/>
        <w:spacing w:lineRule="auto" w:line="240" w:before="0" w:after="0"/>
        <w:ind w:left="0" w:right="0" w:hanging="0"/>
        <w:jc w:val="both"/>
        <w:rPr>
          <w:lang w:val="lv-LV"/>
        </w:rPr>
      </w:pPr>
      <w:r>
        <w:rPr>
          <w:sz w:val="24"/>
          <w:szCs w:val="24"/>
          <w:lang w:val="lv-LV"/>
        </w:rPr>
        <w:t>6.2.Pretendents finanšu piedāvājumā, norāda cenu (</w:t>
      </w:r>
      <w:r>
        <w:rPr>
          <w:i/>
          <w:sz w:val="24"/>
          <w:szCs w:val="24"/>
          <w:lang w:val="lv-LV"/>
        </w:rPr>
        <w:t>euro)</w:t>
      </w:r>
      <w:r>
        <w:rPr>
          <w:sz w:val="24"/>
          <w:szCs w:val="24"/>
          <w:lang w:val="lv-LV"/>
        </w:rPr>
        <w:t xml:space="preserve"> bez PVN.</w:t>
      </w:r>
    </w:p>
    <w:p>
      <w:pPr>
        <w:pStyle w:val="Stils2"/>
        <w:widowControl/>
        <w:tabs>
          <w:tab w:val="left" w:pos="142" w:leader="none"/>
          <w:tab w:val="left" w:pos="395" w:leader="none"/>
          <w:tab w:val="left" w:pos="454" w:leader="none"/>
        </w:tabs>
        <w:overflowPunct w:val="false"/>
        <w:bidi w:val="0"/>
        <w:spacing w:lineRule="auto" w:line="240" w:before="0" w:after="0"/>
        <w:ind w:left="0" w:right="0" w:hanging="0"/>
        <w:jc w:val="both"/>
        <w:rPr>
          <w:lang w:val="lv-LV"/>
        </w:rPr>
      </w:pPr>
      <w:r>
        <w:rPr>
          <w:sz w:val="24"/>
          <w:szCs w:val="24"/>
          <w:lang w:val="lv-LV"/>
        </w:rPr>
        <w:t xml:space="preserve">6.3.Pretendents finanšu piedāvājumā, norāda cenu ar precizitāti divas zīmes aiz komata. </w:t>
      </w:r>
    </w:p>
    <w:p>
      <w:pPr>
        <w:pStyle w:val="Stils2"/>
        <w:widowControl/>
        <w:tabs>
          <w:tab w:val="left" w:pos="142" w:leader="none"/>
          <w:tab w:val="left" w:pos="426" w:leader="none"/>
          <w:tab w:val="left" w:pos="454" w:leader="none"/>
        </w:tabs>
        <w:overflowPunct w:val="false"/>
        <w:bidi w:val="0"/>
        <w:spacing w:lineRule="auto" w:line="240" w:before="0" w:after="0"/>
        <w:ind w:left="0" w:right="0" w:hanging="0"/>
        <w:jc w:val="both"/>
        <w:rPr>
          <w:lang w:val="lv-LV"/>
        </w:rPr>
      </w:pPr>
      <w:r>
        <w:rPr>
          <w:color w:val="auto"/>
          <w:sz w:val="24"/>
          <w:szCs w:val="24"/>
          <w:lang w:val="lv-LV"/>
        </w:rPr>
        <w:t xml:space="preserve">6.4.Visas Pretendenta izmaksas, kas saistītas ar Iepirkuma priekšmetu, izņemot PVN, iekļaujamas veiktajos aprēķinos. Papildu izmaksas, kas nav iekļautas aprēķinos un norādītas finanšu piedāvājumā, netiks ņemtas vērā pie līguma par mežizstrādes pakalpojumiem noslēgšanas un to darbības laikā. </w:t>
      </w:r>
    </w:p>
    <w:p>
      <w:pPr>
        <w:pStyle w:val="Stils2"/>
        <w:widowControl/>
        <w:tabs>
          <w:tab w:val="left" w:pos="142" w:leader="none"/>
          <w:tab w:val="left" w:pos="450" w:leader="none"/>
          <w:tab w:val="left" w:pos="454" w:leader="none"/>
        </w:tabs>
        <w:overflowPunct w:val="false"/>
        <w:bidi w:val="0"/>
        <w:spacing w:lineRule="auto" w:line="240" w:before="0" w:after="0"/>
        <w:ind w:left="0" w:right="0" w:hanging="0"/>
        <w:jc w:val="both"/>
        <w:rPr>
          <w:lang w:val="lv-LV"/>
        </w:rPr>
      </w:pPr>
      <w:r>
        <w:rPr>
          <w:sz w:val="24"/>
          <w:szCs w:val="24"/>
          <w:lang w:val="lv-LV"/>
        </w:rPr>
        <w:t>6.5.Katram Pretendentam ir tiesības iesniegt tikai vienu finanšu piedāvājumu. Ja Pretendents iesniedz piedāvājuma variantus, Komisija neizskata nevienu no iesniegtajiem piedāvājumu variantiem un attiecīgo Pretendentu izslēdz no dalības Iepirkumā.</w:t>
      </w:r>
    </w:p>
    <w:p>
      <w:pPr>
        <w:pStyle w:val="ListParagraph"/>
        <w:widowControl/>
        <w:tabs>
          <w:tab w:val="clear" w:pos="720"/>
        </w:tabs>
        <w:overflowPunct w:val="false"/>
        <w:bidi w:val="0"/>
        <w:spacing w:lineRule="auto" w:line="240" w:before="0" w:after="0"/>
        <w:ind w:left="0" w:right="0" w:hanging="0"/>
        <w:contextualSpacing/>
        <w:jc w:val="left"/>
        <w:rPr>
          <w:rFonts w:eastAsia="SimSun"/>
          <w:b w:val="false"/>
          <w:b w:val="false"/>
          <w:bCs w:val="false"/>
          <w:kern w:val="0"/>
          <w:sz w:val="24"/>
          <w:szCs w:val="24"/>
          <w:lang w:val="lv-LV" w:eastAsia="zh-CN"/>
        </w:rPr>
      </w:pPr>
      <w:r>
        <w:rPr>
          <w:rFonts w:eastAsia="SimSun"/>
          <w:b w:val="false"/>
          <w:bCs w:val="false"/>
          <w:kern w:val="0"/>
          <w:sz w:val="24"/>
          <w:szCs w:val="24"/>
          <w:lang w:val="lv-LV" w:eastAsia="zh-CN"/>
        </w:rPr>
      </w:r>
    </w:p>
    <w:p>
      <w:pPr>
        <w:pStyle w:val="ListParagraph"/>
        <w:widowControl/>
        <w:numPr>
          <w:ilvl w:val="0"/>
          <w:numId w:val="2"/>
        </w:numPr>
        <w:overflowPunct w:val="false"/>
        <w:ind w:left="0" w:right="0" w:hanging="0"/>
        <w:jc w:val="left"/>
        <w:rPr/>
      </w:pPr>
      <w:r>
        <w:rPr>
          <w:b/>
          <w:bCs/>
          <w:sz w:val="24"/>
          <w:szCs w:val="24"/>
          <w:lang w:val="lv-LV"/>
        </w:rPr>
        <w:t>Piedāvājuma vērtēšana, lēmuma pieņemšana.</w:t>
      </w:r>
    </w:p>
    <w:p>
      <w:pPr>
        <w:pStyle w:val="Normal"/>
        <w:widowControl/>
        <w:numPr>
          <w:ilvl w:val="1"/>
          <w:numId w:val="2"/>
        </w:numPr>
        <w:tabs>
          <w:tab w:val="left" w:pos="142" w:leader="none"/>
          <w:tab w:val="left" w:pos="709" w:leader="none"/>
        </w:tabs>
        <w:overflowPunct w:val="false"/>
        <w:bidi w:val="0"/>
        <w:spacing w:lineRule="auto" w:line="240" w:before="0" w:after="0"/>
        <w:ind w:left="0" w:right="0" w:hanging="0"/>
        <w:contextualSpacing/>
        <w:jc w:val="both"/>
        <w:rPr>
          <w:lang w:val="lv-LV"/>
        </w:rPr>
      </w:pPr>
      <w:r>
        <w:rPr>
          <w:sz w:val="24"/>
          <w:szCs w:val="24"/>
          <w:lang w:val="lv-LV"/>
        </w:rPr>
        <w:t xml:space="preserve">Komisija pārbauda iesniegto piedāvājumu atbilstību noformējuma prasībām saskaņā ar  Nolikuma 4. punktu </w:t>
      </w:r>
    </w:p>
    <w:p>
      <w:pPr>
        <w:pStyle w:val="Normal"/>
        <w:widowControl/>
        <w:numPr>
          <w:ilvl w:val="1"/>
          <w:numId w:val="2"/>
        </w:numPr>
        <w:tabs>
          <w:tab w:val="left" w:pos="142" w:leader="none"/>
          <w:tab w:val="left" w:pos="709" w:leader="none"/>
          <w:tab w:val="left" w:pos="851" w:leader="none"/>
        </w:tabs>
        <w:overflowPunct w:val="false"/>
        <w:bidi w:val="0"/>
        <w:spacing w:lineRule="auto" w:line="240" w:before="0" w:after="0"/>
        <w:ind w:left="0" w:right="0" w:hanging="0"/>
        <w:contextualSpacing/>
        <w:jc w:val="both"/>
        <w:rPr>
          <w:lang w:val="lv-LV"/>
        </w:rPr>
      </w:pPr>
      <w:r>
        <w:rPr>
          <w:sz w:val="24"/>
          <w:szCs w:val="24"/>
          <w:lang w:val="lv-LV"/>
        </w:rPr>
        <w:t>Komisija pārbauda vai ir iesniegta parakstīta Tehniskā specifikācija (Nolikuma 2.pielikums). Ja Pretendents savam piedāvājumam nav pievienojis Tehnisko specifikāciju, piedāvājums tiek noraidīts.</w:t>
      </w:r>
    </w:p>
    <w:p>
      <w:pPr>
        <w:pStyle w:val="Normal"/>
        <w:widowControl/>
        <w:numPr>
          <w:ilvl w:val="1"/>
          <w:numId w:val="2"/>
        </w:numPr>
        <w:tabs>
          <w:tab w:val="left" w:pos="142" w:leader="none"/>
          <w:tab w:val="left" w:pos="709" w:leader="none"/>
          <w:tab w:val="left" w:pos="851" w:leader="none"/>
        </w:tabs>
        <w:overflowPunct w:val="false"/>
        <w:bidi w:val="0"/>
        <w:spacing w:lineRule="auto" w:line="240" w:before="0" w:after="0"/>
        <w:ind w:left="0" w:right="0" w:hanging="0"/>
        <w:contextualSpacing/>
        <w:jc w:val="both"/>
        <w:rPr>
          <w:lang w:val="lv-LV"/>
        </w:rPr>
      </w:pPr>
      <w:r>
        <w:rPr>
          <w:sz w:val="24"/>
          <w:szCs w:val="24"/>
          <w:lang w:val="lv-LV"/>
        </w:rPr>
        <w:t>Vērtējot Pretendenta piedāvājumu, Komisija ņem vērā piedāvājuma kopējo līgumcenu bez pievienotās vērtības nodokļa.</w:t>
      </w:r>
    </w:p>
    <w:p>
      <w:pPr>
        <w:pStyle w:val="Normal"/>
        <w:widowControl/>
        <w:numPr>
          <w:ilvl w:val="1"/>
          <w:numId w:val="2"/>
        </w:numPr>
        <w:overflowPunct w:val="false"/>
        <w:bidi w:val="0"/>
        <w:spacing w:lineRule="auto" w:line="240" w:before="0" w:after="0"/>
        <w:ind w:left="0" w:right="0" w:hanging="0"/>
        <w:contextualSpacing/>
        <w:jc w:val="both"/>
        <w:rPr>
          <w:lang w:val="lv-LV"/>
        </w:rPr>
      </w:pPr>
      <w:r>
        <w:rPr>
          <w:sz w:val="24"/>
          <w:szCs w:val="24"/>
          <w:lang w:val="lv-LV"/>
        </w:rPr>
        <w:t xml:space="preserve">Komisija līguma slēgšanas tiesības piešķir Pretendentam, kurš izraudzīts atbilstoši Nolikumā noteiktajām prasībām un kritērijiem, ir iesniedzis saimnieciski visizdevīgāko piedāvājumu </w:t>
      </w:r>
      <w:r>
        <w:rPr>
          <w:b/>
          <w:sz w:val="24"/>
          <w:szCs w:val="24"/>
          <w:lang w:val="lv-LV"/>
        </w:rPr>
        <w:t xml:space="preserve">ņemot vērā cenu </w:t>
      </w:r>
      <w:r>
        <w:rPr>
          <w:sz w:val="24"/>
          <w:szCs w:val="24"/>
          <w:lang w:val="lv-LV"/>
        </w:rPr>
        <w:t>un nav izslēdzams no dalības Iepirkumā saskaņā ar PIL 9.panta astoto daļu un Starptautisko un Latvijas Republikas nacionālo sankciju likuma 11.</w:t>
      </w:r>
      <w:r>
        <w:rPr>
          <w:sz w:val="24"/>
          <w:szCs w:val="24"/>
          <w:vertAlign w:val="superscript"/>
          <w:lang w:val="lv-LV"/>
        </w:rPr>
        <w:t>1</w:t>
      </w:r>
      <w:r>
        <w:rPr>
          <w:sz w:val="24"/>
          <w:szCs w:val="24"/>
          <w:lang w:val="lv-LV"/>
        </w:rPr>
        <w:t xml:space="preserve"> pantu.</w:t>
      </w:r>
    </w:p>
    <w:p>
      <w:pPr>
        <w:pStyle w:val="ListParagraph"/>
        <w:widowControl/>
        <w:numPr>
          <w:ilvl w:val="1"/>
          <w:numId w:val="2"/>
        </w:numPr>
        <w:overflowPunct w:val="false"/>
        <w:bidi w:val="0"/>
        <w:spacing w:lineRule="auto" w:line="240" w:before="0" w:after="0"/>
        <w:ind w:left="0" w:right="0" w:hanging="57"/>
        <w:contextualSpacing/>
        <w:jc w:val="both"/>
        <w:rPr>
          <w:lang w:val="lv-LV"/>
        </w:rPr>
      </w:pPr>
      <w:r>
        <w:rPr>
          <w:bCs/>
          <w:sz w:val="24"/>
          <w:szCs w:val="24"/>
          <w:lang w:val="lv-LV"/>
        </w:rPr>
        <w:t>Triju darbdienu laikā pēc lēmuma par līguma slēgšanas tiesību piešķiršanu pieņemšanas pasūtītājs informē visus pretendentus par iepirkumā izraudzīto pretendentu vai pretendentiem un sniedz tiem lēmumā norādāmo informāciju, kā arī savā pircēja profilā nodrošina brīvu un tiešu elektronisku piekļuvi šim lēmumam.</w:t>
      </w:r>
    </w:p>
    <w:p>
      <w:pPr>
        <w:pStyle w:val="ListParagraph"/>
        <w:widowControl/>
        <w:numPr>
          <w:ilvl w:val="1"/>
          <w:numId w:val="2"/>
        </w:numPr>
        <w:overflowPunct w:val="false"/>
        <w:bidi w:val="0"/>
        <w:spacing w:lineRule="auto" w:line="240" w:before="0" w:after="0"/>
        <w:ind w:left="0" w:right="0" w:hanging="0"/>
        <w:contextualSpacing/>
        <w:jc w:val="both"/>
        <w:rPr>
          <w:lang w:val="lv-LV"/>
        </w:rPr>
      </w:pPr>
      <w:r>
        <w:rPr>
          <w:sz w:val="24"/>
          <w:szCs w:val="24"/>
          <w:lang w:val="lv-LV"/>
        </w:rPr>
        <w:t>Ja iesniegti iepirkuma Nolikumā noteiktajām prasībām neatbilstoši piedāvājumi vai vispār nav iesniegti piedāvājumi, Komisija pieņem lēmumu izbeigt iepirkumu bez rezultāta. Komisija var pieņemt lēmumu pārtraukt Iepirkumu un neslēgt līgumu, ja tam ir objektīvs pamatojums.</w:t>
      </w:r>
    </w:p>
    <w:p>
      <w:pPr>
        <w:pStyle w:val="Normal"/>
        <w:widowControl/>
        <w:overflowPunct w:val="false"/>
        <w:spacing w:lineRule="auto" w:line="240" w:before="0" w:after="0"/>
        <w:ind w:left="0" w:right="0" w:hanging="0"/>
        <w:rPr>
          <w:sz w:val="24"/>
          <w:szCs w:val="24"/>
        </w:rPr>
      </w:pPr>
      <w:r>
        <w:rPr>
          <w:sz w:val="24"/>
          <w:szCs w:val="24"/>
        </w:rPr>
      </w:r>
    </w:p>
    <w:p>
      <w:pPr>
        <w:pStyle w:val="Normal"/>
        <w:widowControl/>
        <w:overflowPunct w:val="false"/>
        <w:rPr>
          <w:lang w:val="lv-LV"/>
        </w:rPr>
      </w:pPr>
      <w:r>
        <w:rPr>
          <w:b/>
          <w:bCs/>
          <w:sz w:val="24"/>
          <w:szCs w:val="24"/>
          <w:lang w:val="lv-LV"/>
        </w:rPr>
        <w:t>8.Iepirkuma līgums</w:t>
      </w:r>
    </w:p>
    <w:p>
      <w:pPr>
        <w:pStyle w:val="ListParagraph"/>
        <w:widowControl/>
        <w:numPr>
          <w:ilvl w:val="0"/>
          <w:numId w:val="0"/>
        </w:numPr>
        <w:overflowPunct w:val="false"/>
        <w:bidi w:val="0"/>
        <w:spacing w:lineRule="auto" w:line="240" w:before="0" w:after="0"/>
        <w:ind w:left="0" w:right="0" w:hanging="0"/>
        <w:contextualSpacing/>
        <w:jc w:val="both"/>
        <w:rPr/>
      </w:pPr>
      <w:r>
        <w:rPr>
          <w:bCs/>
          <w:iCs/>
          <w:sz w:val="24"/>
          <w:szCs w:val="24"/>
          <w:lang w:val="lv-LV"/>
        </w:rPr>
        <w:t xml:space="preserve">8.1.Pasūtītājs </w:t>
      </w:r>
      <w:r>
        <w:rPr>
          <w:sz w:val="24"/>
          <w:szCs w:val="24"/>
          <w:lang w:val="lv-LV"/>
        </w:rPr>
        <w:t>slēgs Iepirkuma līgumu par</w:t>
      </w:r>
      <w:r>
        <w:rPr>
          <w:b/>
          <w:kern w:val="0"/>
          <w:sz w:val="24"/>
          <w:szCs w:val="24"/>
          <w:lang w:val="lv-LV"/>
        </w:rPr>
        <w:t xml:space="preserve"> </w:t>
      </w:r>
      <w:r>
        <w:rPr>
          <w:kern w:val="0"/>
          <w:sz w:val="24"/>
          <w:szCs w:val="24"/>
          <w:lang w:val="lv-LV"/>
        </w:rPr>
        <w:t>mežizstrādes pakalpojumiem</w:t>
      </w:r>
      <w:r>
        <w:rPr>
          <w:sz w:val="24"/>
          <w:szCs w:val="24"/>
          <w:lang w:val="lv-LV"/>
        </w:rPr>
        <w:t xml:space="preserve"> (Nolikuma          </w:t>
      </w:r>
      <w:r>
        <w:rPr>
          <w:lang w:val="lv-LV"/>
        </w:rPr>
        <w:t xml:space="preserve">          </w:t>
      </w:r>
      <w:r>
        <w:rPr>
          <w:sz w:val="24"/>
          <w:szCs w:val="24"/>
          <w:lang w:val="lv-LV"/>
        </w:rPr>
        <w:t xml:space="preserve"> 4.pielikums) (turpmāk- līgums) ar Pretendentu, pamatojoties uz Pretendenta iesniegto piedāvājumu un saskaņā ar Nolikumā noteiktajām prasībām. </w:t>
      </w:r>
    </w:p>
    <w:p>
      <w:pPr>
        <w:pStyle w:val="ListParagraph"/>
        <w:widowControl/>
        <w:overflowPunct w:val="false"/>
        <w:bidi w:val="0"/>
        <w:spacing w:lineRule="auto" w:line="240" w:before="0" w:after="0"/>
        <w:ind w:left="0" w:right="0" w:hanging="0"/>
        <w:contextualSpacing/>
        <w:jc w:val="both"/>
        <w:rPr/>
      </w:pPr>
      <w:r>
        <w:rPr>
          <w:sz w:val="24"/>
          <w:szCs w:val="24"/>
          <w:lang w:val="lv-LV"/>
        </w:rPr>
        <w:t xml:space="preserve">8.2.Pretendentam, kuram piešķirtas līguma slēgšanas tiesības, </w:t>
      </w:r>
      <w:r>
        <w:rPr>
          <w:sz w:val="24"/>
          <w:szCs w:val="24"/>
          <w:u w:val="single"/>
          <w:lang w:val="lv-LV"/>
        </w:rPr>
        <w:t>līgums jāparaksta 10 (desmit) dienu laikā</w:t>
      </w:r>
      <w:r>
        <w:rPr>
          <w:sz w:val="24"/>
          <w:szCs w:val="24"/>
          <w:lang w:val="lv-LV"/>
        </w:rPr>
        <w:t xml:space="preserve"> no Komisijas lēmuma par Iepirkuma rezultātiem, publicēšanas dienas Pircēja profilā</w:t>
      </w:r>
      <w:r>
        <w:rPr>
          <w:lang w:val="lv-LV"/>
        </w:rPr>
        <w:t xml:space="preserve"> </w:t>
      </w:r>
      <w:hyperlink r:id="rId12">
        <w:r>
          <w:rPr>
            <w:rStyle w:val="Internetasaite"/>
            <w:sz w:val="24"/>
            <w:szCs w:val="24"/>
            <w:lang w:val="lv-LV"/>
          </w:rPr>
          <w:t>https://www.eis.gov.lv</w:t>
        </w:r>
      </w:hyperlink>
      <w:r>
        <w:rPr>
          <w:sz w:val="24"/>
          <w:szCs w:val="24"/>
          <w:lang w:val="lv-LV"/>
        </w:rPr>
        <w:t xml:space="preserve"> </w:t>
      </w:r>
      <w:r>
        <w:rPr>
          <w:lang w:val="lv-LV"/>
        </w:rPr>
        <w:t xml:space="preserve"> </w:t>
      </w:r>
    </w:p>
    <w:p>
      <w:pPr>
        <w:pStyle w:val="ListParagraph"/>
        <w:widowControl/>
        <w:overflowPunct w:val="false"/>
        <w:bidi w:val="0"/>
        <w:spacing w:lineRule="auto" w:line="240" w:before="0" w:after="0"/>
        <w:ind w:left="0" w:right="0" w:hanging="0"/>
        <w:contextualSpacing/>
        <w:jc w:val="both"/>
        <w:rPr>
          <w:lang w:val="lv-LV"/>
        </w:rPr>
      </w:pPr>
      <w:r>
        <w:rPr>
          <w:sz w:val="24"/>
          <w:szCs w:val="24"/>
          <w:lang w:val="lv-LV"/>
        </w:rPr>
        <w:t xml:space="preserve">8.3.Ja Pretendents, kuram piešķirtas līguma slēgšanas tiesības to neparaksta Nolikuma </w:t>
      </w:r>
      <w:r>
        <w:rPr>
          <w:lang w:val="lv-LV"/>
        </w:rPr>
        <w:t xml:space="preserve">                   </w:t>
      </w:r>
      <w:r>
        <w:rPr>
          <w:sz w:val="24"/>
          <w:szCs w:val="24"/>
          <w:lang w:val="lv-LV"/>
        </w:rPr>
        <w:t>10.2.punktā norādītajā termiņā, Pasūtītājs līguma slēgšanas tiesības drīkst nodot nākamajam Pretendentam, kura piedāvājums</w:t>
      </w:r>
      <w:r>
        <w:rPr>
          <w:bCs/>
          <w:sz w:val="24"/>
          <w:szCs w:val="24"/>
          <w:lang w:val="lv-LV"/>
        </w:rPr>
        <w:t xml:space="preserve"> atbilst Nolikumā izvirzītajām prasībām un kurš ir iesniedzis saimnieciski visizdevīgāko piedāvājumu ar nākamo viszemāko cenu</w:t>
      </w:r>
      <w:r>
        <w:rPr>
          <w:sz w:val="24"/>
          <w:szCs w:val="24"/>
          <w:lang w:val="lv-LV"/>
        </w:rPr>
        <w:t>.</w:t>
      </w:r>
    </w:p>
    <w:p>
      <w:pPr>
        <w:pStyle w:val="ListParagraph"/>
        <w:widowControl/>
        <w:tabs>
          <w:tab w:val="left" w:pos="341" w:leader="none"/>
        </w:tabs>
        <w:overflowPunct w:val="false"/>
        <w:bidi w:val="0"/>
        <w:spacing w:lineRule="auto" w:line="240" w:before="0" w:after="0"/>
        <w:ind w:left="0" w:right="0" w:hanging="0"/>
        <w:contextualSpacing/>
        <w:jc w:val="both"/>
        <w:rPr>
          <w:lang w:val="lv-LV"/>
        </w:rPr>
      </w:pPr>
      <w:r>
        <w:rPr>
          <w:sz w:val="24"/>
          <w:szCs w:val="24"/>
          <w:lang w:val="lv-LV"/>
        </w:rPr>
        <w:t>8.4.Pirms lēmuma pieņemšanas par līguma noslēgšanu ar nākamo Pretendentu, kurš piedāvājis saimnieciski visizdevīgāko piedāvājumu ar viszemāko cenu, Komisija izvērtē, vai tas nav uzskatāms par vienu tirgus dalībnieku kopā ar sākotnēji izraudzīto Pretendentu, kurš atteicās slēgt līgumu ar Pasūtītāju.</w:t>
      </w:r>
    </w:p>
    <w:p>
      <w:pPr>
        <w:pStyle w:val="ListParagraph"/>
        <w:widowControl/>
        <w:overflowPunct w:val="false"/>
        <w:ind w:left="567" w:hanging="567"/>
        <w:jc w:val="both"/>
        <w:rPr>
          <w:sz w:val="24"/>
          <w:szCs w:val="24"/>
          <w:lang w:val="lv-LV"/>
        </w:rPr>
      </w:pPr>
      <w:r>
        <w:rPr>
          <w:sz w:val="24"/>
          <w:szCs w:val="24"/>
          <w:lang w:val="lv-LV"/>
        </w:rPr>
      </w:r>
    </w:p>
    <w:p>
      <w:pPr>
        <w:pStyle w:val="Normal"/>
        <w:tabs>
          <w:tab w:val="left" w:pos="7895" w:leader="none"/>
        </w:tabs>
        <w:jc w:val="both"/>
        <w:rPr>
          <w:lang w:val="lv-LV"/>
        </w:rPr>
      </w:pPr>
      <w:r>
        <w:rPr>
          <w:b/>
          <w:sz w:val="24"/>
          <w:szCs w:val="24"/>
          <w:lang w:val="lv-LV"/>
        </w:rPr>
        <w:t>Pielikumā:</w:t>
      </w:r>
    </w:p>
    <w:p>
      <w:pPr>
        <w:pStyle w:val="Normal"/>
        <w:tabs>
          <w:tab w:val="left" w:pos="851" w:leader="none"/>
        </w:tabs>
        <w:ind w:right="28" w:hanging="0"/>
        <w:jc w:val="both"/>
        <w:rPr>
          <w:lang w:val="lv-LV"/>
        </w:rPr>
      </w:pPr>
      <w:r>
        <w:rPr>
          <w:sz w:val="24"/>
          <w:szCs w:val="24"/>
          <w:lang w:val="lv-LV"/>
        </w:rPr>
        <w:t>1.pielikums - Pieteikums dalībai Iepirkumā ;</w:t>
      </w:r>
    </w:p>
    <w:p>
      <w:pPr>
        <w:pStyle w:val="Normal"/>
        <w:tabs>
          <w:tab w:val="left" w:pos="851" w:leader="none"/>
        </w:tabs>
        <w:ind w:right="28" w:hanging="0"/>
        <w:jc w:val="both"/>
        <w:rPr>
          <w:lang w:val="lv-LV"/>
        </w:rPr>
      </w:pPr>
      <w:r>
        <w:rPr>
          <w:sz w:val="24"/>
          <w:szCs w:val="24"/>
          <w:lang w:val="lv-LV"/>
        </w:rPr>
        <w:t>2. pielikums - Tehniskā specifikācija.</w:t>
      </w:r>
    </w:p>
    <w:p>
      <w:pPr>
        <w:pStyle w:val="Normal"/>
        <w:tabs>
          <w:tab w:val="left" w:pos="851" w:leader="none"/>
        </w:tabs>
        <w:ind w:right="28" w:hanging="0"/>
        <w:jc w:val="both"/>
        <w:rPr>
          <w:lang w:val="lv-LV"/>
        </w:rPr>
      </w:pPr>
      <w:r>
        <w:rPr>
          <w:sz w:val="24"/>
          <w:szCs w:val="24"/>
          <w:lang w:val="lv-LV"/>
        </w:rPr>
        <w:t>3. pielikums - Finanšu piedāvājums;</w:t>
      </w:r>
    </w:p>
    <w:p>
      <w:pPr>
        <w:pStyle w:val="Normal"/>
        <w:widowControl/>
        <w:overflowPunct w:val="false"/>
        <w:spacing w:lineRule="auto" w:line="276"/>
        <w:jc w:val="both"/>
        <w:rPr>
          <w:lang w:val="lv-LV"/>
        </w:rPr>
      </w:pPr>
      <w:r>
        <w:rPr>
          <w:sz w:val="24"/>
          <w:szCs w:val="24"/>
          <w:lang w:val="lv-LV"/>
        </w:rPr>
        <w:t xml:space="preserve">4.pielikums - Līgums par </w:t>
      </w:r>
      <w:r>
        <w:rPr>
          <w:kern w:val="0"/>
          <w:sz w:val="24"/>
          <w:szCs w:val="24"/>
          <w:lang w:val="lv-LV"/>
        </w:rPr>
        <w:t>mežizstrādes pakalpojumiem</w:t>
      </w:r>
      <w:r>
        <w:rPr>
          <w:sz w:val="24"/>
          <w:szCs w:val="24"/>
          <w:lang w:val="lv-LV"/>
        </w:rPr>
        <w:t xml:space="preserve"> </w:t>
      </w:r>
      <w:r>
        <w:rPr>
          <w:i/>
          <w:sz w:val="24"/>
          <w:szCs w:val="24"/>
          <w:lang w:val="lv-LV"/>
        </w:rPr>
        <w:t>projekts</w:t>
      </w:r>
    </w:p>
    <w:p>
      <w:pPr>
        <w:pStyle w:val="Normal"/>
        <w:widowControl/>
        <w:overflowPunct w:val="false"/>
        <w:spacing w:lineRule="auto" w:line="276"/>
        <w:jc w:val="both"/>
        <w:rPr>
          <w:i/>
          <w:i/>
          <w:sz w:val="24"/>
          <w:szCs w:val="24"/>
        </w:rPr>
      </w:pPr>
      <w:r>
        <w:rPr>
          <w:i/>
          <w:sz w:val="24"/>
          <w:szCs w:val="24"/>
        </w:rPr>
      </w:r>
    </w:p>
    <w:p>
      <w:pPr>
        <w:pStyle w:val="Normal"/>
        <w:widowControl/>
        <w:overflowPunct w:val="false"/>
        <w:spacing w:lineRule="auto" w:line="276"/>
        <w:jc w:val="both"/>
        <w:rPr>
          <w:sz w:val="24"/>
          <w:szCs w:val="24"/>
        </w:rPr>
      </w:pPr>
      <w:r>
        <w:rPr>
          <w:sz w:val="24"/>
          <w:szCs w:val="24"/>
        </w:rPr>
      </w:r>
    </w:p>
    <w:p>
      <w:pPr>
        <w:pStyle w:val="Normal"/>
        <w:widowControl/>
        <w:overflowPunct w:val="false"/>
        <w:spacing w:lineRule="auto" w:line="276"/>
        <w:jc w:val="both"/>
        <w:rPr>
          <w:sz w:val="24"/>
          <w:szCs w:val="24"/>
        </w:rPr>
      </w:pPr>
      <w:r>
        <w:rPr>
          <w:sz w:val="24"/>
          <w:szCs w:val="24"/>
        </w:rPr>
      </w:r>
    </w:p>
    <w:p>
      <w:pPr>
        <w:pStyle w:val="Normal"/>
        <w:widowControl/>
        <w:overflowPunct w:val="false"/>
        <w:spacing w:lineRule="auto" w:line="276"/>
        <w:jc w:val="both"/>
        <w:rPr>
          <w:b w:val="false"/>
          <w:b w:val="false"/>
          <w:bCs w:val="false"/>
          <w:sz w:val="24"/>
          <w:szCs w:val="24"/>
          <w:lang w:val="lv-LV"/>
        </w:rPr>
      </w:pPr>
      <w:r>
        <w:rPr>
          <w:b w:val="false"/>
          <w:bCs w:val="false"/>
          <w:sz w:val="24"/>
          <w:szCs w:val="24"/>
          <w:lang w:val="lv-LV"/>
        </w:rPr>
        <w:t>Iepirkumu komisijas priekšsēdētāja                                      J.V.Valtere</w:t>
      </w:r>
    </w:p>
    <w:p>
      <w:pPr>
        <w:pStyle w:val="Normal"/>
        <w:widowControl/>
        <w:overflowPunct w:val="false"/>
        <w:jc w:val="both"/>
        <w:rPr>
          <w:b w:val="false"/>
          <w:b w:val="false"/>
          <w:bCs w:val="false"/>
          <w:sz w:val="24"/>
          <w:szCs w:val="24"/>
          <w:lang w:val="lv-LV"/>
        </w:rPr>
      </w:pPr>
      <w:r>
        <w:rPr>
          <w:b w:val="false"/>
          <w:bCs w:val="false"/>
          <w:sz w:val="24"/>
          <w:szCs w:val="24"/>
          <w:lang w:val="lv-LV"/>
        </w:rPr>
      </w:r>
    </w:p>
    <w:p>
      <w:pPr>
        <w:pStyle w:val="Normal"/>
        <w:widowControl/>
        <w:overflowPunct w:val="false"/>
        <w:jc w:val="right"/>
        <w:rPr>
          <w:b/>
          <w:b/>
        </w:rPr>
      </w:pPr>
      <w:r>
        <w:rPr>
          <w:b/>
        </w:rPr>
      </w:r>
    </w:p>
    <w:p>
      <w:pPr>
        <w:pStyle w:val="Normal"/>
        <w:widowControl/>
        <w:overflowPunct w:val="false"/>
        <w:jc w:val="right"/>
        <w:rPr>
          <w:b/>
          <w:b/>
        </w:rPr>
      </w:pPr>
      <w:r>
        <w:rPr>
          <w:b/>
        </w:rPr>
      </w:r>
    </w:p>
    <w:p>
      <w:pPr>
        <w:pStyle w:val="Normal"/>
        <w:widowControl/>
        <w:overflowPunct w:val="false"/>
        <w:jc w:val="right"/>
        <w:rPr>
          <w:b/>
          <w:b/>
        </w:rPr>
      </w:pPr>
      <w:r>
        <w:rPr>
          <w:b/>
        </w:rPr>
      </w:r>
    </w:p>
    <w:p>
      <w:pPr>
        <w:pStyle w:val="Normal"/>
        <w:widowControl/>
        <w:overflowPunct w:val="false"/>
        <w:jc w:val="right"/>
        <w:rPr>
          <w:lang w:val="lv-LV"/>
        </w:rPr>
      </w:pPr>
      <w:r>
        <w:rPr>
          <w:b/>
          <w:lang w:val="lv-LV"/>
        </w:rPr>
        <w:t>1.p</w:t>
      </w:r>
      <w:r>
        <w:rPr>
          <w:b/>
          <w:bCs/>
          <w:lang w:val="lv-LV"/>
        </w:rPr>
        <w:t>ielikums</w:t>
      </w:r>
    </w:p>
    <w:p>
      <w:pPr>
        <w:pStyle w:val="BlockText"/>
        <w:ind w:left="851" w:right="24" w:hanging="0"/>
        <w:jc w:val="right"/>
        <w:rPr>
          <w:lang w:val="lv-LV"/>
        </w:rPr>
      </w:pPr>
      <w:r>
        <w:rPr>
          <w:bCs/>
          <w:sz w:val="24"/>
          <w:szCs w:val="24"/>
          <w:lang w:val="lv-LV"/>
        </w:rPr>
        <w:t>Iepirkuma</w:t>
      </w:r>
      <w:r>
        <w:rPr>
          <w:bCs/>
          <w:sz w:val="20"/>
          <w:lang w:val="lv-LV"/>
        </w:rPr>
        <w:t xml:space="preserve"> </w:t>
      </w:r>
      <w:r>
        <w:rPr>
          <w:bCs/>
          <w:sz w:val="24"/>
          <w:szCs w:val="24"/>
          <w:lang w:val="lv-LV"/>
        </w:rPr>
        <w:t xml:space="preserve">“Mežizstrādes pakalpojumi </w:t>
      </w:r>
    </w:p>
    <w:p>
      <w:pPr>
        <w:pStyle w:val="BlockText"/>
        <w:ind w:left="851" w:right="24" w:hanging="0"/>
        <w:jc w:val="right"/>
        <w:rPr>
          <w:lang w:val="lv-LV"/>
        </w:rPr>
      </w:pPr>
      <w:r>
        <w:rPr>
          <w:bCs/>
          <w:sz w:val="24"/>
          <w:szCs w:val="24"/>
          <w:lang w:val="lv-LV"/>
        </w:rPr>
        <w:t>Dundagas novadā” nolikumam</w:t>
      </w:r>
    </w:p>
    <w:p>
      <w:pPr>
        <w:pStyle w:val="BlockText"/>
        <w:ind w:left="851" w:right="24" w:hanging="0"/>
        <w:jc w:val="right"/>
        <w:rPr>
          <w:lang w:val="lv-LV"/>
        </w:rPr>
      </w:pPr>
      <w:r>
        <w:rPr>
          <w:bCs/>
          <w:sz w:val="20"/>
          <w:lang w:val="lv-LV"/>
        </w:rPr>
        <w:t>ID Nr. DNP 2019/</w:t>
      </w:r>
      <w:bookmarkStart w:id="11" w:name="_Hlk516562616"/>
      <w:bookmarkEnd w:id="11"/>
      <w:r>
        <w:rPr>
          <w:bCs/>
          <w:sz w:val="20"/>
          <w:lang w:val="lv-LV"/>
        </w:rPr>
        <w:t>1</w:t>
      </w:r>
    </w:p>
    <w:p>
      <w:pPr>
        <w:pStyle w:val="Normal"/>
        <w:jc w:val="center"/>
        <w:rPr>
          <w:lang w:val="lv-LV"/>
        </w:rPr>
      </w:pPr>
      <w:r>
        <w:rPr>
          <w:lang w:val="lv-LV"/>
        </w:rPr>
      </w:r>
      <w:bookmarkStart w:id="12" w:name="_Toc61422135"/>
      <w:bookmarkStart w:id="13" w:name="_Toc59334730"/>
      <w:bookmarkStart w:id="14" w:name="_Toc61422135"/>
      <w:bookmarkStart w:id="15" w:name="_Toc59334730"/>
      <w:bookmarkEnd w:id="14"/>
      <w:bookmarkEnd w:id="15"/>
    </w:p>
    <w:p>
      <w:pPr>
        <w:pStyle w:val="BlockText"/>
        <w:ind w:left="3011" w:right="24" w:hanging="3578"/>
        <w:jc w:val="center"/>
        <w:rPr>
          <w:b/>
          <w:b/>
          <w:szCs w:val="24"/>
        </w:rPr>
      </w:pPr>
      <w:r>
        <w:rPr>
          <w:b/>
          <w:szCs w:val="24"/>
          <w:lang w:val="lv-LV"/>
        </w:rPr>
        <w:t>PIETEIKUMS DALĪBAI IEPIRKUMĀ</w:t>
      </w:r>
    </w:p>
    <w:tbl>
      <w:tblPr>
        <w:tblW w:w="9014" w:type="dxa"/>
        <w:jc w:val="left"/>
        <w:tblInd w:w="58" w:type="dxa"/>
        <w:tblBorders/>
        <w:tblCellMar>
          <w:top w:w="0" w:type="dxa"/>
          <w:left w:w="113" w:type="dxa"/>
          <w:bottom w:w="0" w:type="dxa"/>
          <w:right w:w="108" w:type="dxa"/>
        </w:tblCellMar>
        <w:tblLook w:firstRow="0" w:noVBand="0" w:lastRow="0" w:firstColumn="0" w:lastColumn="0" w:noHBand="0" w:val="0000"/>
      </w:tblPr>
      <w:tblGrid>
        <w:gridCol w:w="1050"/>
        <w:gridCol w:w="1909"/>
        <w:gridCol w:w="313"/>
        <w:gridCol w:w="177"/>
        <w:gridCol w:w="2484"/>
        <w:gridCol w:w="913"/>
        <w:gridCol w:w="394"/>
        <w:gridCol w:w="1773"/>
      </w:tblGrid>
      <w:tr>
        <w:trPr>
          <w:trHeight w:val="80" w:hRule="atLeast"/>
        </w:trPr>
        <w:tc>
          <w:tcPr>
            <w:tcW w:w="1050" w:type="dxa"/>
            <w:tcBorders/>
            <w:shd w:fill="auto" w:val="clear"/>
          </w:tcPr>
          <w:p>
            <w:pPr>
              <w:pStyle w:val="BlockText"/>
              <w:ind w:left="3011" w:right="24" w:hanging="3578"/>
              <w:jc w:val="center"/>
              <w:rPr>
                <w:b/>
                <w:b/>
                <w:szCs w:val="24"/>
                <w:lang w:val="lv-LV"/>
              </w:rPr>
            </w:pPr>
            <w:r>
              <w:rPr>
                <w:b/>
                <w:szCs w:val="24"/>
                <w:lang w:val="lv-LV"/>
              </w:rPr>
            </w:r>
          </w:p>
        </w:tc>
        <w:tc>
          <w:tcPr>
            <w:tcW w:w="2399" w:type="dxa"/>
            <w:gridSpan w:val="3"/>
            <w:tcBorders>
              <w:bottom w:val="single" w:sz="4" w:space="0" w:color="000000"/>
              <w:insideH w:val="single" w:sz="4" w:space="0" w:color="000000"/>
            </w:tcBorders>
            <w:shd w:fill="auto" w:val="clear"/>
          </w:tcPr>
          <w:p>
            <w:pPr>
              <w:pStyle w:val="Normal"/>
              <w:ind w:right="-1" w:hanging="0"/>
              <w:rPr>
                <w:b/>
                <w:b/>
                <w:sz w:val="24"/>
                <w:szCs w:val="24"/>
                <w:lang w:val="lv-LV"/>
              </w:rPr>
            </w:pPr>
            <w:r>
              <w:rPr>
                <w:b/>
                <w:sz w:val="24"/>
                <w:szCs w:val="24"/>
                <w:lang w:val="lv-LV"/>
              </w:rPr>
            </w:r>
          </w:p>
        </w:tc>
        <w:tc>
          <w:tcPr>
            <w:tcW w:w="3791" w:type="dxa"/>
            <w:gridSpan w:val="3"/>
            <w:tcBorders/>
            <w:shd w:fill="auto" w:val="clear"/>
          </w:tcPr>
          <w:p>
            <w:pPr>
              <w:pStyle w:val="Normal"/>
              <w:ind w:right="-1" w:hanging="0"/>
              <w:rPr>
                <w:b/>
                <w:b/>
                <w:sz w:val="24"/>
                <w:szCs w:val="24"/>
                <w:lang w:val="lv-LV"/>
              </w:rPr>
            </w:pPr>
            <w:r>
              <w:rPr>
                <w:b/>
                <w:sz w:val="24"/>
                <w:szCs w:val="24"/>
                <w:lang w:val="lv-LV"/>
              </w:rPr>
            </w:r>
          </w:p>
        </w:tc>
        <w:tc>
          <w:tcPr>
            <w:tcW w:w="1773" w:type="dxa"/>
            <w:tcBorders>
              <w:bottom w:val="single" w:sz="4" w:space="0" w:color="000000"/>
              <w:insideH w:val="single" w:sz="4" w:space="0" w:color="000000"/>
            </w:tcBorders>
            <w:shd w:fill="auto" w:val="clear"/>
          </w:tcPr>
          <w:p>
            <w:pPr>
              <w:pStyle w:val="Normal"/>
              <w:ind w:right="-1" w:hanging="0"/>
              <w:rPr>
                <w:b/>
                <w:b/>
                <w:sz w:val="24"/>
                <w:szCs w:val="24"/>
                <w:lang w:val="lv-LV"/>
              </w:rPr>
            </w:pPr>
            <w:r>
              <w:rPr>
                <w:b/>
                <w:sz w:val="24"/>
                <w:szCs w:val="24"/>
                <w:lang w:val="lv-LV"/>
              </w:rPr>
            </w:r>
          </w:p>
        </w:tc>
      </w:tr>
      <w:tr>
        <w:trPr>
          <w:trHeight w:val="77" w:hRule="atLeast"/>
        </w:trPr>
        <w:tc>
          <w:tcPr>
            <w:tcW w:w="1050" w:type="dxa"/>
            <w:tcBorders/>
            <w:shd w:fill="auto" w:val="clear"/>
          </w:tcPr>
          <w:p>
            <w:pPr>
              <w:pStyle w:val="Normal"/>
              <w:rPr>
                <w:lang w:val="lv-LV"/>
              </w:rPr>
            </w:pPr>
            <w:r>
              <w:rPr>
                <w:lang w:val="lv-LV"/>
              </w:rPr>
            </w:r>
          </w:p>
        </w:tc>
        <w:tc>
          <w:tcPr>
            <w:tcW w:w="2399" w:type="dxa"/>
            <w:gridSpan w:val="3"/>
            <w:tcBorders>
              <w:top w:val="single" w:sz="4" w:space="0" w:color="000000"/>
            </w:tcBorders>
            <w:shd w:fill="auto" w:val="clear"/>
          </w:tcPr>
          <w:p>
            <w:pPr>
              <w:pStyle w:val="Normal"/>
              <w:ind w:right="-1" w:hanging="0"/>
              <w:jc w:val="center"/>
              <w:rPr>
                <w:i/>
                <w:i/>
                <w:sz w:val="24"/>
                <w:szCs w:val="24"/>
                <w:lang w:val="lv-LV"/>
              </w:rPr>
            </w:pPr>
            <w:r>
              <w:rPr>
                <w:i/>
                <w:sz w:val="24"/>
                <w:szCs w:val="24"/>
                <w:lang w:val="lv-LV"/>
              </w:rPr>
              <w:t>sastādīšanas vieta</w:t>
            </w:r>
          </w:p>
        </w:tc>
        <w:tc>
          <w:tcPr>
            <w:tcW w:w="3791" w:type="dxa"/>
            <w:gridSpan w:val="3"/>
            <w:tcBorders/>
            <w:shd w:fill="auto" w:val="clear"/>
          </w:tcPr>
          <w:p>
            <w:pPr>
              <w:pStyle w:val="Normal"/>
              <w:ind w:right="-1" w:hanging="0"/>
              <w:rPr>
                <w:i/>
                <w:i/>
                <w:sz w:val="24"/>
                <w:szCs w:val="24"/>
                <w:lang w:val="lv-LV"/>
              </w:rPr>
            </w:pPr>
            <w:r>
              <w:rPr>
                <w:i/>
                <w:sz w:val="24"/>
                <w:szCs w:val="24"/>
                <w:lang w:val="lv-LV"/>
              </w:rPr>
            </w:r>
          </w:p>
        </w:tc>
        <w:tc>
          <w:tcPr>
            <w:tcW w:w="1773" w:type="dxa"/>
            <w:tcBorders>
              <w:top w:val="single" w:sz="4" w:space="0" w:color="000000"/>
            </w:tcBorders>
            <w:shd w:fill="auto" w:val="clear"/>
          </w:tcPr>
          <w:p>
            <w:pPr>
              <w:pStyle w:val="Normal"/>
              <w:ind w:right="-1" w:hanging="0"/>
              <w:jc w:val="center"/>
              <w:rPr>
                <w:i/>
                <w:i/>
                <w:sz w:val="24"/>
                <w:szCs w:val="24"/>
                <w:lang w:val="lv-LV"/>
              </w:rPr>
            </w:pPr>
            <w:r>
              <w:rPr>
                <w:i/>
                <w:sz w:val="24"/>
                <w:szCs w:val="24"/>
                <w:lang w:val="lv-LV"/>
              </w:rPr>
              <w:t>datums</w:t>
            </w:r>
          </w:p>
        </w:tc>
      </w:tr>
      <w:tr>
        <w:trPr>
          <w:cantSplit w:val="true"/>
        </w:trPr>
        <w:tc>
          <w:tcPr>
            <w:tcW w:w="9013"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Virsraksts7"/>
              <w:spacing w:before="0" w:after="0"/>
              <w:ind w:right="-1" w:hanging="0"/>
              <w:rPr>
                <w:rFonts w:ascii="Times New Roman" w:hAnsi="Times New Roman"/>
                <w:b/>
                <w:b/>
                <w:lang w:val="lv-LV"/>
              </w:rPr>
            </w:pPr>
            <w:r>
              <w:rPr>
                <w:rFonts w:ascii="Times New Roman" w:hAnsi="Times New Roman"/>
                <w:b/>
                <w:lang w:val="lv-LV"/>
              </w:rPr>
              <w:t>Informācija par pretendentu</w:t>
            </w:r>
          </w:p>
        </w:tc>
      </w:tr>
      <w:tr>
        <w:trPr>
          <w:cantSplit w:val="true"/>
        </w:trPr>
        <w:tc>
          <w:tcPr>
            <w:tcW w:w="327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Galvene"/>
              <w:tabs>
                <w:tab w:val="clear" w:pos="4153"/>
                <w:tab w:val="clear" w:pos="8306"/>
              </w:tabs>
              <w:ind w:right="-1" w:hanging="0"/>
              <w:rPr>
                <w:sz w:val="24"/>
                <w:szCs w:val="24"/>
                <w:lang w:val="lv-LV"/>
              </w:rPr>
            </w:pPr>
            <w:r>
              <w:rPr>
                <w:sz w:val="24"/>
                <w:szCs w:val="24"/>
                <w:lang w:val="lv-LV"/>
              </w:rPr>
              <w:t>Pretendenta nosaukums:</w:t>
            </w:r>
          </w:p>
        </w:tc>
        <w:tc>
          <w:tcPr>
            <w:tcW w:w="574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327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Galvene"/>
              <w:tabs>
                <w:tab w:val="clear" w:pos="4153"/>
                <w:tab w:val="clear" w:pos="8306"/>
              </w:tabs>
              <w:ind w:right="-1" w:hanging="0"/>
              <w:rPr>
                <w:sz w:val="24"/>
                <w:szCs w:val="24"/>
                <w:lang w:val="lv-LV"/>
              </w:rPr>
            </w:pPr>
            <w:r>
              <w:rPr>
                <w:sz w:val="24"/>
                <w:szCs w:val="24"/>
                <w:lang w:val="lv-LV"/>
              </w:rPr>
              <w:t>Reģistrācijas numurs:</w:t>
            </w:r>
          </w:p>
        </w:tc>
        <w:tc>
          <w:tcPr>
            <w:tcW w:w="574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327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sz w:val="24"/>
                <w:szCs w:val="24"/>
                <w:lang w:val="lv-LV"/>
              </w:rPr>
            </w:pPr>
            <w:r>
              <w:rPr>
                <w:sz w:val="24"/>
                <w:szCs w:val="24"/>
                <w:lang w:val="lv-LV"/>
              </w:rPr>
              <w:t>Juridiskā adrese:</w:t>
            </w:r>
          </w:p>
        </w:tc>
        <w:tc>
          <w:tcPr>
            <w:tcW w:w="574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327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sz w:val="24"/>
                <w:szCs w:val="24"/>
                <w:lang w:val="lv-LV"/>
              </w:rPr>
            </w:pPr>
            <w:r>
              <w:rPr>
                <w:sz w:val="24"/>
                <w:szCs w:val="24"/>
                <w:lang w:val="lv-LV"/>
              </w:rPr>
              <w:t>Pasta adrese:</w:t>
            </w:r>
          </w:p>
        </w:tc>
        <w:tc>
          <w:tcPr>
            <w:tcW w:w="574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327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sz w:val="24"/>
                <w:szCs w:val="24"/>
                <w:lang w:val="lv-LV"/>
              </w:rPr>
            </w:pPr>
            <w:r>
              <w:rPr>
                <w:sz w:val="24"/>
                <w:szCs w:val="24"/>
                <w:lang w:val="lv-LV"/>
              </w:rPr>
              <w:t>Tālrunis:</w:t>
            </w:r>
          </w:p>
        </w:tc>
        <w:tc>
          <w:tcPr>
            <w:tcW w:w="26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sz w:val="24"/>
                <w:szCs w:val="24"/>
                <w:lang w:val="lv-LV"/>
              </w:rPr>
            </w:pPr>
            <w:r>
              <w:rPr>
                <w:sz w:val="24"/>
                <w:szCs w:val="24"/>
                <w:lang w:val="lv-LV"/>
              </w:rPr>
              <w:t>Fakss:</w:t>
            </w:r>
          </w:p>
        </w:tc>
        <w:tc>
          <w:tcPr>
            <w:tcW w:w="21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327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sz w:val="24"/>
                <w:szCs w:val="24"/>
                <w:lang w:val="lv-LV"/>
              </w:rPr>
            </w:pPr>
            <w:r>
              <w:rPr>
                <w:sz w:val="24"/>
                <w:szCs w:val="24"/>
                <w:lang w:val="lv-LV"/>
              </w:rPr>
              <w:t>E-pasta adrese:</w:t>
            </w:r>
          </w:p>
        </w:tc>
        <w:tc>
          <w:tcPr>
            <w:tcW w:w="574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9013"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Virsraksts7"/>
              <w:spacing w:before="0" w:after="0"/>
              <w:ind w:right="-1" w:hanging="0"/>
              <w:rPr>
                <w:rFonts w:ascii="Times New Roman" w:hAnsi="Times New Roman"/>
                <w:b/>
                <w:b/>
                <w:lang w:val="lv-LV"/>
              </w:rPr>
            </w:pPr>
            <w:r>
              <w:rPr>
                <w:rFonts w:ascii="Times New Roman" w:hAnsi="Times New Roman"/>
                <w:b/>
                <w:lang w:val="lv-LV"/>
              </w:rPr>
              <w:t>Finanšu rekvizīti</w:t>
            </w:r>
          </w:p>
        </w:tc>
      </w:tr>
      <w:tr>
        <w:trPr>
          <w:cantSplit w:val="true"/>
        </w:trPr>
        <w:tc>
          <w:tcPr>
            <w:tcW w:w="295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Galvene"/>
              <w:tabs>
                <w:tab w:val="clear" w:pos="4153"/>
                <w:tab w:val="clear" w:pos="8306"/>
              </w:tabs>
              <w:ind w:right="-1" w:hanging="0"/>
              <w:rPr>
                <w:sz w:val="24"/>
                <w:szCs w:val="24"/>
                <w:lang w:val="lv-LV"/>
              </w:rPr>
            </w:pPr>
            <w:r>
              <w:rPr>
                <w:sz w:val="24"/>
                <w:szCs w:val="24"/>
                <w:lang w:val="lv-LV"/>
              </w:rPr>
              <w:t>Bankas nosaukums:</w:t>
            </w:r>
          </w:p>
        </w:tc>
        <w:tc>
          <w:tcPr>
            <w:tcW w:w="605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295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Galvene"/>
              <w:tabs>
                <w:tab w:val="clear" w:pos="4153"/>
                <w:tab w:val="clear" w:pos="8306"/>
              </w:tabs>
              <w:ind w:right="-1" w:hanging="0"/>
              <w:rPr>
                <w:sz w:val="24"/>
                <w:szCs w:val="24"/>
                <w:lang w:val="lv-LV"/>
              </w:rPr>
            </w:pPr>
            <w:r>
              <w:rPr>
                <w:sz w:val="24"/>
                <w:szCs w:val="24"/>
                <w:lang w:val="lv-LV"/>
              </w:rPr>
              <w:t>Bankas kods:</w:t>
            </w:r>
          </w:p>
        </w:tc>
        <w:tc>
          <w:tcPr>
            <w:tcW w:w="605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r>
        <w:trPr>
          <w:cantSplit w:val="true"/>
        </w:trPr>
        <w:tc>
          <w:tcPr>
            <w:tcW w:w="295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sz w:val="24"/>
                <w:szCs w:val="24"/>
                <w:lang w:val="lv-LV"/>
              </w:rPr>
            </w:pPr>
            <w:r>
              <w:rPr>
                <w:sz w:val="24"/>
                <w:szCs w:val="24"/>
                <w:lang w:val="lv-LV"/>
              </w:rPr>
              <w:t>Konta numurs:</w:t>
            </w:r>
          </w:p>
        </w:tc>
        <w:tc>
          <w:tcPr>
            <w:tcW w:w="605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 w:hanging="0"/>
              <w:rPr>
                <w:b/>
                <w:b/>
                <w:sz w:val="24"/>
                <w:szCs w:val="24"/>
                <w:lang w:val="lv-LV"/>
              </w:rPr>
            </w:pPr>
            <w:r>
              <w:rPr>
                <w:b/>
                <w:sz w:val="24"/>
                <w:szCs w:val="24"/>
                <w:lang w:val="lv-LV"/>
              </w:rPr>
            </w:r>
          </w:p>
        </w:tc>
      </w:tr>
    </w:tbl>
    <w:p>
      <w:pPr>
        <w:pStyle w:val="Normal"/>
        <w:ind w:right="28" w:hanging="0"/>
        <w:jc w:val="both"/>
        <w:rPr>
          <w:i/>
          <w:i/>
          <w:sz w:val="24"/>
          <w:szCs w:val="24"/>
        </w:rPr>
      </w:pPr>
      <w:r>
        <w:rPr>
          <w:i/>
          <w:sz w:val="24"/>
          <w:szCs w:val="24"/>
        </w:rPr>
      </w:r>
    </w:p>
    <w:p>
      <w:pPr>
        <w:pStyle w:val="Normal"/>
        <w:keepNext w:val="true"/>
        <w:jc w:val="both"/>
        <w:rPr>
          <w:sz w:val="24"/>
          <w:szCs w:val="24"/>
        </w:rPr>
      </w:pPr>
      <w:r>
        <w:rPr>
          <w:sz w:val="24"/>
          <w:szCs w:val="24"/>
          <w:lang w:val="lv-LV"/>
        </w:rPr>
        <w:t>Ar šī pieteikuma iesniegšanu pretendents apliecina ka:</w:t>
      </w:r>
    </w:p>
    <w:p>
      <w:pPr>
        <w:pStyle w:val="Sarakstarindkopa"/>
        <w:numPr>
          <w:ilvl w:val="1"/>
          <w:numId w:val="7"/>
        </w:numPr>
        <w:spacing w:lineRule="auto" w:line="276"/>
        <w:ind w:left="567" w:hanging="360"/>
        <w:jc w:val="both"/>
        <w:rPr>
          <w:rFonts w:ascii="Times New Roman" w:hAnsi="Times New Roman" w:cs="Times New Roman"/>
          <w:sz w:val="24"/>
          <w:szCs w:val="24"/>
        </w:rPr>
      </w:pPr>
      <w:r>
        <w:rPr>
          <w:rFonts w:cs="Times New Roman"/>
          <w:sz w:val="24"/>
          <w:szCs w:val="24"/>
        </w:rPr>
        <w:t>pretendents nav pasludināts par maksātnespējīgu, tā saimnieciskā darbība nav apturēta vai pārtraukta un nav uzsākta tiesvedība par pretendenta bankrotu;</w:t>
      </w:r>
    </w:p>
    <w:p>
      <w:pPr>
        <w:pStyle w:val="Sarakstarindkopa"/>
        <w:numPr>
          <w:ilvl w:val="1"/>
          <w:numId w:val="7"/>
        </w:numPr>
        <w:spacing w:lineRule="auto" w:line="276"/>
        <w:ind w:left="567" w:hanging="360"/>
        <w:jc w:val="both"/>
        <w:rPr/>
      </w:pPr>
      <w:r>
        <w:rPr>
          <w:rFonts w:cs="Times New Roman"/>
          <w:sz w:val="24"/>
          <w:szCs w:val="24"/>
        </w:rPr>
        <w:t>pretendentam nav nodokļu vai valsts sociālās apdrošināšanas obligāto iemaksu parādi, kas pārsniedz EUR 150;</w:t>
      </w:r>
    </w:p>
    <w:p>
      <w:pPr>
        <w:pStyle w:val="Sarakstarindkopa"/>
        <w:keepNext w:val="true"/>
        <w:numPr>
          <w:ilvl w:val="1"/>
          <w:numId w:val="7"/>
        </w:numPr>
        <w:spacing w:lineRule="auto" w:line="276"/>
        <w:ind w:left="567" w:hanging="360"/>
        <w:jc w:val="both"/>
        <w:rPr>
          <w:rFonts w:ascii="Times New Roman" w:hAnsi="Times New Roman" w:cs="Times New Roman"/>
          <w:sz w:val="24"/>
          <w:szCs w:val="24"/>
          <w:lang w:val="lv-LV"/>
        </w:rPr>
      </w:pPr>
      <w:r>
        <w:rPr>
          <w:rFonts w:cs="Times New Roman"/>
          <w:sz w:val="24"/>
          <w:szCs w:val="24"/>
          <w:lang w:val="lv-LV"/>
        </w:rPr>
        <w:t>pretendents šajā piedāvājumā nav iesniedzis nepatiesu informāciju.</w:t>
      </w:r>
    </w:p>
    <w:p>
      <w:pPr>
        <w:pStyle w:val="Normal"/>
        <w:widowControl w:val="false"/>
        <w:numPr>
          <w:ilvl w:val="1"/>
          <w:numId w:val="7"/>
        </w:numPr>
        <w:overflowPunct w:val="true"/>
        <w:bidi w:val="0"/>
        <w:spacing w:lineRule="auto" w:line="276" w:before="0" w:after="0"/>
        <w:ind w:left="567" w:right="0" w:hanging="340"/>
        <w:jc w:val="both"/>
        <w:rPr/>
      </w:pPr>
      <w:r>
        <w:rPr>
          <w:rFonts w:cs="Times New Roman"/>
          <w:sz w:val="24"/>
          <w:szCs w:val="24"/>
          <w:lang w:val="lv-LV"/>
        </w:rPr>
        <w:t xml:space="preserve">Mēs uzturam savu pieteikumu un piedāvājumu spēkā </w:t>
      </w:r>
      <w:r>
        <w:rPr>
          <w:rFonts w:cs="Times New Roman"/>
          <w:sz w:val="24"/>
          <w:szCs w:val="24"/>
          <w:highlight w:val="yellow"/>
          <w:lang w:val="lv-LV"/>
        </w:rPr>
        <w:t>120</w:t>
      </w:r>
      <w:r>
        <w:rPr>
          <w:rFonts w:cs="Times New Roman"/>
          <w:sz w:val="24"/>
          <w:szCs w:val="24"/>
          <w:lang w:val="lv-LV"/>
        </w:rPr>
        <w:t xml:space="preserve"> dienas</w:t>
      </w:r>
    </w:p>
    <w:p>
      <w:pPr>
        <w:pStyle w:val="ListParagraph"/>
        <w:widowControl/>
        <w:tabs>
          <w:tab w:val="left" w:pos="709" w:leader="none"/>
        </w:tabs>
        <w:overflowPunct w:val="false"/>
        <w:ind w:left="0" w:hanging="0"/>
        <w:jc w:val="both"/>
        <w:rPr>
          <w:b/>
          <w:b/>
        </w:rPr>
      </w:pPr>
      <w:r>
        <w:rPr>
          <w:b/>
        </w:rPr>
      </w:r>
    </w:p>
    <w:p>
      <w:pPr>
        <w:pStyle w:val="ListParagraph"/>
        <w:widowControl/>
        <w:tabs>
          <w:tab w:val="left" w:pos="709" w:leader="none"/>
        </w:tabs>
        <w:overflowPunct w:val="false"/>
        <w:ind w:left="0" w:hanging="0"/>
        <w:jc w:val="both"/>
        <w:rPr>
          <w:sz w:val="24"/>
          <w:szCs w:val="24"/>
          <w:lang w:val="lv-LV"/>
        </w:rPr>
      </w:pPr>
      <w:r>
        <w:rPr>
          <w:b/>
          <w:sz w:val="24"/>
          <w:szCs w:val="24"/>
          <w:lang w:val="lv-LV"/>
        </w:rPr>
        <w:t>Lūdzam norādīt informāciju</w:t>
      </w:r>
      <w:r>
        <w:rPr>
          <w:sz w:val="24"/>
          <w:szCs w:val="24"/>
          <w:lang w:val="lv-LV"/>
        </w:rPr>
        <w:t xml:space="preserve"> par to, vai pretendenta uzņēmums atbilst mazā* vai vidējā uzņēmuma** statusam.</w:t>
      </w:r>
    </w:p>
    <w:p>
      <w:pPr>
        <w:pStyle w:val="ListParagraph"/>
        <w:widowControl/>
        <w:tabs>
          <w:tab w:val="left" w:pos="709" w:leader="none"/>
        </w:tabs>
        <w:overflowPunct w:val="false"/>
        <w:ind w:left="426" w:hanging="426"/>
        <w:jc w:val="both"/>
        <w:rPr>
          <w:sz w:val="24"/>
          <w:szCs w:val="24"/>
          <w:lang w:val="lv-LV"/>
        </w:rPr>
      </w:pPr>
      <w:r>
        <w:rPr>
          <w:sz w:val="24"/>
          <w:szCs w:val="24"/>
          <w:lang w:val="lv-LV"/>
        </w:rPr>
        <w:t xml:space="preserve">Pretendents </w:t>
      </w:r>
      <w:r>
        <w:rPr>
          <w:i/>
          <w:sz w:val="24"/>
          <w:szCs w:val="24"/>
          <w:lang w:val="lv-LV"/>
        </w:rPr>
        <w:t xml:space="preserve">/nosaukums/ </w:t>
      </w:r>
      <w:r>
        <w:rPr>
          <w:sz w:val="24"/>
          <w:szCs w:val="24"/>
          <w:lang w:val="lv-LV"/>
        </w:rPr>
        <w:t xml:space="preserve"> ir _____________ </w:t>
      </w:r>
      <w:r>
        <w:rPr>
          <w:i/>
          <w:sz w:val="24"/>
          <w:szCs w:val="24"/>
          <w:lang w:val="lv-LV"/>
        </w:rPr>
        <w:t>/jānorāda mazais vai vidējais/</w:t>
      </w:r>
      <w:r>
        <w:rPr>
          <w:sz w:val="24"/>
          <w:szCs w:val="24"/>
          <w:lang w:val="lv-LV"/>
        </w:rPr>
        <w:t xml:space="preserve"> uzņēmums.</w:t>
      </w:r>
    </w:p>
    <w:p>
      <w:pPr>
        <w:pStyle w:val="ListParagraph"/>
        <w:widowControl/>
        <w:tabs>
          <w:tab w:val="left" w:pos="709" w:leader="none"/>
        </w:tabs>
        <w:overflowPunct w:val="false"/>
        <w:ind w:left="426" w:hanging="426"/>
        <w:jc w:val="both"/>
        <w:rPr>
          <w:sz w:val="24"/>
          <w:szCs w:val="24"/>
          <w:lang w:val="lv-LV"/>
        </w:rPr>
      </w:pPr>
      <w:r>
        <w:rPr>
          <w:sz w:val="24"/>
          <w:szCs w:val="24"/>
          <w:lang w:val="lv-LV"/>
        </w:rPr>
      </w:r>
    </w:p>
    <w:p>
      <w:pPr>
        <w:pStyle w:val="ListParagraph"/>
        <w:widowControl/>
        <w:tabs>
          <w:tab w:val="left" w:pos="709" w:leader="none"/>
        </w:tabs>
        <w:overflowPunct w:val="false"/>
        <w:ind w:left="0" w:hanging="0"/>
        <w:jc w:val="both"/>
        <w:rPr>
          <w:lang w:val="lv-LV"/>
        </w:rPr>
      </w:pPr>
      <w:r>
        <w:rPr>
          <w:sz w:val="24"/>
          <w:szCs w:val="24"/>
          <w:lang w:val="lv-LV"/>
        </w:rPr>
        <w:t>*</w:t>
      </w:r>
      <w:r>
        <w:rPr>
          <w:b/>
          <w:sz w:val="24"/>
          <w:szCs w:val="24"/>
          <w:lang w:val="lv-LV"/>
        </w:rPr>
        <w:t>Mazais uzņēmums</w:t>
      </w:r>
      <w:r>
        <w:rPr>
          <w:sz w:val="24"/>
          <w:szCs w:val="24"/>
          <w:lang w:val="lv-LV"/>
        </w:rPr>
        <w:t xml:space="preserve">, kurā nodarbinātas mazāk nekā 50 personas un kura gala apgrozījums un/vai gada bilance kopā nepārsniedz 10 miljonus </w:t>
      </w:r>
      <w:r>
        <w:rPr>
          <w:i/>
          <w:sz w:val="24"/>
          <w:szCs w:val="24"/>
          <w:lang w:val="lv-LV"/>
        </w:rPr>
        <w:t>euro</w:t>
      </w:r>
      <w:r>
        <w:rPr>
          <w:sz w:val="24"/>
          <w:szCs w:val="24"/>
          <w:lang w:val="lv-LV"/>
        </w:rPr>
        <w:t>;</w:t>
      </w:r>
    </w:p>
    <w:p>
      <w:pPr>
        <w:pStyle w:val="Pamatteksts"/>
        <w:keepNext w:val="true"/>
        <w:ind w:right="28" w:hanging="0"/>
        <w:rPr>
          <w:sz w:val="24"/>
          <w:szCs w:val="24"/>
          <w:lang w:val="lv-LV"/>
        </w:rPr>
      </w:pPr>
      <w:r>
        <w:rPr>
          <w:sz w:val="24"/>
          <w:szCs w:val="24"/>
          <w:lang w:val="lv-LV"/>
        </w:rPr>
        <w:t xml:space="preserve"> </w:t>
      </w:r>
      <w:r>
        <w:rPr>
          <w:sz w:val="24"/>
          <w:szCs w:val="24"/>
          <w:lang w:val="lv-LV"/>
        </w:rPr>
        <w:t xml:space="preserve">** </w:t>
      </w:r>
      <w:r>
        <w:rPr>
          <w:b/>
          <w:sz w:val="24"/>
          <w:szCs w:val="24"/>
          <w:lang w:val="lv-LV"/>
        </w:rPr>
        <w:t>Vidējais uzņēmums</w:t>
      </w:r>
      <w:r>
        <w:rPr>
          <w:sz w:val="24"/>
          <w:szCs w:val="24"/>
          <w:lang w:val="lv-LV"/>
        </w:rPr>
        <w:t xml:space="preserve">, kas nav mazais uzņēmums, un kurā nodarbinātas mazāk nekā 250 personas un kura gada apgrozījums nepārsniedz 50 miljonus euro, un/vai , kura gada bilance kopā nepārsniedz 43 miljonus </w:t>
      </w:r>
      <w:r>
        <w:rPr>
          <w:i/>
          <w:sz w:val="24"/>
          <w:szCs w:val="24"/>
          <w:lang w:val="lv-LV"/>
        </w:rPr>
        <w:t>euro</w:t>
      </w:r>
      <w:r>
        <w:rPr>
          <w:sz w:val="24"/>
          <w:szCs w:val="24"/>
          <w:lang w:val="lv-LV"/>
        </w:rPr>
        <w:t>.</w:t>
      </w:r>
    </w:p>
    <w:p>
      <w:pPr>
        <w:pStyle w:val="Pamatteksts"/>
        <w:ind w:right="28" w:hanging="0"/>
        <w:rPr>
          <w:lang w:val="lv-LV"/>
        </w:rPr>
      </w:pPr>
      <w:r>
        <w:rPr>
          <w:lang w:val="lv-LV"/>
        </w:rPr>
      </w:r>
    </w:p>
    <w:p>
      <w:pPr>
        <w:pStyle w:val="Pamatteksts"/>
        <w:ind w:right="28" w:hanging="0"/>
        <w:rPr>
          <w:lang w:val="lv-LV"/>
        </w:rPr>
      </w:pPr>
      <w:r>
        <w:rPr>
          <w:lang w:val="lv-LV"/>
        </w:rPr>
      </w:r>
    </w:p>
    <w:tbl>
      <w:tblPr>
        <w:tblW w:w="7695" w:type="dxa"/>
        <w:jc w:val="left"/>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3671"/>
        <w:gridCol w:w="4023"/>
      </w:tblGrid>
      <w:tr>
        <w:trPr>
          <w:trHeight w:val="208"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Pretendenta nosaukums: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b/>
                <w:sz w:val="24"/>
                <w:szCs w:val="24"/>
                <w:lang w:val="lv-LV"/>
              </w:rPr>
            </w:pPr>
            <w:r>
              <w:rPr>
                <w:b/>
                <w:sz w:val="24"/>
                <w:szCs w:val="24"/>
                <w:lang w:val="lv-LV"/>
              </w:rPr>
            </w:r>
          </w:p>
        </w:tc>
      </w:tr>
      <w:tr>
        <w:trPr>
          <w:trHeight w:val="211"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Amatpersonas vārds, uzvārds: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b/>
                <w:sz w:val="24"/>
                <w:szCs w:val="24"/>
                <w:lang w:val="lv-LV"/>
              </w:rPr>
            </w:pPr>
            <w:r>
              <w:rPr>
                <w:b/>
                <w:sz w:val="24"/>
                <w:szCs w:val="24"/>
                <w:lang w:val="lv-LV"/>
              </w:rPr>
            </w:r>
          </w:p>
        </w:tc>
      </w:tr>
      <w:tr>
        <w:trPr>
          <w:trHeight w:val="208"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Ieņemamā amata nosaukums: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b/>
                <w:sz w:val="24"/>
                <w:szCs w:val="24"/>
                <w:lang w:val="lv-LV"/>
              </w:rPr>
            </w:pPr>
            <w:r>
              <w:rPr>
                <w:b/>
                <w:sz w:val="24"/>
                <w:szCs w:val="24"/>
                <w:lang w:val="lv-LV"/>
              </w:rPr>
            </w:r>
          </w:p>
        </w:tc>
      </w:tr>
      <w:tr>
        <w:trPr>
          <w:trHeight w:val="567"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Amatpersonas paraksts: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b/>
                <w:sz w:val="24"/>
                <w:szCs w:val="24"/>
                <w:lang w:val="lv-LV"/>
              </w:rPr>
            </w:pPr>
            <w:r>
              <w:rPr>
                <w:b/>
                <w:sz w:val="24"/>
                <w:szCs w:val="24"/>
                <w:lang w:val="lv-LV"/>
              </w:rPr>
            </w:r>
          </w:p>
        </w:tc>
      </w:tr>
    </w:tbl>
    <w:p>
      <w:pPr>
        <w:pStyle w:val="Normal"/>
        <w:widowControl/>
        <w:overflowPunct w:val="false"/>
        <w:spacing w:lineRule="atLeast" w:line="20"/>
        <w:jc w:val="right"/>
        <w:rPr>
          <w:lang w:val="lv-LV"/>
        </w:rPr>
      </w:pPr>
      <w:r>
        <w:rPr>
          <w:b/>
          <w:lang w:val="lv-LV"/>
        </w:rPr>
        <w:tab/>
        <w:tab/>
        <w:tab/>
        <w:tab/>
        <w:tab/>
        <w:tab/>
        <w:tab/>
        <w:tab/>
        <w:tab/>
        <w:tab/>
        <w:tab/>
        <w:tab/>
        <w:tab/>
        <w:tab/>
        <w:tab/>
        <w:tab/>
        <w:tab/>
        <w:tab/>
        <w:tab/>
      </w:r>
    </w:p>
    <w:p>
      <w:pPr>
        <w:pStyle w:val="Normal"/>
        <w:widowControl/>
        <w:overflowPunct w:val="false"/>
        <w:spacing w:lineRule="atLeast" w:line="20"/>
        <w:jc w:val="right"/>
        <w:rPr>
          <w:b/>
          <w:b/>
        </w:rPr>
      </w:pPr>
      <w:r>
        <w:rPr>
          <w:b/>
        </w:rPr>
      </w:r>
    </w:p>
    <w:p>
      <w:pPr>
        <w:pStyle w:val="Normal"/>
        <w:widowControl/>
        <w:overflowPunct w:val="false"/>
        <w:spacing w:lineRule="atLeast" w:line="20"/>
        <w:jc w:val="right"/>
        <w:rPr>
          <w:b/>
          <w:b/>
        </w:rPr>
      </w:pPr>
      <w:r>
        <w:rPr>
          <w:b/>
        </w:rPr>
      </w:r>
    </w:p>
    <w:p>
      <w:pPr>
        <w:pStyle w:val="Normal"/>
        <w:widowControl/>
        <w:overflowPunct w:val="false"/>
        <w:spacing w:lineRule="atLeast" w:line="20"/>
        <w:jc w:val="right"/>
        <w:rPr>
          <w:b/>
          <w:b/>
        </w:rPr>
      </w:pPr>
      <w:r>
        <w:rPr>
          <w:b/>
        </w:rPr>
      </w:r>
    </w:p>
    <w:p>
      <w:pPr>
        <w:pStyle w:val="Normal"/>
        <w:widowControl/>
        <w:overflowPunct w:val="false"/>
        <w:spacing w:lineRule="atLeast" w:line="20"/>
        <w:jc w:val="right"/>
        <w:rPr>
          <w:b/>
          <w:b/>
        </w:rPr>
      </w:pPr>
      <w:r>
        <w:rPr>
          <w:b/>
        </w:rPr>
      </w:r>
    </w:p>
    <w:p>
      <w:pPr>
        <w:pStyle w:val="Normal"/>
        <w:widowControl/>
        <w:overflowPunct w:val="false"/>
        <w:spacing w:lineRule="atLeast" w:line="20"/>
        <w:jc w:val="right"/>
        <w:rPr>
          <w:b/>
          <w:b/>
        </w:rPr>
      </w:pPr>
      <w:r>
        <w:rPr>
          <w:b/>
        </w:rPr>
      </w:r>
    </w:p>
    <w:p>
      <w:pPr>
        <w:pStyle w:val="Normal"/>
        <w:widowControl/>
        <w:overflowPunct w:val="false"/>
        <w:spacing w:lineRule="atLeast" w:line="20"/>
        <w:jc w:val="right"/>
        <w:rPr>
          <w:b/>
          <w:b/>
          <w:lang w:val="lv-LV"/>
        </w:rPr>
      </w:pPr>
      <w:r>
        <w:rPr>
          <w:b/>
          <w:bCs/>
          <w:sz w:val="24"/>
          <w:szCs w:val="24"/>
          <w:lang w:val="lv-LV"/>
        </w:rPr>
        <w:t>2.pielikums</w:t>
      </w:r>
    </w:p>
    <w:p>
      <w:pPr>
        <w:pStyle w:val="BlockText"/>
        <w:ind w:left="851" w:right="24" w:hanging="0"/>
        <w:jc w:val="right"/>
        <w:rPr>
          <w:sz w:val="24"/>
          <w:szCs w:val="24"/>
          <w:lang w:val="lv-LV"/>
        </w:rPr>
      </w:pPr>
      <w:r>
        <w:rPr>
          <w:bCs/>
          <w:sz w:val="24"/>
          <w:szCs w:val="24"/>
          <w:lang w:val="lv-LV"/>
        </w:rPr>
        <w:t xml:space="preserve">Iepirkuma “Mežizstrādes pakalpojumi </w:t>
      </w:r>
    </w:p>
    <w:p>
      <w:pPr>
        <w:pStyle w:val="BlockText"/>
        <w:ind w:left="851" w:right="24" w:hanging="0"/>
        <w:jc w:val="right"/>
        <w:rPr>
          <w:sz w:val="24"/>
          <w:szCs w:val="24"/>
          <w:lang w:val="lv-LV"/>
        </w:rPr>
      </w:pPr>
      <w:r>
        <w:rPr>
          <w:bCs/>
          <w:sz w:val="24"/>
          <w:szCs w:val="24"/>
          <w:lang w:val="lv-LV"/>
        </w:rPr>
        <w:t>Dundagas novadā” nolikumam</w:t>
      </w:r>
    </w:p>
    <w:p>
      <w:pPr>
        <w:pStyle w:val="BlockText"/>
        <w:spacing w:lineRule="atLeast" w:line="20"/>
        <w:ind w:left="851" w:right="24" w:hanging="0"/>
        <w:jc w:val="right"/>
        <w:rPr>
          <w:sz w:val="24"/>
          <w:szCs w:val="24"/>
          <w:lang w:val="lv-LV"/>
        </w:rPr>
      </w:pPr>
      <w:r>
        <w:rPr>
          <w:bCs/>
          <w:sz w:val="24"/>
          <w:szCs w:val="24"/>
          <w:lang w:val="lv-LV"/>
        </w:rPr>
        <w:t>ID Nr. DNP 2019/</w:t>
      </w:r>
      <w:bookmarkStart w:id="16" w:name="_Hlk5165626161"/>
      <w:bookmarkEnd w:id="16"/>
      <w:r>
        <w:rPr>
          <w:bCs/>
          <w:sz w:val="24"/>
          <w:szCs w:val="24"/>
          <w:lang w:val="lv-LV"/>
        </w:rPr>
        <w:t>1</w:t>
      </w:r>
    </w:p>
    <w:p>
      <w:pPr>
        <w:pStyle w:val="Normal"/>
        <w:jc w:val="center"/>
        <w:rPr>
          <w:bCs/>
        </w:rPr>
      </w:pPr>
      <w:r>
        <w:rPr>
          <w:bCs/>
        </w:rPr>
      </w:r>
    </w:p>
    <w:p>
      <w:pPr>
        <w:sectPr>
          <w:type w:val="nextPage"/>
          <w:pgSz w:w="11906" w:h="16838"/>
          <w:pgMar w:left="1701" w:right="1134" w:header="0" w:top="1134" w:footer="0" w:bottom="1134" w:gutter="0"/>
          <w:pgNumType w:fmt="decimal"/>
          <w:formProt w:val="false"/>
          <w:textDirection w:val="lrTb"/>
          <w:docGrid w:type="default" w:linePitch="100" w:charSpace="0"/>
        </w:sectPr>
      </w:pPr>
    </w:p>
    <w:p>
      <w:pPr>
        <w:pStyle w:val="Normal"/>
        <w:jc w:val="center"/>
        <w:rPr>
          <w:lang w:val="lv-LV"/>
        </w:rPr>
      </w:pPr>
      <w:r>
        <w:rPr>
          <w:b/>
          <w:sz w:val="24"/>
          <w:szCs w:val="24"/>
          <w:lang w:val="lv-LV"/>
        </w:rPr>
        <w:t>TEHNISKĀ SPECIFIKĀCIJA</w:t>
      </w:r>
    </w:p>
    <w:p>
      <w:pPr>
        <w:pStyle w:val="Normal"/>
        <w:jc w:val="center"/>
        <w:rPr>
          <w:b/>
          <w:b/>
          <w:sz w:val="24"/>
          <w:szCs w:val="24"/>
          <w:lang w:val="lv-LV"/>
        </w:rPr>
      </w:pPr>
      <w:r>
        <w:rPr>
          <w:b/>
          <w:sz w:val="24"/>
          <w:szCs w:val="24"/>
          <w:lang w:val="lv-LV"/>
        </w:rPr>
      </w:r>
    </w:p>
    <w:p>
      <w:pPr>
        <w:pStyle w:val="ListParagraph"/>
        <w:widowControl/>
        <w:numPr>
          <w:ilvl w:val="0"/>
          <w:numId w:val="5"/>
        </w:numPr>
        <w:overflowPunct w:val="false"/>
        <w:bidi w:val="0"/>
        <w:spacing w:lineRule="auto" w:line="259" w:before="0" w:after="160"/>
        <w:ind w:left="0" w:right="0" w:hanging="0"/>
        <w:contextualSpacing/>
        <w:jc w:val="both"/>
        <w:rPr>
          <w:lang w:val="lv-LV"/>
        </w:rPr>
      </w:pPr>
      <w:r>
        <w:rPr>
          <w:sz w:val="24"/>
          <w:szCs w:val="24"/>
          <w:lang w:val="lv-LV"/>
        </w:rPr>
        <w:t xml:space="preserve">Sniegt mežizstrādes pakalpojumus - koku gāšanu, nogāzto stumbru atzarošanu, sagarināšanu sortimentos ar </w:t>
      </w:r>
      <w:r>
        <w:rPr>
          <w:b/>
          <w:bCs/>
          <w:sz w:val="24"/>
          <w:szCs w:val="24"/>
          <w:lang w:val="lv-LV"/>
        </w:rPr>
        <w:t>benzīna motorzāģiem</w:t>
      </w:r>
      <w:r>
        <w:rPr>
          <w:sz w:val="24"/>
          <w:szCs w:val="24"/>
          <w:lang w:val="lv-LV"/>
        </w:rPr>
        <w:t xml:space="preserve">, sagatavoto sortimentu izvešanu līdz krautuvei (krautuves vietu norāda Pasūtītājs) un malkas pievešanu pašvaldības iestādēm Dundagā Talsu  ielā 18, Talsu ielā 7 un Saules iela 8. </w:t>
      </w:r>
    </w:p>
    <w:p>
      <w:pPr>
        <w:pStyle w:val="ListParagraph"/>
        <w:widowControl/>
        <w:numPr>
          <w:ilvl w:val="0"/>
          <w:numId w:val="5"/>
        </w:numPr>
        <w:tabs>
          <w:tab w:val="left" w:pos="450" w:leader="none"/>
        </w:tabs>
        <w:overflowPunct w:val="false"/>
        <w:bidi w:val="0"/>
        <w:spacing w:lineRule="auto" w:line="259" w:before="0" w:after="160"/>
        <w:ind w:left="0" w:right="0" w:hanging="0"/>
        <w:contextualSpacing/>
        <w:jc w:val="both"/>
        <w:rPr>
          <w:lang w:val="lv-LV"/>
        </w:rPr>
      </w:pPr>
      <w:r>
        <w:rPr>
          <w:sz w:val="24"/>
          <w:szCs w:val="24"/>
          <w:lang w:val="lv-LV"/>
        </w:rPr>
        <w:t>Darbu apjomi doti Tehniskās specifikācijas tabulā.</w:t>
      </w:r>
    </w:p>
    <w:p>
      <w:pPr>
        <w:pStyle w:val="ListParagraph"/>
        <w:widowControl/>
        <w:overflowPunct w:val="false"/>
        <w:bidi w:val="0"/>
        <w:spacing w:lineRule="auto" w:line="259" w:before="0" w:after="160"/>
        <w:ind w:left="0" w:right="0" w:hanging="0"/>
        <w:contextualSpacing/>
        <w:jc w:val="both"/>
        <w:rPr>
          <w:lang w:val="lv-LV"/>
        </w:rPr>
      </w:pPr>
      <w:r>
        <w:rPr>
          <w:sz w:val="24"/>
          <w:szCs w:val="24"/>
          <w:lang w:val="lv-LV"/>
        </w:rPr>
        <w:t>Mežizstrādes pakalpojumi nekustamajā īpašumā ”Kraujenieki”, kadastra apzīmējums 88500140035, Dundagas  pagasts, Dundagas novadā novads- 950m</w:t>
      </w:r>
      <w:r>
        <w:rPr>
          <w:sz w:val="24"/>
          <w:szCs w:val="24"/>
          <w:vertAlign w:val="superscript"/>
          <w:lang w:val="lv-LV"/>
        </w:rPr>
        <w:t>3</w:t>
      </w:r>
      <w:r>
        <w:rPr>
          <w:sz w:val="24"/>
          <w:szCs w:val="24"/>
          <w:lang w:val="lv-LV"/>
        </w:rPr>
        <w:t xml:space="preserve"> (pie faktiskās izpildes apjomi var mainīties).</w:t>
      </w:r>
    </w:p>
    <w:tbl>
      <w:tblPr>
        <w:tblStyle w:val="TableGrid"/>
        <w:tblW w:w="9068" w:type="dxa"/>
        <w:jc w:val="left"/>
        <w:tblInd w:w="23" w:type="dxa"/>
        <w:tblCellMar>
          <w:top w:w="0" w:type="dxa"/>
          <w:left w:w="108" w:type="dxa"/>
          <w:bottom w:w="0" w:type="dxa"/>
          <w:right w:w="108" w:type="dxa"/>
        </w:tblCellMar>
        <w:tblLook w:firstRow="1" w:noVBand="1" w:lastRow="0" w:firstColumn="1" w:lastColumn="0" w:noHBand="0" w:val="04a0"/>
      </w:tblPr>
      <w:tblGrid>
        <w:gridCol w:w="448"/>
        <w:gridCol w:w="1542"/>
        <w:gridCol w:w="1295"/>
        <w:gridCol w:w="1419"/>
        <w:gridCol w:w="1254"/>
        <w:gridCol w:w="1527"/>
        <w:gridCol w:w="1582"/>
      </w:tblGrid>
      <w:tr>
        <w:trPr/>
        <w:tc>
          <w:tcPr>
            <w:tcW w:w="448" w:type="dxa"/>
            <w:tcBorders/>
            <w:shd w:color="auto" w:fill="BFBFBF" w:themeFill="background1" w:themeFillShade="bf" w:val="clear"/>
          </w:tcPr>
          <w:p>
            <w:pPr>
              <w:pStyle w:val="Normal"/>
              <w:spacing w:lineRule="auto" w:line="240" w:before="0" w:after="0"/>
              <w:rPr>
                <w:sz w:val="22"/>
                <w:szCs w:val="22"/>
              </w:rPr>
            </w:pPr>
            <w:r>
              <w:rPr>
                <w:sz w:val="22"/>
                <w:szCs w:val="22"/>
              </w:rPr>
              <w:t>Np k</w:t>
            </w:r>
          </w:p>
        </w:tc>
        <w:tc>
          <w:tcPr>
            <w:tcW w:w="1542" w:type="dxa"/>
            <w:tcBorders/>
            <w:shd w:color="auto" w:fill="BFBFBF" w:themeFill="background1" w:themeFillShade="bf" w:val="clear"/>
            <w:vAlign w:val="center"/>
          </w:tcPr>
          <w:p>
            <w:pPr>
              <w:pStyle w:val="Normal"/>
              <w:spacing w:lineRule="auto" w:line="240" w:before="0" w:after="0"/>
              <w:jc w:val="center"/>
              <w:rPr>
                <w:sz w:val="22"/>
                <w:szCs w:val="22"/>
              </w:rPr>
            </w:pPr>
            <w:r>
              <w:rPr>
                <w:sz w:val="22"/>
                <w:szCs w:val="22"/>
              </w:rPr>
              <w:t>Cirtes veids</w:t>
            </w:r>
          </w:p>
        </w:tc>
        <w:tc>
          <w:tcPr>
            <w:tcW w:w="1295" w:type="dxa"/>
            <w:tcBorders/>
            <w:shd w:color="auto" w:fill="BFBFBF" w:themeFill="background1" w:themeFillShade="bf" w:val="clear"/>
            <w:vAlign w:val="center"/>
          </w:tcPr>
          <w:p>
            <w:pPr>
              <w:pStyle w:val="Normal"/>
              <w:spacing w:lineRule="auto" w:line="240" w:before="0" w:after="0"/>
              <w:jc w:val="center"/>
              <w:rPr>
                <w:sz w:val="22"/>
                <w:szCs w:val="22"/>
              </w:rPr>
            </w:pPr>
            <w:r>
              <w:rPr>
                <w:sz w:val="22"/>
                <w:szCs w:val="22"/>
              </w:rPr>
              <w:t>Cirtes izpildes veids</w:t>
            </w:r>
          </w:p>
        </w:tc>
        <w:tc>
          <w:tcPr>
            <w:tcW w:w="1419" w:type="dxa"/>
            <w:tcBorders/>
            <w:shd w:color="auto" w:fill="BFBFBF" w:themeFill="background1" w:themeFillShade="bf" w:val="clear"/>
            <w:vAlign w:val="center"/>
          </w:tcPr>
          <w:p>
            <w:pPr>
              <w:pStyle w:val="Normal"/>
              <w:spacing w:lineRule="auto" w:line="240" w:before="0" w:after="0"/>
              <w:jc w:val="center"/>
              <w:rPr>
                <w:sz w:val="22"/>
                <w:szCs w:val="22"/>
              </w:rPr>
            </w:pPr>
            <w:r>
              <w:rPr>
                <w:sz w:val="22"/>
                <w:szCs w:val="22"/>
              </w:rPr>
              <w:t>Kvartāla numurs</w:t>
            </w:r>
          </w:p>
        </w:tc>
        <w:tc>
          <w:tcPr>
            <w:tcW w:w="1254" w:type="dxa"/>
            <w:tcBorders/>
            <w:shd w:color="auto" w:fill="BFBFBF" w:themeFill="background1" w:themeFillShade="bf" w:val="clear"/>
            <w:vAlign w:val="center"/>
          </w:tcPr>
          <w:p>
            <w:pPr>
              <w:pStyle w:val="Normal"/>
              <w:spacing w:lineRule="auto" w:line="240" w:before="0" w:after="0"/>
              <w:jc w:val="center"/>
              <w:rPr>
                <w:sz w:val="22"/>
                <w:szCs w:val="22"/>
              </w:rPr>
            </w:pPr>
            <w:r>
              <w:rPr>
                <w:sz w:val="22"/>
                <w:szCs w:val="22"/>
              </w:rPr>
              <w:t>Nogabala numurs</w:t>
            </w:r>
          </w:p>
        </w:tc>
        <w:tc>
          <w:tcPr>
            <w:tcW w:w="1527" w:type="dxa"/>
            <w:tcBorders/>
            <w:shd w:color="auto" w:fill="BFBFBF" w:themeFill="background1" w:themeFillShade="bf" w:val="clear"/>
            <w:vAlign w:val="center"/>
          </w:tcPr>
          <w:p>
            <w:pPr>
              <w:pStyle w:val="Normal"/>
              <w:spacing w:lineRule="auto" w:line="240" w:before="0" w:after="0"/>
              <w:jc w:val="center"/>
              <w:rPr>
                <w:sz w:val="22"/>
                <w:szCs w:val="22"/>
              </w:rPr>
            </w:pPr>
            <w:r>
              <w:rPr>
                <w:sz w:val="22"/>
                <w:szCs w:val="22"/>
              </w:rPr>
              <w:t>Izcērtamā platība, ha</w:t>
            </w:r>
          </w:p>
        </w:tc>
        <w:tc>
          <w:tcPr>
            <w:tcW w:w="1582" w:type="dxa"/>
            <w:tcBorders/>
            <w:shd w:color="auto" w:fill="BFBFBF" w:themeFill="background1" w:themeFillShade="bf" w:val="clear"/>
            <w:vAlign w:val="center"/>
          </w:tcPr>
          <w:p>
            <w:pPr>
              <w:pStyle w:val="Normal"/>
              <w:spacing w:lineRule="auto" w:line="240" w:before="0" w:after="0"/>
              <w:jc w:val="center"/>
              <w:rPr>
                <w:b w:val="false"/>
                <w:b w:val="false"/>
                <w:bCs w:val="false"/>
                <w:sz w:val="22"/>
                <w:szCs w:val="22"/>
              </w:rPr>
            </w:pPr>
            <w:r>
              <w:rPr>
                <w:b w:val="false"/>
                <w:bCs w:val="false"/>
                <w:sz w:val="22"/>
                <w:szCs w:val="22"/>
              </w:rPr>
              <w:t>Aptuveni izcērtama krāja, m</w:t>
            </w:r>
            <w:r>
              <w:rPr>
                <w:b w:val="false"/>
                <w:bCs w:val="false"/>
                <w:sz w:val="22"/>
                <w:szCs w:val="22"/>
                <w:vertAlign w:val="superscript"/>
              </w:rPr>
              <w:t>3</w:t>
            </w:r>
          </w:p>
        </w:tc>
      </w:tr>
      <w:tr>
        <w:trPr/>
        <w:tc>
          <w:tcPr>
            <w:tcW w:w="448" w:type="dxa"/>
            <w:tcBorders/>
            <w:shd w:fill="auto" w:val="clear"/>
          </w:tcPr>
          <w:p>
            <w:pPr>
              <w:pStyle w:val="Normal"/>
              <w:spacing w:lineRule="auto" w:line="240" w:before="0" w:after="0"/>
              <w:rPr/>
            </w:pPr>
            <w:r>
              <w:rPr/>
              <w:t>1.</w:t>
            </w:r>
          </w:p>
        </w:tc>
        <w:tc>
          <w:tcPr>
            <w:tcW w:w="1542" w:type="dxa"/>
            <w:tcBorders/>
            <w:shd w:fill="auto" w:val="clear"/>
            <w:vAlign w:val="center"/>
          </w:tcPr>
          <w:p>
            <w:pPr>
              <w:pStyle w:val="Normal"/>
              <w:spacing w:lineRule="auto" w:line="240" w:before="0" w:after="0"/>
              <w:jc w:val="center"/>
              <w:rPr/>
            </w:pPr>
            <w:r>
              <w:rPr/>
              <w:t>Galvenā</w:t>
            </w:r>
          </w:p>
        </w:tc>
        <w:tc>
          <w:tcPr>
            <w:tcW w:w="1295" w:type="dxa"/>
            <w:tcBorders/>
            <w:shd w:fill="auto" w:val="clear"/>
            <w:vAlign w:val="center"/>
          </w:tcPr>
          <w:p>
            <w:pPr>
              <w:pStyle w:val="Normal"/>
              <w:spacing w:lineRule="auto" w:line="240" w:before="0" w:after="0"/>
              <w:jc w:val="center"/>
              <w:rPr/>
            </w:pPr>
            <w:r>
              <w:rPr/>
              <w:t>Kailcirte</w:t>
            </w:r>
          </w:p>
        </w:tc>
        <w:tc>
          <w:tcPr>
            <w:tcW w:w="1419" w:type="dxa"/>
            <w:tcBorders/>
            <w:shd w:fill="auto" w:val="clear"/>
            <w:vAlign w:val="center"/>
          </w:tcPr>
          <w:p>
            <w:pPr>
              <w:pStyle w:val="Normal"/>
              <w:spacing w:lineRule="auto" w:line="240" w:before="0" w:after="0"/>
              <w:jc w:val="center"/>
              <w:rPr/>
            </w:pPr>
            <w:r>
              <w:rPr/>
              <w:t>1</w:t>
            </w:r>
          </w:p>
        </w:tc>
        <w:tc>
          <w:tcPr>
            <w:tcW w:w="1254" w:type="dxa"/>
            <w:tcBorders/>
            <w:shd w:fill="auto" w:val="clear"/>
            <w:vAlign w:val="center"/>
          </w:tcPr>
          <w:p>
            <w:pPr>
              <w:pStyle w:val="Normal"/>
              <w:spacing w:lineRule="auto" w:line="240" w:before="0" w:after="0"/>
              <w:jc w:val="center"/>
              <w:rPr/>
            </w:pPr>
            <w:r>
              <w:rPr/>
              <w:t>1</w:t>
            </w:r>
          </w:p>
        </w:tc>
        <w:tc>
          <w:tcPr>
            <w:tcW w:w="1527" w:type="dxa"/>
            <w:tcBorders/>
            <w:shd w:fill="auto" w:val="clear"/>
            <w:vAlign w:val="center"/>
          </w:tcPr>
          <w:p>
            <w:pPr>
              <w:pStyle w:val="Normal"/>
              <w:spacing w:lineRule="auto" w:line="240" w:before="0" w:after="0"/>
              <w:jc w:val="center"/>
              <w:rPr/>
            </w:pPr>
            <w:r>
              <w:rPr/>
              <w:t>3,39</w:t>
            </w:r>
          </w:p>
        </w:tc>
        <w:tc>
          <w:tcPr>
            <w:tcW w:w="1582" w:type="dxa"/>
            <w:tcBorders/>
            <w:shd w:fill="auto" w:val="clear"/>
            <w:vAlign w:val="center"/>
          </w:tcPr>
          <w:p>
            <w:pPr>
              <w:pStyle w:val="Normal"/>
              <w:spacing w:lineRule="auto" w:line="240" w:before="0" w:after="0"/>
              <w:jc w:val="center"/>
              <w:rPr/>
            </w:pPr>
            <w:r>
              <w:rPr/>
              <w:t>850</w:t>
            </w:r>
          </w:p>
        </w:tc>
      </w:tr>
      <w:tr>
        <w:trPr/>
        <w:tc>
          <w:tcPr>
            <w:tcW w:w="448" w:type="dxa"/>
            <w:tcBorders/>
            <w:shd w:fill="auto" w:val="clear"/>
          </w:tcPr>
          <w:p>
            <w:pPr>
              <w:pStyle w:val="Normal"/>
              <w:spacing w:lineRule="auto" w:line="240" w:before="0" w:after="0"/>
              <w:rPr/>
            </w:pPr>
            <w:r>
              <w:rPr/>
              <w:t>2.</w:t>
            </w:r>
          </w:p>
        </w:tc>
        <w:tc>
          <w:tcPr>
            <w:tcW w:w="1542" w:type="dxa"/>
            <w:tcBorders/>
            <w:shd w:fill="auto" w:val="clear"/>
            <w:vAlign w:val="center"/>
          </w:tcPr>
          <w:p>
            <w:pPr>
              <w:pStyle w:val="Normal"/>
              <w:spacing w:lineRule="auto" w:line="240" w:before="0" w:after="0"/>
              <w:jc w:val="center"/>
              <w:rPr/>
            </w:pPr>
            <w:r>
              <w:rPr/>
              <w:t>Galvenā</w:t>
            </w:r>
          </w:p>
        </w:tc>
        <w:tc>
          <w:tcPr>
            <w:tcW w:w="1295" w:type="dxa"/>
            <w:tcBorders/>
            <w:shd w:fill="auto" w:val="clear"/>
            <w:vAlign w:val="center"/>
          </w:tcPr>
          <w:p>
            <w:pPr>
              <w:pStyle w:val="Normal"/>
              <w:spacing w:lineRule="auto" w:line="240" w:before="0" w:after="0"/>
              <w:jc w:val="center"/>
              <w:rPr/>
            </w:pPr>
            <w:r>
              <w:rPr/>
              <w:t xml:space="preserve">Kailcirte </w:t>
            </w:r>
          </w:p>
        </w:tc>
        <w:tc>
          <w:tcPr>
            <w:tcW w:w="1419" w:type="dxa"/>
            <w:tcBorders/>
            <w:shd w:fill="auto" w:val="clear"/>
            <w:vAlign w:val="center"/>
          </w:tcPr>
          <w:p>
            <w:pPr>
              <w:pStyle w:val="Normal"/>
              <w:spacing w:lineRule="auto" w:line="240" w:before="0" w:after="0"/>
              <w:jc w:val="center"/>
              <w:rPr/>
            </w:pPr>
            <w:r>
              <w:rPr/>
              <w:t>1</w:t>
            </w:r>
          </w:p>
        </w:tc>
        <w:tc>
          <w:tcPr>
            <w:tcW w:w="1254" w:type="dxa"/>
            <w:tcBorders/>
            <w:shd w:fill="auto" w:val="clear"/>
            <w:vAlign w:val="center"/>
          </w:tcPr>
          <w:p>
            <w:pPr>
              <w:pStyle w:val="Normal"/>
              <w:spacing w:lineRule="auto" w:line="240" w:before="0" w:after="0"/>
              <w:jc w:val="center"/>
              <w:rPr/>
            </w:pPr>
            <w:r>
              <w:rPr/>
              <w:t>4</w:t>
            </w:r>
          </w:p>
        </w:tc>
        <w:tc>
          <w:tcPr>
            <w:tcW w:w="1527" w:type="dxa"/>
            <w:tcBorders/>
            <w:shd w:fill="auto" w:val="clear"/>
            <w:vAlign w:val="center"/>
          </w:tcPr>
          <w:p>
            <w:pPr>
              <w:pStyle w:val="Normal"/>
              <w:spacing w:lineRule="auto" w:line="240" w:before="0" w:after="0"/>
              <w:jc w:val="center"/>
              <w:rPr/>
            </w:pPr>
            <w:r>
              <w:rPr/>
              <w:t>0,43</w:t>
            </w:r>
          </w:p>
        </w:tc>
        <w:tc>
          <w:tcPr>
            <w:tcW w:w="1582" w:type="dxa"/>
            <w:tcBorders/>
            <w:shd w:fill="auto" w:val="clear"/>
            <w:vAlign w:val="center"/>
          </w:tcPr>
          <w:p>
            <w:pPr>
              <w:pStyle w:val="Normal"/>
              <w:spacing w:lineRule="auto" w:line="240" w:before="0" w:after="0"/>
              <w:jc w:val="center"/>
              <w:rPr/>
            </w:pPr>
            <w:r>
              <w:rPr/>
              <w:t>100</w:t>
            </w:r>
          </w:p>
        </w:tc>
      </w:tr>
    </w:tbl>
    <w:p>
      <w:pPr>
        <w:pStyle w:val="ListParagraph"/>
        <w:widowControl/>
        <w:numPr>
          <w:ilvl w:val="0"/>
          <w:numId w:val="5"/>
        </w:numPr>
        <w:overflowPunct w:val="false"/>
        <w:spacing w:lineRule="auto" w:line="259" w:before="0" w:after="160"/>
        <w:contextualSpacing/>
        <w:jc w:val="both"/>
        <w:rPr/>
      </w:pPr>
      <w:r>
        <w:rPr>
          <w:sz w:val="24"/>
          <w:szCs w:val="24"/>
          <w:lang w:val="lv-LV"/>
        </w:rPr>
        <w:t xml:space="preserve">Darbu izpildes termiņš ir </w:t>
      </w:r>
      <w:r>
        <w:rPr>
          <w:sz w:val="24"/>
          <w:szCs w:val="24"/>
          <w:highlight w:val="blue"/>
          <w:lang w:val="lv-LV"/>
        </w:rPr>
        <w:t>2019.gada 3</w:t>
      </w:r>
      <w:r>
        <w:rPr>
          <w:sz w:val="24"/>
          <w:szCs w:val="24"/>
          <w:highlight w:val="blue"/>
          <w:lang w:val="lv-LV"/>
        </w:rPr>
        <w:t>0</w:t>
      </w:r>
      <w:r>
        <w:rPr>
          <w:sz w:val="24"/>
          <w:szCs w:val="24"/>
          <w:highlight w:val="blue"/>
          <w:lang w:val="lv-LV"/>
        </w:rPr>
        <w:t>.jūlijs</w:t>
      </w:r>
    </w:p>
    <w:p>
      <w:pPr>
        <w:pStyle w:val="ListParagraph"/>
        <w:widowControl/>
        <w:numPr>
          <w:ilvl w:val="0"/>
          <w:numId w:val="5"/>
        </w:numPr>
        <w:overflowPunct w:val="false"/>
        <w:spacing w:lineRule="auto" w:line="259" w:before="0" w:after="160"/>
        <w:contextualSpacing/>
        <w:jc w:val="both"/>
        <w:rPr>
          <w:lang w:val="lv-LV"/>
        </w:rPr>
      </w:pPr>
      <w:r>
        <w:rPr>
          <w:sz w:val="24"/>
          <w:szCs w:val="24"/>
          <w:lang w:val="lv-LV"/>
        </w:rPr>
        <w:t>Izpildītājam veicot Darbu jānodrošina:</w:t>
      </w:r>
    </w:p>
    <w:p>
      <w:pPr>
        <w:pStyle w:val="ListParagraph"/>
        <w:widowControl/>
        <w:numPr>
          <w:ilvl w:val="1"/>
          <w:numId w:val="5"/>
        </w:numPr>
        <w:overflowPunct w:val="false"/>
        <w:spacing w:lineRule="auto" w:line="259" w:before="0" w:after="160"/>
        <w:contextualSpacing/>
        <w:jc w:val="both"/>
        <w:rPr>
          <w:lang w:val="lv-LV"/>
        </w:rPr>
      </w:pPr>
      <w:r>
        <w:rPr>
          <w:sz w:val="24"/>
          <w:szCs w:val="24"/>
          <w:lang w:val="lv-LV"/>
        </w:rPr>
        <w:t>Augoša meža zāģēšana kailcirtēs;</w:t>
      </w:r>
    </w:p>
    <w:p>
      <w:pPr>
        <w:pStyle w:val="ListParagraph"/>
        <w:widowControl/>
        <w:numPr>
          <w:ilvl w:val="1"/>
          <w:numId w:val="5"/>
        </w:numPr>
        <w:overflowPunct w:val="false"/>
        <w:spacing w:lineRule="auto" w:line="259" w:before="0" w:after="160"/>
        <w:contextualSpacing/>
        <w:jc w:val="both"/>
        <w:rPr>
          <w:lang w:val="lv-LV"/>
        </w:rPr>
      </w:pPr>
      <w:r>
        <w:rPr>
          <w:sz w:val="24"/>
          <w:szCs w:val="24"/>
          <w:lang w:val="lv-LV"/>
        </w:rPr>
        <w:t>Saglabājamo koku un dabas vērtību identificēšanu un saglabāšanu cirsmās;</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Ciršanas atlieku savākšanu atbilstoši Pasūtītāja norādītajām metodēm (sakraujot kaudzēs vai ieklājot pievešanas ceļos);</w:t>
      </w:r>
    </w:p>
    <w:p>
      <w:pPr>
        <w:pStyle w:val="ListParagraph"/>
        <w:widowControl/>
        <w:numPr>
          <w:ilvl w:val="1"/>
          <w:numId w:val="5"/>
        </w:numPr>
        <w:overflowPunct w:val="false"/>
        <w:spacing w:lineRule="auto" w:line="259" w:before="0" w:after="160"/>
        <w:contextualSpacing/>
        <w:jc w:val="both"/>
        <w:rPr>
          <w:lang w:val="lv-LV"/>
        </w:rPr>
      </w:pPr>
      <w:r>
        <w:rPr>
          <w:sz w:val="24"/>
          <w:szCs w:val="24"/>
          <w:lang w:val="lv-LV"/>
        </w:rPr>
        <w:t>Sagatavoto sortimentu uzskaiti, uzmērīšanu un uzmērīšanas atskaites;</w:t>
      </w:r>
    </w:p>
    <w:p>
      <w:pPr>
        <w:pStyle w:val="ListParagraph"/>
        <w:numPr>
          <w:ilvl w:val="0"/>
          <w:numId w:val="5"/>
        </w:numPr>
        <w:jc w:val="both"/>
        <w:rPr>
          <w:sz w:val="24"/>
          <w:szCs w:val="24"/>
          <w:lang w:val="lv-LV"/>
        </w:rPr>
      </w:pPr>
      <w:r>
        <w:rPr>
          <w:sz w:val="24"/>
          <w:szCs w:val="24"/>
          <w:lang w:val="lv-LV"/>
        </w:rPr>
        <w:t>Pretendentam Darbu izmaksās jāiekļauj, izmaksas kas saistītas ar</w:t>
      </w:r>
      <w:r>
        <w:rPr>
          <w:kern w:val="0"/>
          <w:sz w:val="24"/>
          <w:szCs w:val="24"/>
          <w:lang w:val="lv-LV"/>
        </w:rPr>
        <w:t>:</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Sanitāro un drošības normu ievērošanu;</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Darba aizsardzības nodrošināšanu Darbu izpildes vietās;</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Darbu organizāciju un administrēšanu;</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Normatīvajos aktos noteiktās nodokļu un nodevu nomaksas;</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 xml:space="preserve"> </w:t>
      </w:r>
      <w:r>
        <w:rPr>
          <w:sz w:val="24"/>
          <w:szCs w:val="24"/>
          <w:lang w:val="lv-LV"/>
        </w:rPr>
        <w:t>Darba izpildes dokumentācijas noformēšanu;</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Kvalitātes nodrošināšanu un kontroli;</w:t>
      </w:r>
    </w:p>
    <w:p>
      <w:pPr>
        <w:pStyle w:val="ListParagraph"/>
        <w:widowControl/>
        <w:numPr>
          <w:ilvl w:val="1"/>
          <w:numId w:val="5"/>
        </w:numPr>
        <w:overflowPunct w:val="false"/>
        <w:spacing w:lineRule="auto" w:line="259" w:before="0" w:after="160"/>
        <w:contextualSpacing/>
        <w:jc w:val="both"/>
        <w:rPr>
          <w:sz w:val="24"/>
          <w:szCs w:val="24"/>
        </w:rPr>
      </w:pPr>
      <w:r>
        <w:rPr>
          <w:sz w:val="24"/>
          <w:szCs w:val="24"/>
          <w:lang w:val="lv-LV"/>
        </w:rPr>
        <w:t xml:space="preserve"> </w:t>
      </w:r>
      <w:r>
        <w:rPr>
          <w:sz w:val="24"/>
          <w:szCs w:val="24"/>
          <w:lang w:val="lv-LV"/>
        </w:rPr>
        <w:t>Objekta sakopšana pēc Darbu beigšanas;</w:t>
      </w:r>
    </w:p>
    <w:p>
      <w:pPr>
        <w:pStyle w:val="ListParagraph"/>
        <w:widowControl/>
        <w:numPr>
          <w:ilvl w:val="0"/>
          <w:numId w:val="5"/>
        </w:numPr>
        <w:overflowPunct w:val="false"/>
        <w:spacing w:lineRule="auto" w:line="259" w:before="0" w:after="160"/>
        <w:contextualSpacing/>
        <w:jc w:val="both"/>
        <w:rPr>
          <w:sz w:val="24"/>
          <w:szCs w:val="24"/>
        </w:rPr>
      </w:pPr>
      <w:r>
        <w:rPr>
          <w:sz w:val="24"/>
          <w:szCs w:val="24"/>
          <w:lang w:val="lv-LV"/>
        </w:rPr>
        <w:t>Pretendents ar savu piedāvājumu apliecina, ka tam ir visi nepieciešamie resursi, kas ir vajadzīgi Darbu izpildei.</w:t>
      </w:r>
    </w:p>
    <w:p>
      <w:pPr>
        <w:pStyle w:val="ListParagraph"/>
        <w:widowControl/>
        <w:numPr>
          <w:ilvl w:val="0"/>
          <w:numId w:val="5"/>
        </w:numPr>
        <w:suppressAutoHyphens w:val="true"/>
        <w:overflowPunct w:val="false"/>
        <w:jc w:val="both"/>
        <w:rPr>
          <w:sz w:val="24"/>
          <w:szCs w:val="24"/>
          <w:lang w:eastAsia="ar-SA"/>
        </w:rPr>
      </w:pPr>
      <w:r>
        <w:rPr>
          <w:sz w:val="24"/>
          <w:szCs w:val="24"/>
          <w:lang w:val="lv-LV" w:eastAsia="ar-SA"/>
        </w:rPr>
        <w:t>Pretendents nodrošina Darbu izpildē nepieciešamo tehniku, aprīkojumu un cilvēku resursus.</w:t>
      </w:r>
    </w:p>
    <w:p>
      <w:pPr>
        <w:pStyle w:val="ListParagraph"/>
        <w:widowControl/>
        <w:numPr>
          <w:ilvl w:val="0"/>
          <w:numId w:val="5"/>
        </w:numPr>
        <w:overflowPunct w:val="false"/>
        <w:spacing w:lineRule="auto" w:line="259" w:before="0" w:after="160"/>
        <w:contextualSpacing/>
        <w:jc w:val="both"/>
        <w:rPr>
          <w:sz w:val="24"/>
          <w:szCs w:val="24"/>
        </w:rPr>
      </w:pPr>
      <w:r>
        <w:rPr>
          <w:sz w:val="24"/>
          <w:szCs w:val="24"/>
          <w:lang w:val="lv-LV"/>
        </w:rPr>
        <w:t>Darbi prioritārā secībā tiek veikti saskaņā ar:</w:t>
      </w:r>
    </w:p>
    <w:p>
      <w:pPr>
        <w:pStyle w:val="ListParagraph"/>
        <w:widowControl/>
        <w:numPr>
          <w:ilvl w:val="1"/>
          <w:numId w:val="5"/>
        </w:numPr>
        <w:overflowPunct w:val="false"/>
        <w:spacing w:lineRule="auto" w:line="259" w:before="0" w:after="160"/>
        <w:contextualSpacing/>
        <w:jc w:val="both"/>
        <w:rPr>
          <w:lang w:val="lv-LV"/>
        </w:rPr>
      </w:pPr>
      <w:r>
        <w:rPr>
          <w:sz w:val="24"/>
          <w:szCs w:val="24"/>
          <w:lang w:val="lv-LV"/>
        </w:rPr>
        <w:t>šo Tehnisko specifikāciju;</w:t>
      </w:r>
    </w:p>
    <w:p>
      <w:pPr>
        <w:pStyle w:val="ListParagraph"/>
        <w:widowControl/>
        <w:numPr>
          <w:ilvl w:val="1"/>
          <w:numId w:val="5"/>
        </w:numPr>
        <w:overflowPunct w:val="false"/>
        <w:spacing w:lineRule="auto" w:line="259" w:before="0" w:after="160"/>
        <w:contextualSpacing/>
        <w:jc w:val="both"/>
        <w:rPr>
          <w:lang w:val="lv-LV"/>
        </w:rPr>
      </w:pPr>
      <w:r>
        <w:rPr>
          <w:sz w:val="24"/>
          <w:szCs w:val="24"/>
          <w:lang w:val="lv-LV"/>
        </w:rPr>
        <w:t>Latvijas Republikā spēkā esošiem normatīviem aktiem</w:t>
      </w:r>
    </w:p>
    <w:p>
      <w:pPr>
        <w:pStyle w:val="ListParagraph"/>
        <w:numPr>
          <w:ilvl w:val="0"/>
          <w:numId w:val="5"/>
        </w:numPr>
        <w:jc w:val="both"/>
        <w:rPr>
          <w:b/>
          <w:b/>
          <w:sz w:val="24"/>
          <w:szCs w:val="24"/>
        </w:rPr>
      </w:pPr>
      <w:r>
        <w:rPr>
          <w:sz w:val="24"/>
          <w:szCs w:val="24"/>
          <w:lang w:val="lv-LV"/>
        </w:rPr>
        <w:t>Darbi jāveic</w:t>
      </w:r>
      <w:r>
        <w:rPr>
          <w:color w:val="000000"/>
          <w:kern w:val="0"/>
          <w:sz w:val="24"/>
          <w:szCs w:val="24"/>
          <w:shd w:fill="FFFFFF" w:val="clear"/>
          <w:lang w:val="lv-LV"/>
        </w:rPr>
        <w:t xml:space="preserve"> saskaņā ar </w:t>
      </w:r>
      <w:r>
        <w:rPr>
          <w:sz w:val="24"/>
          <w:szCs w:val="24"/>
          <w:lang w:val="lv-LV"/>
        </w:rPr>
        <w:t>Ministru kabineta 2012. gada 2. maijā noteikumiem Nr.310 „Darba aizsardzības prasības mežsaimniecībā”.</w:t>
      </w:r>
    </w:p>
    <w:p>
      <w:pPr>
        <w:pStyle w:val="ListParagraph"/>
        <w:widowControl/>
        <w:numPr>
          <w:ilvl w:val="0"/>
          <w:numId w:val="5"/>
        </w:numPr>
        <w:overflowPunct w:val="false"/>
        <w:spacing w:lineRule="auto" w:line="259" w:before="0" w:after="160"/>
        <w:contextualSpacing/>
        <w:jc w:val="both"/>
        <w:rPr>
          <w:bCs/>
          <w:sz w:val="24"/>
          <w:szCs w:val="24"/>
        </w:rPr>
      </w:pPr>
      <w:r>
        <w:rPr>
          <w:sz w:val="24"/>
          <w:szCs w:val="24"/>
          <w:lang w:val="lv-LV"/>
        </w:rPr>
        <w:t>Pēc Pasūtītāja pieprasījuma Pretendentam jāsniedz informācija par Darbos pielietojamiem instrumentiem un tehniku</w:t>
      </w:r>
      <w:r>
        <w:rPr>
          <w:bCs/>
          <w:sz w:val="24"/>
          <w:szCs w:val="24"/>
          <w:lang w:val="lv-LV"/>
        </w:rPr>
        <w:t>.</w:t>
      </w:r>
    </w:p>
    <w:p>
      <w:pPr>
        <w:pStyle w:val="ListParagraph"/>
        <w:widowControl/>
        <w:numPr>
          <w:ilvl w:val="0"/>
          <w:numId w:val="5"/>
        </w:numPr>
        <w:overflowPunct w:val="false"/>
        <w:spacing w:lineRule="auto" w:line="259" w:before="0" w:after="160"/>
        <w:contextualSpacing/>
        <w:jc w:val="both"/>
        <w:rPr>
          <w:lang w:val="lv-LV"/>
        </w:rPr>
      </w:pPr>
      <w:r>
        <w:rPr>
          <w:sz w:val="24"/>
          <w:szCs w:val="24"/>
          <w:lang w:val="lv-LV"/>
        </w:rPr>
        <w:t>Par darba drošības tehniku un darba aizsardzību Darbu izpildes vietās ir atbildīgs Izpildītājs.</w:t>
      </w:r>
    </w:p>
    <w:p>
      <w:pPr>
        <w:pStyle w:val="ListParagraph"/>
        <w:widowControl/>
        <w:numPr>
          <w:ilvl w:val="0"/>
          <w:numId w:val="5"/>
        </w:numPr>
        <w:overflowPunct w:val="false"/>
        <w:spacing w:lineRule="atLeast" w:line="20"/>
        <w:jc w:val="both"/>
        <w:rPr>
          <w:sz w:val="24"/>
          <w:szCs w:val="24"/>
        </w:rPr>
      </w:pPr>
      <w:r>
        <w:rPr>
          <w:sz w:val="24"/>
          <w:szCs w:val="24"/>
          <w:lang w:val="lv-LV"/>
        </w:rPr>
        <w:t>Darbu izpildes gaitā Pasūtītājam ir tiesības apturēt Darbu veikšanu, ja neapmierina veikto darbu kvalitāte.</w:t>
      </w:r>
    </w:p>
    <w:p>
      <w:pPr>
        <w:pStyle w:val="ListParagraph"/>
        <w:widowControl/>
        <w:numPr>
          <w:ilvl w:val="0"/>
          <w:numId w:val="5"/>
        </w:numPr>
        <w:overflowPunct w:val="false"/>
        <w:spacing w:lineRule="atLeast" w:line="20"/>
        <w:jc w:val="both"/>
        <w:rPr>
          <w:lang w:val="lv-LV"/>
        </w:rPr>
      </w:pPr>
      <w:r>
        <w:rPr>
          <w:sz w:val="24"/>
          <w:szCs w:val="24"/>
          <w:lang w:val="lv-LV"/>
        </w:rPr>
        <w:t>Izpildītājam kokmateriālu izvešanas ceļi uz krautuvēm jāsaskaņo ar Pasūtītāju.</w:t>
      </w:r>
    </w:p>
    <w:p>
      <w:pPr>
        <w:pStyle w:val="ListParagraph"/>
        <w:widowControl/>
        <w:numPr>
          <w:ilvl w:val="0"/>
          <w:numId w:val="5"/>
        </w:numPr>
        <w:overflowPunct w:val="false"/>
        <w:spacing w:lineRule="atLeast" w:line="20"/>
        <w:jc w:val="both"/>
        <w:rPr>
          <w:lang w:val="lv-LV"/>
        </w:rPr>
      </w:pPr>
      <w:r>
        <w:rPr>
          <w:sz w:val="24"/>
          <w:szCs w:val="24"/>
          <w:lang w:val="lv-LV"/>
        </w:rPr>
        <w:t xml:space="preserve">.Izpildītājs Darbus veic saskaņā ar </w:t>
      </w:r>
      <w:r>
        <w:rPr>
          <w:sz w:val="24"/>
          <w:szCs w:val="22"/>
          <w:lang w:val="lv-LV" w:eastAsia="ar-SA"/>
        </w:rPr>
        <w:t>Latvijas Republikas pastāvošiem meža izstrādes normatīviem, darba drošības noteikumiem un ciršanas vietas sakārtošanu.</w:t>
      </w:r>
    </w:p>
    <w:p>
      <w:pPr>
        <w:pStyle w:val="ListParagraph"/>
        <w:widowControl/>
        <w:numPr>
          <w:ilvl w:val="0"/>
          <w:numId w:val="5"/>
        </w:numPr>
        <w:overflowPunct w:val="false"/>
        <w:spacing w:lineRule="atLeast" w:line="20"/>
        <w:jc w:val="both"/>
        <w:rPr>
          <w:lang w:val="lv-LV"/>
        </w:rPr>
      </w:pPr>
      <w:r>
        <w:rPr>
          <w:sz w:val="24"/>
          <w:szCs w:val="22"/>
          <w:lang w:val="lv-LV" w:eastAsia="ar-SA"/>
        </w:rPr>
        <w:t xml:space="preserve"> </w:t>
      </w:r>
      <w:r>
        <w:rPr>
          <w:sz w:val="24"/>
          <w:szCs w:val="22"/>
          <w:lang w:val="lv-LV" w:eastAsia="ar-SA"/>
        </w:rPr>
        <w:t>Cirsmu izstrādes laikā Pretendents ir atbildīgs par visiem tā darbības vai bezdarbības rezultātā pasūtītājam un vai trešajām personām nodarītajiem zaudējumiem.</w:t>
      </w:r>
    </w:p>
    <w:p>
      <w:pPr>
        <w:pStyle w:val="Normal"/>
        <w:widowControl/>
        <w:numPr>
          <w:ilvl w:val="0"/>
          <w:numId w:val="5"/>
        </w:numPr>
        <w:suppressAutoHyphens w:val="true"/>
        <w:overflowPunct w:val="false"/>
        <w:spacing w:lineRule="atLeast" w:line="20"/>
        <w:jc w:val="both"/>
        <w:rPr>
          <w:lang w:val="lv-LV"/>
        </w:rPr>
      </w:pPr>
      <w:r>
        <w:rPr>
          <w:sz w:val="24"/>
          <w:szCs w:val="24"/>
          <w:lang w:val="lv-LV" w:eastAsia="ar-SA"/>
        </w:rPr>
        <w:t>Kokmateriālu sortimenta uzmērīšana krautuvēs tiek veikta saskaņā ar Ministru kabineta 2007. gada 6. novembra noteikumiem Nr. 744 “Noteikumi par koku un apaļo kokmateriālu uzskaiti”.</w:t>
      </w:r>
    </w:p>
    <w:p>
      <w:pPr>
        <w:pStyle w:val="Normal"/>
        <w:widowControl/>
        <w:overflowPunct w:val="false"/>
        <w:spacing w:lineRule="atLeast" w:line="20"/>
        <w:ind w:left="426" w:hanging="0"/>
        <w:jc w:val="both"/>
        <w:rPr>
          <w:lang w:val="lv-LV"/>
        </w:rPr>
      </w:pPr>
      <w:r>
        <w:rPr>
          <w:b/>
          <w:bCs/>
          <w:sz w:val="24"/>
          <w:szCs w:val="24"/>
          <w:lang w:val="lv-LV"/>
        </w:rPr>
        <w:t>17</w:t>
      </w:r>
      <w:r>
        <w:rPr>
          <w:sz w:val="24"/>
          <w:szCs w:val="24"/>
          <w:lang w:val="lv-LV"/>
        </w:rPr>
        <w:t>. Pēc Darbu pabeigšanas Izpildītājs nodod Pasūtītājam cirsmu, krautuvē izvesto apaļo kokmateriālu sortimentu un Pasūtītāja norādītajās adresēs piegādāto malku (abpusēji parakstīts Darbu nodošanas-pieņemšanas akts).</w:t>
      </w:r>
    </w:p>
    <w:p>
      <w:pPr>
        <w:pStyle w:val="Normal"/>
        <w:widowControl/>
        <w:overflowPunct w:val="false"/>
        <w:spacing w:lineRule="atLeast" w:line="20"/>
        <w:ind w:left="426" w:hanging="0"/>
        <w:jc w:val="left"/>
        <w:rPr/>
      </w:pPr>
      <w:r>
        <w:rPr>
          <w:b/>
          <w:bCs/>
          <w:sz w:val="24"/>
          <w:szCs w:val="24"/>
          <w:lang w:val="lv-LV"/>
        </w:rPr>
        <w:t>18</w:t>
      </w:r>
      <w:r>
        <w:rPr>
          <w:sz w:val="24"/>
          <w:szCs w:val="24"/>
          <w:lang w:val="lv-LV"/>
        </w:rPr>
        <w:t>. Izpildītājam, lai risinātu jautājumus, kas radušies Darbu izpildes laikā un novērstu jebkādus pārpratumus, jāsadarbojas ar Pasūtītāja kontaktpersonu __________________, tel. nr. _______________, _______________</w:t>
      </w:r>
      <w:hyperlink r:id="rId13">
        <w:r>
          <w:rPr>
            <w:rStyle w:val="Internetasaite"/>
            <w:sz w:val="24"/>
            <w:szCs w:val="24"/>
            <w:lang w:val="lv-LV"/>
          </w:rPr>
          <w:t>@dundaga.lv</w:t>
        </w:r>
      </w:hyperlink>
      <w:r>
        <w:rPr>
          <w:sz w:val="24"/>
          <w:szCs w:val="24"/>
          <w:lang w:val="lv-LV"/>
        </w:rPr>
        <w:t xml:space="preserve"> .</w:t>
      </w:r>
    </w:p>
    <w:p>
      <w:pPr>
        <w:pStyle w:val="ListParagraph"/>
        <w:widowControl/>
        <w:overflowPunct w:val="false"/>
        <w:spacing w:lineRule="auto" w:line="259" w:before="0" w:after="160"/>
        <w:ind w:left="786" w:hanging="0"/>
        <w:contextualSpacing/>
        <w:jc w:val="both"/>
        <w:rPr>
          <w:b/>
          <w:b/>
          <w:sz w:val="24"/>
          <w:szCs w:val="24"/>
          <w:lang w:val="lv-LV"/>
        </w:rPr>
      </w:pPr>
      <w:r>
        <w:rPr>
          <w:b/>
          <w:sz w:val="24"/>
          <w:szCs w:val="24"/>
          <w:lang w:val="lv-LV"/>
        </w:rPr>
      </w:r>
    </w:p>
    <w:p>
      <w:pPr>
        <w:pStyle w:val="ListParagraph"/>
        <w:widowControl/>
        <w:overflowPunct w:val="false"/>
        <w:spacing w:lineRule="auto" w:line="259" w:before="0" w:after="160"/>
        <w:ind w:left="786" w:hanging="0"/>
        <w:contextualSpacing/>
        <w:jc w:val="both"/>
        <w:rPr>
          <w:b/>
          <w:b/>
          <w:sz w:val="24"/>
          <w:szCs w:val="24"/>
          <w:lang w:val="lv-LV"/>
        </w:rPr>
      </w:pPr>
      <w:r>
        <w:rPr>
          <w:b/>
          <w:sz w:val="24"/>
          <w:szCs w:val="24"/>
          <w:lang w:val="lv-LV"/>
        </w:rPr>
      </w:r>
    </w:p>
    <w:p>
      <w:pPr>
        <w:sectPr>
          <w:type w:val="continuous"/>
          <w:pgSz w:w="11906" w:h="16838"/>
          <w:pgMar w:left="1701" w:right="1134" w:header="0" w:top="1134" w:footer="0" w:bottom="1134" w:gutter="0"/>
          <w:formProt w:val="false"/>
          <w:textDirection w:val="lrTb"/>
          <w:docGrid w:type="default" w:linePitch="100" w:charSpace="0"/>
        </w:sectPr>
      </w:pPr>
    </w:p>
    <w:tbl>
      <w:tblPr>
        <w:tblW w:w="7695" w:type="dxa"/>
        <w:jc w:val="left"/>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3395"/>
        <w:gridCol w:w="4299"/>
      </w:tblGrid>
      <w:tr>
        <w:trPr>
          <w:trHeight w:val="505" w:hRule="atLeast"/>
        </w:trPr>
        <w:tc>
          <w:tcPr>
            <w:tcW w:w="3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9498" w:leader="none"/>
              </w:tabs>
              <w:overflowPunct w:val="true"/>
              <w:bidi w:val="0"/>
              <w:spacing w:lineRule="auto" w:line="240" w:before="0" w:after="0"/>
              <w:ind w:left="113" w:right="-113" w:hanging="0"/>
              <w:jc w:val="left"/>
              <w:rPr>
                <w:b w:val="false"/>
                <w:b w:val="false"/>
                <w:bCs w:val="false"/>
                <w:lang w:val="lv-LV"/>
              </w:rPr>
            </w:pPr>
            <w:r>
              <w:rPr>
                <w:b w:val="false"/>
                <w:bCs w:val="false"/>
                <w:sz w:val="24"/>
                <w:szCs w:val="24"/>
                <w:lang w:val="lv-LV"/>
              </w:rPr>
              <w:t>Pretendenta nosaukums:</w:t>
            </w:r>
          </w:p>
        </w:tc>
        <w:tc>
          <w:tcPr>
            <w:tcW w:w="42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left="720" w:right="-115" w:hanging="0"/>
              <w:rPr>
                <w:b/>
                <w:b/>
                <w:sz w:val="24"/>
                <w:szCs w:val="24"/>
                <w:lang w:val="lv-LV"/>
              </w:rPr>
            </w:pPr>
            <w:r>
              <w:rPr>
                <w:b/>
                <w:sz w:val="24"/>
                <w:szCs w:val="24"/>
                <w:lang w:val="lv-LV"/>
              </w:rPr>
            </w:r>
          </w:p>
        </w:tc>
      </w:tr>
      <w:tr>
        <w:trPr>
          <w:trHeight w:val="463" w:hRule="atLeast"/>
        </w:trPr>
        <w:tc>
          <w:tcPr>
            <w:tcW w:w="3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9498" w:leader="none"/>
              </w:tabs>
              <w:overflowPunct w:val="true"/>
              <w:bidi w:val="0"/>
              <w:spacing w:lineRule="auto" w:line="240" w:before="0" w:after="0"/>
              <w:ind w:left="113" w:right="-113" w:hanging="0"/>
              <w:jc w:val="left"/>
              <w:rPr>
                <w:b w:val="false"/>
                <w:b w:val="false"/>
                <w:bCs w:val="false"/>
                <w:lang w:val="lv-LV"/>
              </w:rPr>
            </w:pPr>
            <w:r>
              <w:rPr>
                <w:b w:val="false"/>
                <w:bCs w:val="false"/>
                <w:sz w:val="24"/>
                <w:szCs w:val="24"/>
                <w:lang w:val="lv-LV"/>
              </w:rPr>
              <w:t>Amatpersonas vārds, uzvārds</w:t>
            </w:r>
          </w:p>
        </w:tc>
        <w:tc>
          <w:tcPr>
            <w:tcW w:w="42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left="720" w:right="-115" w:hanging="0"/>
              <w:rPr>
                <w:b/>
                <w:b/>
                <w:sz w:val="24"/>
                <w:szCs w:val="24"/>
                <w:lang w:val="lv-LV"/>
              </w:rPr>
            </w:pPr>
            <w:r>
              <w:rPr>
                <w:b/>
                <w:sz w:val="24"/>
                <w:szCs w:val="24"/>
                <w:lang w:val="lv-LV"/>
              </w:rPr>
            </w:r>
          </w:p>
        </w:tc>
      </w:tr>
      <w:tr>
        <w:trPr>
          <w:trHeight w:val="450" w:hRule="atLeast"/>
        </w:trPr>
        <w:tc>
          <w:tcPr>
            <w:tcW w:w="3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9498" w:leader="none"/>
              </w:tabs>
              <w:overflowPunct w:val="true"/>
              <w:bidi w:val="0"/>
              <w:spacing w:lineRule="auto" w:line="240" w:before="0" w:after="0"/>
              <w:ind w:left="113" w:right="-113" w:hanging="0"/>
              <w:jc w:val="left"/>
              <w:rPr>
                <w:b w:val="false"/>
                <w:b w:val="false"/>
                <w:bCs w:val="false"/>
                <w:lang w:val="lv-LV"/>
              </w:rPr>
            </w:pPr>
            <w:r>
              <w:rPr>
                <w:b w:val="false"/>
                <w:bCs w:val="false"/>
                <w:sz w:val="24"/>
                <w:szCs w:val="24"/>
                <w:lang w:val="lv-LV"/>
              </w:rPr>
              <w:t>Ieņemamā amata nosaukums:</w:t>
            </w:r>
          </w:p>
        </w:tc>
        <w:tc>
          <w:tcPr>
            <w:tcW w:w="42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left="720" w:right="-115" w:hanging="0"/>
              <w:rPr>
                <w:b/>
                <w:b/>
                <w:sz w:val="24"/>
                <w:szCs w:val="24"/>
                <w:lang w:val="lv-LV"/>
              </w:rPr>
            </w:pPr>
            <w:r>
              <w:rPr>
                <w:b/>
                <w:sz w:val="24"/>
                <w:szCs w:val="24"/>
                <w:lang w:val="lv-LV"/>
              </w:rPr>
            </w:r>
          </w:p>
        </w:tc>
      </w:tr>
      <w:tr>
        <w:trPr>
          <w:trHeight w:val="567" w:hRule="atLeast"/>
        </w:trPr>
        <w:tc>
          <w:tcPr>
            <w:tcW w:w="3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9498" w:leader="none"/>
              </w:tabs>
              <w:overflowPunct w:val="true"/>
              <w:bidi w:val="0"/>
              <w:spacing w:lineRule="auto" w:line="240" w:before="0" w:after="0"/>
              <w:ind w:left="113" w:right="-113" w:hanging="0"/>
              <w:jc w:val="left"/>
              <w:rPr>
                <w:b w:val="false"/>
                <w:b w:val="false"/>
                <w:bCs w:val="false"/>
                <w:lang w:val="lv-LV"/>
              </w:rPr>
            </w:pPr>
            <w:r>
              <w:rPr>
                <w:b w:val="false"/>
                <w:bCs w:val="false"/>
                <w:sz w:val="24"/>
                <w:szCs w:val="24"/>
                <w:lang w:val="lv-LV"/>
              </w:rPr>
              <w:t>Amatpersonas paraksts:</w:t>
            </w:r>
          </w:p>
        </w:tc>
        <w:tc>
          <w:tcPr>
            <w:tcW w:w="42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left="720" w:right="-115" w:hanging="0"/>
              <w:rPr>
                <w:b/>
                <w:b/>
                <w:sz w:val="24"/>
                <w:szCs w:val="24"/>
                <w:lang w:val="lv-LV"/>
              </w:rPr>
            </w:pPr>
            <w:r>
              <w:rPr>
                <w:b/>
                <w:sz w:val="24"/>
                <w:szCs w:val="24"/>
                <w:lang w:val="lv-LV"/>
              </w:rPr>
            </w:r>
          </w:p>
        </w:tc>
      </w:tr>
    </w:tbl>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lang w:val="lv-LV"/>
        </w:rPr>
      </w:pPr>
      <w:r>
        <w:rPr>
          <w:lang w:val="lv-LV"/>
        </w:rPr>
      </w:r>
    </w:p>
    <w:p>
      <w:pPr>
        <w:pStyle w:val="Normal"/>
        <w:rPr/>
      </w:pPr>
      <w:r>
        <w:rPr/>
      </w:r>
    </w:p>
    <w:p>
      <w:pPr>
        <w:pStyle w:val="Normal"/>
        <w:rPr/>
      </w:pPr>
      <w:r>
        <w:rPr/>
      </w:r>
    </w:p>
    <w:p>
      <w:pPr>
        <w:sectPr>
          <w:type w:val="continuous"/>
          <w:pgSz w:w="11906" w:h="16838"/>
          <w:pgMar w:left="1701" w:right="1134" w:header="0" w:top="1134" w:footer="0" w:bottom="1134" w:gutter="0"/>
          <w:formProt w:val="false"/>
          <w:textDirection w:val="lrTb"/>
          <w:docGrid w:type="default" w:linePitch="100" w:charSpace="0"/>
        </w:sectPr>
      </w:pPr>
    </w:p>
    <w:p>
      <w:pPr>
        <w:pStyle w:val="Normal"/>
        <w:widowControl/>
        <w:overflowPunct w:val="false"/>
        <w:jc w:val="right"/>
        <w:rPr>
          <w:sz w:val="24"/>
          <w:szCs w:val="24"/>
          <w:lang w:val="lv-LV"/>
        </w:rPr>
      </w:pPr>
      <w:r>
        <w:rPr>
          <w:b/>
          <w:sz w:val="24"/>
          <w:szCs w:val="24"/>
          <w:lang w:val="lv-LV"/>
        </w:rPr>
        <w:t>3.p</w:t>
      </w:r>
      <w:r>
        <w:rPr>
          <w:b/>
          <w:bCs/>
          <w:sz w:val="24"/>
          <w:szCs w:val="24"/>
          <w:lang w:val="lv-LV"/>
        </w:rPr>
        <w:t>ielikums</w:t>
      </w:r>
    </w:p>
    <w:p>
      <w:pPr>
        <w:pStyle w:val="BlockText"/>
        <w:ind w:left="851" w:right="24" w:hanging="0"/>
        <w:jc w:val="right"/>
        <w:rPr>
          <w:sz w:val="24"/>
          <w:szCs w:val="24"/>
          <w:lang w:val="lv-LV"/>
        </w:rPr>
      </w:pPr>
      <w:r>
        <w:rPr>
          <w:bCs/>
          <w:sz w:val="24"/>
          <w:szCs w:val="24"/>
          <w:lang w:val="lv-LV"/>
        </w:rPr>
        <w:t xml:space="preserve">Iepirkuma “Mežizstrādes pakalpojumi </w:t>
      </w:r>
    </w:p>
    <w:p>
      <w:pPr>
        <w:pStyle w:val="BlockText"/>
        <w:ind w:left="851" w:right="24" w:hanging="0"/>
        <w:jc w:val="right"/>
        <w:rPr>
          <w:sz w:val="24"/>
          <w:szCs w:val="24"/>
          <w:lang w:val="lv-LV"/>
        </w:rPr>
      </w:pPr>
      <w:r>
        <w:rPr>
          <w:bCs/>
          <w:sz w:val="24"/>
          <w:szCs w:val="24"/>
          <w:lang w:val="lv-LV"/>
        </w:rPr>
        <w:t>Dundagas novadā” nolikumam</w:t>
      </w:r>
    </w:p>
    <w:p>
      <w:pPr>
        <w:pStyle w:val="BlockText"/>
        <w:ind w:left="851" w:right="24" w:hanging="0"/>
        <w:jc w:val="right"/>
        <w:rPr>
          <w:sz w:val="24"/>
          <w:szCs w:val="24"/>
          <w:lang w:val="lv-LV"/>
        </w:rPr>
      </w:pPr>
      <w:r>
        <w:rPr>
          <w:bCs/>
          <w:sz w:val="24"/>
          <w:szCs w:val="24"/>
          <w:lang w:val="lv-LV"/>
        </w:rPr>
        <w:t>ID Nr. DNP 2019/</w:t>
      </w:r>
      <w:bookmarkStart w:id="17" w:name="_Hlk5165626162"/>
      <w:bookmarkEnd w:id="17"/>
      <w:r>
        <w:rPr>
          <w:bCs/>
          <w:sz w:val="24"/>
          <w:szCs w:val="24"/>
          <w:lang w:val="lv-LV"/>
        </w:rPr>
        <w:t>1</w:t>
      </w:r>
    </w:p>
    <w:p>
      <w:pPr>
        <w:pStyle w:val="Normal"/>
        <w:rPr>
          <w:lang w:val="lv-LV"/>
        </w:rPr>
      </w:pPr>
      <w:r>
        <w:rPr>
          <w:lang w:val="lv-LV"/>
        </w:rPr>
      </w:r>
    </w:p>
    <w:p>
      <w:pPr>
        <w:pStyle w:val="Virsraksts3"/>
        <w:spacing w:before="0" w:after="0"/>
        <w:jc w:val="center"/>
        <w:rPr>
          <w:rFonts w:ascii="Times New Roman" w:hAnsi="Times New Roman" w:cs="Times New Roman"/>
          <w:sz w:val="24"/>
          <w:szCs w:val="24"/>
          <w:lang w:val="lv-LV"/>
        </w:rPr>
      </w:pPr>
      <w:r>
        <w:rPr>
          <w:rFonts w:cs="Times New Roman" w:ascii="Times New Roman" w:hAnsi="Times New Roman"/>
          <w:sz w:val="24"/>
          <w:szCs w:val="24"/>
          <w:lang w:val="lv-LV"/>
        </w:rPr>
        <w:t>FINANŠU PIEDĀVĀJUMS</w:t>
      </w:r>
    </w:p>
    <w:p>
      <w:pPr>
        <w:pStyle w:val="Normal"/>
        <w:jc w:val="center"/>
        <w:rPr>
          <w:sz w:val="24"/>
          <w:szCs w:val="24"/>
          <w:lang w:val="lv-LV"/>
        </w:rPr>
      </w:pPr>
      <w:r>
        <w:rPr>
          <w:sz w:val="24"/>
          <w:szCs w:val="24"/>
          <w:lang w:val="lv-LV"/>
        </w:rPr>
      </w:r>
    </w:p>
    <w:tbl>
      <w:tblPr>
        <w:tblW w:w="8673" w:type="dxa"/>
        <w:jc w:val="left"/>
        <w:tblInd w:w="392" w:type="dxa"/>
        <w:tblBorders>
          <w:bottom w:val="single" w:sz="4" w:space="0" w:color="000000"/>
          <w:insideH w:val="single" w:sz="4" w:space="0" w:color="000000"/>
        </w:tblBorders>
        <w:tblCellMar>
          <w:top w:w="0" w:type="dxa"/>
          <w:left w:w="113" w:type="dxa"/>
          <w:bottom w:w="0" w:type="dxa"/>
          <w:right w:w="108" w:type="dxa"/>
        </w:tblCellMar>
        <w:tblLook w:firstRow="0" w:noVBand="0" w:lastRow="0" w:firstColumn="0" w:lastColumn="0" w:noHBand="0" w:val="0000"/>
      </w:tblPr>
      <w:tblGrid>
        <w:gridCol w:w="2403"/>
        <w:gridCol w:w="3785"/>
        <w:gridCol w:w="2485"/>
      </w:tblGrid>
      <w:tr>
        <w:trPr>
          <w:trHeight w:val="80" w:hRule="atLeast"/>
        </w:trPr>
        <w:tc>
          <w:tcPr>
            <w:tcW w:w="2403" w:type="dxa"/>
            <w:tcBorders>
              <w:bottom w:val="single" w:sz="4" w:space="0" w:color="000000"/>
              <w:insideH w:val="single" w:sz="4" w:space="0" w:color="000000"/>
            </w:tcBorders>
            <w:shd w:fill="auto" w:val="clear"/>
          </w:tcPr>
          <w:p>
            <w:pPr>
              <w:pStyle w:val="Normal"/>
              <w:ind w:right="-1" w:hanging="0"/>
              <w:rPr>
                <w:b/>
                <w:b/>
                <w:sz w:val="24"/>
                <w:szCs w:val="24"/>
                <w:highlight w:val="cyan"/>
                <w:lang w:val="lv-LV"/>
              </w:rPr>
            </w:pPr>
            <w:r>
              <w:rPr>
                <w:b/>
                <w:sz w:val="24"/>
                <w:szCs w:val="24"/>
                <w:highlight w:val="cyan"/>
                <w:lang w:val="lv-LV"/>
              </w:rPr>
            </w:r>
          </w:p>
        </w:tc>
        <w:tc>
          <w:tcPr>
            <w:tcW w:w="3785" w:type="dxa"/>
            <w:tcBorders>
              <w:bottom w:val="single" w:sz="4" w:space="0" w:color="000000"/>
              <w:insideH w:val="single" w:sz="4" w:space="0" w:color="000000"/>
            </w:tcBorders>
            <w:shd w:fill="auto" w:val="clear"/>
          </w:tcPr>
          <w:p>
            <w:pPr>
              <w:pStyle w:val="Normal"/>
              <w:ind w:right="-1" w:hanging="0"/>
              <w:rPr>
                <w:b/>
                <w:b/>
                <w:sz w:val="24"/>
                <w:szCs w:val="24"/>
                <w:highlight w:val="cyan"/>
                <w:lang w:val="lv-LV"/>
              </w:rPr>
            </w:pPr>
            <w:r>
              <w:rPr>
                <w:b/>
                <w:sz w:val="24"/>
                <w:szCs w:val="24"/>
                <w:highlight w:val="cyan"/>
                <w:lang w:val="lv-LV"/>
              </w:rPr>
            </w:r>
          </w:p>
        </w:tc>
        <w:tc>
          <w:tcPr>
            <w:tcW w:w="2485" w:type="dxa"/>
            <w:tcBorders>
              <w:bottom w:val="single" w:sz="4" w:space="0" w:color="000000"/>
              <w:insideH w:val="single" w:sz="4" w:space="0" w:color="000000"/>
            </w:tcBorders>
            <w:shd w:fill="auto" w:val="clear"/>
          </w:tcPr>
          <w:p>
            <w:pPr>
              <w:pStyle w:val="Normal"/>
              <w:ind w:right="-1" w:hanging="0"/>
              <w:rPr>
                <w:b/>
                <w:b/>
                <w:sz w:val="24"/>
                <w:szCs w:val="24"/>
                <w:highlight w:val="cyan"/>
                <w:lang w:val="lv-LV"/>
              </w:rPr>
            </w:pPr>
            <w:r>
              <w:rPr>
                <w:b/>
                <w:sz w:val="24"/>
                <w:szCs w:val="24"/>
                <w:highlight w:val="cyan"/>
                <w:lang w:val="lv-LV"/>
              </w:rPr>
            </w:r>
          </w:p>
        </w:tc>
      </w:tr>
      <w:tr>
        <w:trPr>
          <w:trHeight w:val="77" w:hRule="atLeast"/>
        </w:trPr>
        <w:tc>
          <w:tcPr>
            <w:tcW w:w="2403" w:type="dxa"/>
            <w:tcBorders>
              <w:top w:val="single" w:sz="4" w:space="0" w:color="000000"/>
              <w:bottom w:val="single" w:sz="4" w:space="0" w:color="000000"/>
              <w:insideH w:val="single" w:sz="4" w:space="0" w:color="000000"/>
            </w:tcBorders>
            <w:shd w:fill="auto" w:val="clear"/>
          </w:tcPr>
          <w:p>
            <w:pPr>
              <w:pStyle w:val="Normal"/>
              <w:ind w:right="-1" w:hanging="0"/>
              <w:jc w:val="center"/>
              <w:rPr>
                <w:i/>
                <w:i/>
                <w:sz w:val="24"/>
                <w:szCs w:val="24"/>
              </w:rPr>
            </w:pPr>
            <w:r>
              <w:rPr>
                <w:i/>
                <w:sz w:val="24"/>
                <w:szCs w:val="24"/>
                <w:lang w:val="lv-LV"/>
              </w:rPr>
              <w:t>sastādīšanas vieta</w:t>
            </w:r>
          </w:p>
        </w:tc>
        <w:tc>
          <w:tcPr>
            <w:tcW w:w="3785" w:type="dxa"/>
            <w:tcBorders>
              <w:top w:val="single" w:sz="4" w:space="0" w:color="000000"/>
              <w:bottom w:val="single" w:sz="4" w:space="0" w:color="000000"/>
              <w:insideH w:val="single" w:sz="4" w:space="0" w:color="000000"/>
            </w:tcBorders>
            <w:shd w:fill="auto" w:val="clear"/>
          </w:tcPr>
          <w:p>
            <w:pPr>
              <w:pStyle w:val="Normal"/>
              <w:ind w:right="-1" w:hanging="0"/>
              <w:rPr>
                <w:i/>
                <w:i/>
                <w:sz w:val="24"/>
                <w:szCs w:val="24"/>
                <w:lang w:val="lv-LV"/>
              </w:rPr>
            </w:pPr>
            <w:r>
              <w:rPr>
                <w:i/>
                <w:sz w:val="24"/>
                <w:szCs w:val="24"/>
                <w:lang w:val="lv-LV"/>
              </w:rPr>
            </w:r>
          </w:p>
        </w:tc>
        <w:tc>
          <w:tcPr>
            <w:tcW w:w="2485" w:type="dxa"/>
            <w:tcBorders>
              <w:top w:val="single" w:sz="4" w:space="0" w:color="000000"/>
              <w:bottom w:val="single" w:sz="4" w:space="0" w:color="000000"/>
              <w:insideH w:val="single" w:sz="4" w:space="0" w:color="000000"/>
            </w:tcBorders>
            <w:shd w:fill="auto" w:val="clear"/>
          </w:tcPr>
          <w:p>
            <w:pPr>
              <w:pStyle w:val="Normal"/>
              <w:ind w:right="-1" w:hanging="0"/>
              <w:jc w:val="center"/>
              <w:rPr>
                <w:i/>
                <w:i/>
                <w:sz w:val="24"/>
                <w:szCs w:val="24"/>
              </w:rPr>
            </w:pPr>
            <w:r>
              <w:rPr>
                <w:i/>
                <w:sz w:val="24"/>
                <w:szCs w:val="24"/>
                <w:lang w:val="lv-LV"/>
              </w:rPr>
              <w:t>datums</w:t>
            </w:r>
          </w:p>
        </w:tc>
      </w:tr>
    </w:tbl>
    <w:p>
      <w:pPr>
        <w:pStyle w:val="Normal"/>
        <w:ind w:firstLine="567"/>
        <w:jc w:val="both"/>
        <w:rPr>
          <w:sz w:val="22"/>
          <w:szCs w:val="22"/>
          <w:lang w:val="lv-LV"/>
        </w:rPr>
      </w:pPr>
      <w:r>
        <w:rPr>
          <w:sz w:val="22"/>
          <w:szCs w:val="22"/>
          <w:lang w:val="lv-LV"/>
        </w:rPr>
      </w:r>
    </w:p>
    <w:p>
      <w:pPr>
        <w:pStyle w:val="Normal"/>
        <w:widowControl w:val="false"/>
        <w:tabs>
          <w:tab w:val="left" w:pos="9498" w:leader="none"/>
        </w:tabs>
        <w:overflowPunct w:val="true"/>
        <w:bidi w:val="0"/>
        <w:spacing w:lineRule="auto" w:line="240" w:before="0" w:after="0"/>
        <w:ind w:left="0" w:right="0" w:firstLine="567"/>
        <w:jc w:val="both"/>
        <w:rPr>
          <w:lang w:val="lv-LV"/>
        </w:rPr>
      </w:pPr>
      <w:r>
        <w:rPr>
          <w:sz w:val="24"/>
          <w:szCs w:val="24"/>
          <w:lang w:val="lv-LV"/>
        </w:rPr>
        <w:t>Saskaņā ar Tehnisko specifikāciju Pretendents cenā iekļauj visus ar mežizstrādi saistītos izdevumus, t.sk., administratīvās izmaksas, transporta izdevumi, visa veida sakaru izmaksas u.c. izdevumi, lai nodrošinātu Iepirkuma līguma par mežizstrādes pakalpojumiem pilnā apjomā, kvalitatīvi un nolīgtajā termiņā.</w:t>
      </w:r>
    </w:p>
    <w:p>
      <w:pPr>
        <w:pStyle w:val="Normal"/>
        <w:widowControl w:val="false"/>
        <w:tabs>
          <w:tab w:val="left" w:pos="9498" w:leader="none"/>
        </w:tabs>
        <w:overflowPunct w:val="true"/>
        <w:bidi w:val="0"/>
        <w:spacing w:lineRule="auto" w:line="240" w:before="0" w:after="0"/>
        <w:ind w:left="0" w:right="0" w:firstLine="567"/>
        <w:jc w:val="both"/>
        <w:rPr>
          <w:lang w:val="lv-LV"/>
        </w:rPr>
      </w:pPr>
      <w:r>
        <w:rPr>
          <w:sz w:val="24"/>
          <w:szCs w:val="24"/>
          <w:lang w:val="lv-LV"/>
        </w:rPr>
        <w:t xml:space="preserve">Cenā ietverti arī visi nodokļi (izņemot PVN) un nodevas, ja tādas ir paredzētas, kā arī visi iespējamie riski, kas saistīti ar tirgus cenu svārstībām plānotajā Iepirkuma līguma par mežizstrādes pakalpojumiem izpildes laikā. </w:t>
      </w:r>
    </w:p>
    <w:p>
      <w:pPr>
        <w:pStyle w:val="Normal"/>
        <w:widowControl/>
        <w:ind w:right="24" w:firstLine="284"/>
        <w:jc w:val="both"/>
        <w:rPr>
          <w:lang w:val="lv-LV"/>
        </w:rPr>
      </w:pPr>
      <w:r>
        <w:rPr>
          <w:sz w:val="24"/>
          <w:szCs w:val="24"/>
          <w:lang w:val="lv-LV"/>
        </w:rPr>
        <w:tab/>
        <w:t>M</w:t>
      </w:r>
      <w:r>
        <w:rPr>
          <w:kern w:val="0"/>
          <w:sz w:val="24"/>
          <w:szCs w:val="24"/>
          <w:lang w:val="lv-LV" w:eastAsia="en-US"/>
        </w:rPr>
        <w:t xml:space="preserve">ēs apstiprinām, ka piekrītam Iepirkuma </w:t>
      </w:r>
      <w:r>
        <w:rPr>
          <w:bCs/>
          <w:kern w:val="0"/>
          <w:sz w:val="24"/>
          <w:szCs w:val="24"/>
          <w:lang w:val="lv-LV" w:eastAsia="en-US"/>
        </w:rPr>
        <w:t>“Mežizstrādes pakalpojumi Dundagas novadā”</w:t>
      </w:r>
      <w:r>
        <w:rPr>
          <w:kern w:val="0"/>
          <w:sz w:val="24"/>
          <w:szCs w:val="24"/>
          <w:lang w:val="lv-LV" w:eastAsia="en-US"/>
        </w:rPr>
        <w:t xml:space="preserve"> Nolikuma noteikumiem un tā pielikumu prasībām, un piedāvājam veikt mežizstrādi par zemāk norādītām cenām:</w:t>
      </w:r>
    </w:p>
    <w:tbl>
      <w:tblPr>
        <w:tblW w:w="8966" w:type="dxa"/>
        <w:jc w:val="lef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3805"/>
        <w:gridCol w:w="1854"/>
        <w:gridCol w:w="1691"/>
        <w:gridCol w:w="1615"/>
      </w:tblGrid>
      <w:tr>
        <w:trPr>
          <w:trHeight w:val="960" w:hRule="atLeast"/>
        </w:trPr>
        <w:tc>
          <w:tcPr>
            <w:tcW w:w="38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Lines/>
              <w:jc w:val="center"/>
              <w:rPr>
                <w:b/>
                <w:b/>
                <w:sz w:val="22"/>
                <w:szCs w:val="22"/>
              </w:rPr>
            </w:pPr>
            <w:r>
              <w:rPr>
                <w:b w:val="false"/>
                <w:bCs w:val="false"/>
                <w:sz w:val="22"/>
                <w:szCs w:val="22"/>
                <w:lang w:val="lv-LV"/>
              </w:rPr>
              <w:t>Iepirkuma daļa</w:t>
            </w:r>
          </w:p>
        </w:tc>
        <w:tc>
          <w:tcPr>
            <w:tcW w:w="18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Lines/>
              <w:jc w:val="center"/>
              <w:rPr>
                <w:b/>
                <w:b/>
                <w:sz w:val="22"/>
                <w:szCs w:val="22"/>
              </w:rPr>
            </w:pPr>
            <w:r>
              <w:rPr>
                <w:b w:val="false"/>
                <w:bCs w:val="false"/>
                <w:sz w:val="22"/>
                <w:szCs w:val="22"/>
                <w:lang w:val="lv-LV"/>
              </w:rPr>
              <w:t>Mērvienība</w:t>
            </w:r>
          </w:p>
        </w:tc>
        <w:tc>
          <w:tcPr>
            <w:tcW w:w="1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Lines/>
              <w:jc w:val="center"/>
              <w:rPr>
                <w:b/>
                <w:b/>
                <w:sz w:val="22"/>
                <w:szCs w:val="22"/>
              </w:rPr>
            </w:pPr>
            <w:r>
              <w:rPr>
                <w:b w:val="false"/>
                <w:bCs w:val="false"/>
                <w:sz w:val="22"/>
                <w:szCs w:val="22"/>
                <w:lang w:val="lv-LV"/>
              </w:rPr>
              <w:t>skaits</w:t>
            </w:r>
          </w:p>
        </w:tc>
        <w:tc>
          <w:tcPr>
            <w:tcW w:w="1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Lines/>
              <w:jc w:val="center"/>
              <w:rPr>
                <w:b/>
                <w:b/>
                <w:sz w:val="22"/>
                <w:szCs w:val="22"/>
              </w:rPr>
            </w:pPr>
            <w:r>
              <w:rPr>
                <w:b w:val="false"/>
                <w:bCs w:val="false"/>
                <w:sz w:val="22"/>
                <w:szCs w:val="22"/>
                <w:lang w:val="lv-LV"/>
              </w:rPr>
              <w:t>Cena bez PVN, euro</w:t>
            </w:r>
          </w:p>
        </w:tc>
      </w:tr>
      <w:tr>
        <w:trPr>
          <w:trHeight w:val="316" w:hRule="atLeast"/>
        </w:trPr>
        <w:tc>
          <w:tcPr>
            <w:tcW w:w="38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ind w:left="720" w:hanging="0"/>
              <w:jc w:val="center"/>
              <w:rPr>
                <w:b w:val="false"/>
                <w:b w:val="false"/>
                <w:bCs w:val="false"/>
                <w:sz w:val="24"/>
                <w:szCs w:val="24"/>
                <w:lang w:val="lv-LV"/>
              </w:rPr>
            </w:pPr>
            <w:r>
              <w:rPr>
                <w:b w:val="false"/>
                <w:bCs w:val="false"/>
                <w:sz w:val="24"/>
                <w:szCs w:val="24"/>
                <w:lang w:val="lv-LV"/>
              </w:rPr>
              <w:t>Malkas  (3m) sagatavošana un nogādāšana līdz norādītajai adresei</w:t>
            </w:r>
          </w:p>
        </w:tc>
        <w:tc>
          <w:tcPr>
            <w:tcW w:w="18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Lines/>
              <w:jc w:val="center"/>
              <w:rPr>
                <w:b w:val="false"/>
                <w:b w:val="false"/>
                <w:bCs w:val="false"/>
                <w:sz w:val="24"/>
                <w:szCs w:val="24"/>
                <w:lang w:val="lv-LV"/>
              </w:rPr>
            </w:pPr>
            <w:r>
              <w:rPr>
                <w:b w:val="false"/>
                <w:bCs w:val="false"/>
                <w:sz w:val="24"/>
                <w:szCs w:val="24"/>
                <w:lang w:val="lv-LV"/>
              </w:rPr>
            </w:r>
          </w:p>
          <w:p>
            <w:pPr>
              <w:pStyle w:val="Normal"/>
              <w:keepLines/>
              <w:jc w:val="center"/>
              <w:rPr>
                <w:b w:val="false"/>
                <w:b w:val="false"/>
                <w:bCs w:val="false"/>
                <w:sz w:val="24"/>
                <w:szCs w:val="24"/>
                <w:lang w:val="lv-LV"/>
              </w:rPr>
            </w:pPr>
            <w:r>
              <w:rPr>
                <w:b w:val="false"/>
                <w:bCs w:val="false"/>
                <w:sz w:val="24"/>
                <w:szCs w:val="24"/>
                <w:lang w:val="lv-LV"/>
              </w:rPr>
              <w:t>m</w:t>
            </w:r>
            <w:r>
              <w:rPr>
                <w:b w:val="false"/>
                <w:bCs w:val="false"/>
                <w:sz w:val="24"/>
                <w:szCs w:val="24"/>
                <w:vertAlign w:val="superscript"/>
                <w:lang w:val="lv-LV"/>
              </w:rPr>
              <w:t>3</w:t>
            </w:r>
          </w:p>
          <w:p>
            <w:pPr>
              <w:pStyle w:val="Normal"/>
              <w:keepLines/>
              <w:jc w:val="center"/>
              <w:rPr>
                <w:vertAlign w:val="superscript"/>
              </w:rPr>
            </w:pPr>
            <w:r>
              <w:rPr>
                <w:vertAlign w:val="superscript"/>
              </w:rPr>
            </w:r>
          </w:p>
        </w:tc>
        <w:tc>
          <w:tcPr>
            <w:tcW w:w="1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Lines/>
              <w:jc w:val="center"/>
              <w:rPr>
                <w:b w:val="false"/>
                <w:b w:val="false"/>
                <w:bCs w:val="false"/>
                <w:sz w:val="24"/>
                <w:szCs w:val="24"/>
                <w:lang w:val="lv-LV"/>
              </w:rPr>
            </w:pPr>
            <w:r>
              <w:rPr>
                <w:b w:val="false"/>
                <w:bCs w:val="false"/>
                <w:sz w:val="24"/>
                <w:szCs w:val="24"/>
                <w:lang w:val="lv-LV"/>
              </w:rPr>
            </w:r>
          </w:p>
          <w:p>
            <w:pPr>
              <w:pStyle w:val="Normal"/>
              <w:keepLines/>
              <w:jc w:val="center"/>
              <w:rPr>
                <w:b w:val="false"/>
                <w:b w:val="false"/>
                <w:bCs w:val="false"/>
                <w:sz w:val="24"/>
                <w:szCs w:val="24"/>
                <w:lang w:val="lv-LV"/>
              </w:rPr>
            </w:pPr>
            <w:r>
              <w:rPr>
                <w:b w:val="false"/>
                <w:bCs w:val="false"/>
                <w:sz w:val="24"/>
                <w:szCs w:val="24"/>
                <w:lang w:val="lv-LV"/>
              </w:rPr>
              <w:t>1</w:t>
            </w:r>
          </w:p>
          <w:p>
            <w:pPr>
              <w:pStyle w:val="Normal"/>
              <w:keepLines/>
              <w:jc w:val="center"/>
              <w:rPr>
                <w:b w:val="false"/>
                <w:b w:val="false"/>
                <w:bCs w:val="false"/>
                <w:sz w:val="24"/>
                <w:szCs w:val="24"/>
                <w:lang w:val="lv-LV"/>
              </w:rPr>
            </w:pPr>
            <w:r>
              <w:rPr>
                <w:b w:val="false"/>
                <w:bCs w:val="false"/>
                <w:sz w:val="24"/>
                <w:szCs w:val="24"/>
                <w:lang w:val="lv-LV"/>
              </w:rPr>
            </w:r>
          </w:p>
        </w:tc>
        <w:tc>
          <w:tcPr>
            <w:tcW w:w="1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Lines/>
              <w:jc w:val="both"/>
              <w:rPr>
                <w:b w:val="false"/>
                <w:b w:val="false"/>
                <w:bCs w:val="false"/>
                <w:sz w:val="24"/>
                <w:szCs w:val="24"/>
                <w:lang w:val="lv-LV"/>
              </w:rPr>
            </w:pPr>
            <w:r>
              <w:rPr>
                <w:b w:val="false"/>
                <w:bCs w:val="false"/>
                <w:sz w:val="24"/>
                <w:szCs w:val="24"/>
                <w:lang w:val="lv-LV"/>
              </w:rPr>
            </w:r>
          </w:p>
        </w:tc>
      </w:tr>
      <w:tr>
        <w:trPr>
          <w:trHeight w:val="694" w:hRule="atLeast"/>
        </w:trPr>
        <w:tc>
          <w:tcPr>
            <w:tcW w:w="38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widowControl w:val="false"/>
              <w:numPr>
                <w:ilvl w:val="0"/>
                <w:numId w:val="0"/>
              </w:numPr>
              <w:overflowPunct w:val="true"/>
              <w:bidi w:val="0"/>
              <w:spacing w:lineRule="auto" w:line="240" w:before="0" w:after="0"/>
              <w:ind w:left="1440" w:hanging="0"/>
              <w:contextualSpacing/>
              <w:jc w:val="center"/>
              <w:rPr>
                <w:b w:val="false"/>
                <w:b w:val="false"/>
                <w:bCs w:val="false"/>
                <w:sz w:val="24"/>
                <w:szCs w:val="24"/>
                <w:lang w:val="lv-LV"/>
              </w:rPr>
            </w:pPr>
            <w:r>
              <w:rPr>
                <w:b w:val="false"/>
                <w:bCs w:val="false"/>
                <w:sz w:val="24"/>
                <w:szCs w:val="24"/>
                <w:lang w:val="lv-LV"/>
              </w:rPr>
              <w:t>Papīrmalkas, taras kluču sagatavošana izvešana līdz krautuvei</w:t>
            </w:r>
          </w:p>
        </w:tc>
        <w:tc>
          <w:tcPr>
            <w:tcW w:w="18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Lines/>
              <w:jc w:val="center"/>
              <w:rPr>
                <w:b w:val="false"/>
                <w:b w:val="false"/>
                <w:bCs w:val="false"/>
                <w:sz w:val="22"/>
                <w:szCs w:val="22"/>
                <w:lang w:val="lv-LV"/>
              </w:rPr>
            </w:pPr>
            <w:r>
              <w:rPr>
                <w:b w:val="false"/>
                <w:bCs w:val="false"/>
                <w:sz w:val="22"/>
                <w:szCs w:val="22"/>
                <w:lang w:val="lv-LV"/>
              </w:rPr>
            </w:r>
          </w:p>
          <w:p>
            <w:pPr>
              <w:pStyle w:val="Normal"/>
              <w:keepLines/>
              <w:jc w:val="center"/>
              <w:rPr>
                <w:b w:val="false"/>
                <w:b w:val="false"/>
                <w:bCs w:val="false"/>
                <w:sz w:val="24"/>
                <w:szCs w:val="24"/>
                <w:lang w:val="lv-LV"/>
              </w:rPr>
            </w:pPr>
            <w:r>
              <w:rPr>
                <w:b w:val="false"/>
                <w:bCs w:val="false"/>
                <w:sz w:val="24"/>
                <w:szCs w:val="24"/>
                <w:lang w:val="lv-LV"/>
              </w:rPr>
              <w:t>m</w:t>
            </w:r>
            <w:r>
              <w:rPr>
                <w:b w:val="false"/>
                <w:bCs w:val="false"/>
                <w:sz w:val="24"/>
                <w:szCs w:val="24"/>
                <w:vertAlign w:val="superscript"/>
                <w:lang w:val="lv-LV"/>
              </w:rPr>
              <w:t>3</w:t>
            </w:r>
          </w:p>
          <w:p>
            <w:pPr>
              <w:pStyle w:val="Normal"/>
              <w:keepLines/>
              <w:jc w:val="center"/>
              <w:rPr>
                <w:sz w:val="22"/>
                <w:szCs w:val="22"/>
                <w:vertAlign w:val="superscript"/>
              </w:rPr>
            </w:pPr>
            <w:r>
              <w:rPr>
                <w:sz w:val="22"/>
                <w:szCs w:val="22"/>
                <w:vertAlign w:val="superscript"/>
              </w:rPr>
            </w:r>
          </w:p>
        </w:tc>
        <w:tc>
          <w:tcPr>
            <w:tcW w:w="1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Lines/>
              <w:jc w:val="center"/>
              <w:rPr>
                <w:b w:val="false"/>
                <w:b w:val="false"/>
                <w:bCs w:val="false"/>
                <w:sz w:val="22"/>
                <w:szCs w:val="22"/>
                <w:lang w:val="lv-LV"/>
              </w:rPr>
            </w:pPr>
            <w:r>
              <w:rPr>
                <w:b w:val="false"/>
                <w:bCs w:val="false"/>
                <w:sz w:val="22"/>
                <w:szCs w:val="22"/>
                <w:lang w:val="lv-LV"/>
              </w:rPr>
            </w:r>
          </w:p>
          <w:p>
            <w:pPr>
              <w:pStyle w:val="Normal"/>
              <w:keepLines/>
              <w:jc w:val="center"/>
              <w:rPr>
                <w:b w:val="false"/>
                <w:b w:val="false"/>
                <w:bCs w:val="false"/>
                <w:sz w:val="22"/>
                <w:szCs w:val="22"/>
                <w:lang w:val="lv-LV"/>
              </w:rPr>
            </w:pPr>
            <w:r>
              <w:rPr>
                <w:b w:val="false"/>
                <w:bCs w:val="false"/>
                <w:sz w:val="22"/>
                <w:szCs w:val="22"/>
                <w:lang w:val="lv-LV"/>
              </w:rPr>
              <w:t>1</w:t>
            </w:r>
          </w:p>
          <w:p>
            <w:pPr>
              <w:pStyle w:val="Normal"/>
              <w:keepLines/>
              <w:jc w:val="center"/>
              <w:rPr>
                <w:sz w:val="22"/>
                <w:szCs w:val="22"/>
              </w:rPr>
            </w:pPr>
            <w:r>
              <w:rPr>
                <w:sz w:val="22"/>
                <w:szCs w:val="22"/>
              </w:rPr>
            </w:r>
          </w:p>
        </w:tc>
        <w:tc>
          <w:tcPr>
            <w:tcW w:w="1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Lines/>
              <w:jc w:val="both"/>
              <w:rPr>
                <w:b w:val="false"/>
                <w:b w:val="false"/>
                <w:bCs w:val="false"/>
                <w:sz w:val="22"/>
                <w:szCs w:val="22"/>
                <w:lang w:val="lv-LV"/>
              </w:rPr>
            </w:pPr>
            <w:r>
              <w:rPr>
                <w:b w:val="false"/>
                <w:bCs w:val="false"/>
                <w:sz w:val="22"/>
                <w:szCs w:val="22"/>
                <w:lang w:val="lv-LV"/>
              </w:rPr>
            </w:r>
          </w:p>
        </w:tc>
      </w:tr>
    </w:tbl>
    <w:p>
      <w:pPr>
        <w:pStyle w:val="Normal"/>
        <w:ind w:right="-1" w:firstLine="567"/>
        <w:jc w:val="both"/>
        <w:rPr>
          <w:sz w:val="24"/>
          <w:szCs w:val="24"/>
          <w:lang w:val="lv-LV"/>
        </w:rPr>
      </w:pPr>
      <w:r>
        <w:rPr>
          <w:sz w:val="24"/>
          <w:szCs w:val="24"/>
          <w:lang w:val="lv-LV"/>
        </w:rPr>
      </w:r>
    </w:p>
    <w:p>
      <w:pPr>
        <w:pStyle w:val="Normal"/>
        <w:tabs>
          <w:tab w:val="left" w:pos="0" w:leader="none"/>
        </w:tabs>
        <w:jc w:val="both"/>
        <w:rPr>
          <w:rFonts w:eastAsia="SimSun"/>
          <w:bCs/>
          <w:kern w:val="0"/>
          <w:sz w:val="24"/>
          <w:szCs w:val="24"/>
          <w:lang w:eastAsia="zh-CN"/>
        </w:rPr>
      </w:pPr>
      <w:r>
        <w:rPr>
          <w:rFonts w:eastAsia="SimSun"/>
          <w:bCs/>
          <w:kern w:val="0"/>
          <w:sz w:val="24"/>
          <w:szCs w:val="24"/>
          <w:lang w:eastAsia="zh-CN"/>
        </w:rPr>
      </w:r>
    </w:p>
    <w:p>
      <w:pPr>
        <w:pStyle w:val="Normal"/>
        <w:tabs>
          <w:tab w:val="left" w:pos="4680" w:leader="none"/>
          <w:tab w:val="left" w:pos="4860" w:leader="none"/>
          <w:tab w:val="left" w:pos="8100" w:leader="none"/>
        </w:tabs>
        <w:ind w:right="98" w:hanging="0"/>
        <w:jc w:val="both"/>
        <w:rPr>
          <w:sz w:val="24"/>
          <w:szCs w:val="24"/>
          <w:lang w:val="lv-LV"/>
        </w:rPr>
      </w:pPr>
      <w:r>
        <w:rPr>
          <w:sz w:val="24"/>
          <w:szCs w:val="24"/>
          <w:lang w:val="lv-LV"/>
        </w:rPr>
        <w:t>Ar šo apstiprinu piedāvājumā sniegto ziņu patiesumu un precizitāti.</w:t>
      </w:r>
    </w:p>
    <w:p>
      <w:pPr>
        <w:pStyle w:val="Normal"/>
        <w:tabs>
          <w:tab w:val="left" w:pos="9498" w:leader="none"/>
        </w:tabs>
        <w:ind w:right="-115" w:hanging="0"/>
        <w:rPr>
          <w:b/>
          <w:b/>
          <w:i/>
          <w:i/>
          <w:sz w:val="24"/>
          <w:szCs w:val="24"/>
        </w:rPr>
      </w:pPr>
      <w:r>
        <w:rPr>
          <w:b/>
          <w:i/>
          <w:sz w:val="24"/>
          <w:szCs w:val="24"/>
        </w:rPr>
      </w:r>
    </w:p>
    <w:p>
      <w:pPr>
        <w:pStyle w:val="Normal"/>
        <w:tabs>
          <w:tab w:val="left" w:pos="9498" w:leader="none"/>
        </w:tabs>
        <w:ind w:right="-115" w:hanging="0"/>
        <w:rPr>
          <w:i/>
          <w:i/>
          <w:sz w:val="24"/>
          <w:szCs w:val="24"/>
          <w:lang w:val="lv-LV"/>
        </w:rPr>
      </w:pPr>
      <w:r>
        <w:rPr>
          <w:i/>
          <w:sz w:val="24"/>
          <w:szCs w:val="24"/>
          <w:lang w:val="lv-LV"/>
        </w:rPr>
      </w:r>
    </w:p>
    <w:p>
      <w:pPr>
        <w:sectPr>
          <w:type w:val="continuous"/>
          <w:pgSz w:w="11906" w:h="16838"/>
          <w:pgMar w:left="1701" w:right="1134" w:header="0" w:top="1134" w:footer="0" w:bottom="1134" w:gutter="0"/>
          <w:formProt w:val="false"/>
          <w:textDirection w:val="lrTb"/>
          <w:docGrid w:type="default" w:linePitch="100" w:charSpace="0"/>
        </w:sectPr>
      </w:pPr>
    </w:p>
    <w:tbl>
      <w:tblPr>
        <w:tblW w:w="7695" w:type="dxa"/>
        <w:jc w:val="left"/>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3671"/>
        <w:gridCol w:w="4023"/>
      </w:tblGrid>
      <w:tr>
        <w:trPr>
          <w:trHeight w:val="450"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Pretendenta nosaukums: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b/>
                <w:sz w:val="24"/>
                <w:szCs w:val="24"/>
                <w:lang w:val="lv-LV"/>
              </w:rPr>
            </w:pPr>
            <w:r>
              <w:rPr>
                <w:b/>
                <w:sz w:val="24"/>
                <w:szCs w:val="24"/>
                <w:lang w:val="lv-LV"/>
              </w:rPr>
            </w:r>
          </w:p>
        </w:tc>
      </w:tr>
      <w:tr>
        <w:trPr>
          <w:trHeight w:val="518"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Amatpersonas vārds, uzvārds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val="false"/>
                <w:b w:val="false"/>
                <w:bCs w:val="false"/>
                <w:sz w:val="24"/>
                <w:szCs w:val="24"/>
                <w:lang w:val="lv-LV"/>
              </w:rPr>
            </w:pPr>
            <w:r>
              <w:rPr>
                <w:b w:val="false"/>
                <w:bCs w:val="false"/>
                <w:sz w:val="24"/>
                <w:szCs w:val="24"/>
                <w:lang w:val="lv-LV"/>
              </w:rPr>
            </w:r>
          </w:p>
        </w:tc>
      </w:tr>
      <w:tr>
        <w:trPr>
          <w:trHeight w:val="505"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Ieņemamā amata nosaukums: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val="false"/>
                <w:b w:val="false"/>
                <w:bCs w:val="false"/>
                <w:sz w:val="24"/>
                <w:szCs w:val="24"/>
                <w:lang w:val="lv-LV"/>
              </w:rPr>
            </w:pPr>
            <w:r>
              <w:rPr>
                <w:b w:val="false"/>
                <w:bCs w:val="false"/>
                <w:sz w:val="24"/>
                <w:szCs w:val="24"/>
                <w:lang w:val="lv-LV"/>
              </w:rPr>
            </w:r>
          </w:p>
        </w:tc>
      </w:tr>
      <w:tr>
        <w:trPr>
          <w:trHeight w:val="567" w:hRule="atLeast"/>
        </w:trPr>
        <w:tc>
          <w:tcPr>
            <w:tcW w:w="3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jc w:val="left"/>
              <w:rPr>
                <w:b w:val="false"/>
                <w:b w:val="false"/>
                <w:bCs w:val="false"/>
                <w:lang w:val="lv-LV"/>
              </w:rPr>
            </w:pPr>
            <w:r>
              <w:rPr>
                <w:b w:val="false"/>
                <w:bCs w:val="false"/>
                <w:sz w:val="24"/>
                <w:szCs w:val="24"/>
                <w:lang w:val="lv-LV"/>
              </w:rPr>
              <w:t>Amatpersonas paraksts:</w:t>
            </w:r>
          </w:p>
        </w:tc>
        <w:tc>
          <w:tcPr>
            <w:tcW w:w="40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9498" w:leader="none"/>
              </w:tabs>
              <w:ind w:right="-115" w:hanging="0"/>
              <w:rPr>
                <w:b w:val="false"/>
                <w:b w:val="false"/>
                <w:bCs w:val="false"/>
                <w:sz w:val="24"/>
                <w:szCs w:val="24"/>
                <w:lang w:val="lv-LV"/>
              </w:rPr>
            </w:pPr>
            <w:r>
              <w:rPr>
                <w:b w:val="false"/>
                <w:bCs w:val="false"/>
                <w:sz w:val="24"/>
                <w:szCs w:val="24"/>
                <w:lang w:val="lv-LV"/>
              </w:rPr>
            </w:r>
          </w:p>
        </w:tc>
      </w:tr>
    </w:tbl>
    <w:p>
      <w:pPr>
        <w:pStyle w:val="Normal"/>
        <w:rPr>
          <w:lang w:val="lv-LV"/>
        </w:rPr>
      </w:pPr>
      <w:r>
        <w:rPr>
          <w:lang w:val="lv-LV"/>
        </w:rPr>
      </w:r>
    </w:p>
    <w:p>
      <w:pPr>
        <w:pStyle w:val="Normal"/>
        <w:rPr>
          <w:lang w:val="lv-LV"/>
        </w:rPr>
      </w:pPr>
      <w:r>
        <w:rPr>
          <w:lang w:val="lv-LV"/>
        </w:rPr>
      </w:r>
    </w:p>
    <w:p>
      <w:pPr>
        <w:pStyle w:val="Normal"/>
        <w:rPr/>
      </w:pPr>
      <w:r>
        <w:rPr/>
      </w:r>
    </w:p>
    <w:p>
      <w:pPr>
        <w:pStyle w:val="Normal"/>
        <w:rPr/>
      </w:pPr>
      <w:r>
        <w:rPr/>
      </w:r>
    </w:p>
    <w:p>
      <w:pPr>
        <w:sectPr>
          <w:type w:val="continuous"/>
          <w:pgSz w:w="11906" w:h="16838"/>
          <w:pgMar w:left="1701" w:right="1134" w:header="0" w:top="1134" w:footer="0" w:bottom="1134" w:gutter="0"/>
          <w:formProt w:val="false"/>
          <w:textDirection w:val="lrTb"/>
          <w:docGrid w:type="default" w:linePitch="100" w:charSpace="0"/>
        </w:sectPr>
      </w:pPr>
    </w:p>
    <w:p>
      <w:pPr>
        <w:pStyle w:val="Virsraksts2"/>
        <w:jc w:val="center"/>
        <w:rPr>
          <w:b/>
          <w:b/>
          <w:szCs w:val="24"/>
          <w:lang w:val="lv-LV"/>
        </w:rPr>
      </w:pPr>
      <w:r>
        <w:rPr>
          <w:b/>
          <w:szCs w:val="24"/>
          <w:lang w:val="lv-LV"/>
        </w:rPr>
      </w:r>
    </w:p>
    <w:p>
      <w:pPr>
        <w:pStyle w:val="Normal"/>
        <w:widowControl/>
        <w:overflowPunct w:val="false"/>
        <w:jc w:val="center"/>
        <w:rPr>
          <w:b/>
          <w:b/>
          <w:kern w:val="0"/>
          <w:sz w:val="24"/>
          <w:szCs w:val="24"/>
          <w:lang w:val="lv-LV"/>
        </w:rPr>
      </w:pPr>
      <w:r>
        <w:rPr>
          <w:b/>
          <w:kern w:val="0"/>
          <w:sz w:val="24"/>
          <w:szCs w:val="24"/>
          <w:lang w:val="lv-LV"/>
        </w:rPr>
        <w:t xml:space="preserve">Līgums </w:t>
      </w:r>
    </w:p>
    <w:p>
      <w:pPr>
        <w:pStyle w:val="Normal"/>
        <w:widowControl/>
        <w:overflowPunct w:val="false"/>
        <w:jc w:val="center"/>
        <w:rPr>
          <w:b/>
          <w:b/>
          <w:kern w:val="0"/>
          <w:sz w:val="24"/>
          <w:szCs w:val="24"/>
          <w:lang w:val="lv-LV"/>
        </w:rPr>
      </w:pPr>
      <w:r>
        <w:rPr>
          <w:b/>
          <w:kern w:val="0"/>
          <w:sz w:val="24"/>
          <w:szCs w:val="24"/>
          <w:lang w:val="lv-LV"/>
        </w:rPr>
        <w:t xml:space="preserve">par mežizstrādes pakalpojumiem </w:t>
      </w:r>
      <w:r>
        <w:rPr>
          <w:b/>
          <w:i/>
          <w:kern w:val="0"/>
          <w:sz w:val="24"/>
          <w:szCs w:val="24"/>
          <w:lang w:val="lv-LV"/>
        </w:rPr>
        <w:t>projekts</w:t>
      </w:r>
      <w:r>
        <w:rPr>
          <w:b/>
          <w:kern w:val="0"/>
          <w:sz w:val="24"/>
          <w:szCs w:val="24"/>
          <w:lang w:val="lv-LV"/>
        </w:rPr>
        <w:t xml:space="preserve"> </w:t>
      </w:r>
    </w:p>
    <w:p>
      <w:pPr>
        <w:pStyle w:val="Normal"/>
        <w:widowControl/>
        <w:overflowPunct w:val="false"/>
        <w:jc w:val="center"/>
        <w:rPr>
          <w:b/>
          <w:b/>
          <w:kern w:val="0"/>
          <w:sz w:val="24"/>
          <w:szCs w:val="24"/>
          <w:lang w:val="lv-LV"/>
        </w:rPr>
      </w:pPr>
      <w:r>
        <w:rPr>
          <w:b/>
          <w:kern w:val="0"/>
          <w:sz w:val="24"/>
          <w:szCs w:val="24"/>
          <w:lang w:val="lv-LV"/>
        </w:rPr>
      </w:r>
    </w:p>
    <w:p>
      <w:pPr>
        <w:pStyle w:val="Normal"/>
        <w:widowControl/>
        <w:overflowPunct w:val="false"/>
        <w:rPr>
          <w:lang w:val="lv-LV"/>
        </w:rPr>
      </w:pPr>
      <w:r>
        <w:rPr>
          <w:kern w:val="0"/>
          <w:sz w:val="24"/>
          <w:szCs w:val="24"/>
          <w:lang w:val="lv-LV"/>
        </w:rPr>
        <w:t>Dundagā,</w:t>
        <w:tab/>
        <w:tab/>
        <w:tab/>
        <w:tab/>
        <w:tab/>
        <w:tab/>
        <w:t xml:space="preserve">                        2019.gada __. ______      </w:t>
      </w:r>
    </w:p>
    <w:p>
      <w:pPr>
        <w:pStyle w:val="Normal"/>
        <w:widowControl/>
        <w:ind w:right="24" w:hanging="0"/>
        <w:jc w:val="both"/>
        <w:rPr>
          <w:b/>
          <w:b/>
          <w:bCs/>
          <w:i/>
          <w:i/>
          <w:kern w:val="0"/>
          <w:sz w:val="24"/>
          <w:szCs w:val="24"/>
          <w:lang w:val="lv-LV" w:eastAsia="en-US"/>
        </w:rPr>
      </w:pPr>
      <w:r>
        <w:rPr>
          <w:b/>
          <w:bCs/>
          <w:i/>
          <w:kern w:val="0"/>
          <w:sz w:val="24"/>
          <w:szCs w:val="24"/>
          <w:lang w:val="lv-LV" w:eastAsia="en-US"/>
        </w:rPr>
      </w:r>
    </w:p>
    <w:p>
      <w:pPr>
        <w:pStyle w:val="Normal"/>
        <w:ind w:firstLine="720"/>
        <w:jc w:val="both"/>
        <w:rPr/>
      </w:pPr>
      <w:r>
        <w:rPr>
          <w:b/>
          <w:bCs/>
          <w:i w:val="false"/>
          <w:iCs w:val="false"/>
          <w:sz w:val="24"/>
          <w:szCs w:val="24"/>
          <w:lang w:val="lv-LV"/>
        </w:rPr>
        <w:t>Dundagas novada pašvaldība,</w:t>
      </w:r>
      <w:r>
        <w:rPr>
          <w:b/>
          <w:bCs/>
          <w:i/>
          <w:iCs/>
          <w:sz w:val="24"/>
          <w:szCs w:val="24"/>
          <w:lang w:val="lv-LV"/>
        </w:rPr>
        <w:t xml:space="preserve"> </w:t>
      </w:r>
      <w:r>
        <w:rPr>
          <w:bCs/>
          <w:iCs/>
          <w:sz w:val="24"/>
          <w:szCs w:val="24"/>
          <w:lang w:val="lv-LV"/>
        </w:rPr>
        <w:t xml:space="preserve">reģistrācijas numurs </w:t>
      </w:r>
      <w:r>
        <w:rPr>
          <w:bCs/>
          <w:iCs/>
          <w:sz w:val="24"/>
          <w:szCs w:val="24"/>
        </w:rPr>
        <w:t>90009115209</w:t>
      </w:r>
      <w:r>
        <w:rPr>
          <w:bCs/>
          <w:iCs/>
          <w:sz w:val="24"/>
          <w:szCs w:val="24"/>
          <w:lang w:val="lv-LV"/>
        </w:rPr>
        <w:t xml:space="preserve">, adrese: Pils iela 5-1, Dundaga, Dundagas pagasts, Dundagas novads, LV-3270, tās </w:t>
      </w:r>
      <w:r>
        <w:rPr>
          <w:bCs/>
          <w:i w:val="false"/>
          <w:iCs w:val="false"/>
          <w:sz w:val="24"/>
          <w:szCs w:val="24"/>
          <w:lang w:val="lv-LV"/>
        </w:rPr>
        <w:t>izpilddirektora</w:t>
      </w:r>
      <w:r>
        <w:rPr>
          <w:bCs/>
          <w:iCs/>
          <w:sz w:val="24"/>
          <w:szCs w:val="24"/>
          <w:lang w:val="lv-LV"/>
        </w:rPr>
        <w:t xml:space="preserve"> personā, kurš rīkojas uz novada domes  nolikuma pamata, (turpmāk – PASŪTĪTĀJS), no vienas puses, un</w:t>
      </w:r>
    </w:p>
    <w:p>
      <w:pPr>
        <w:pStyle w:val="Normal"/>
        <w:ind w:firstLine="720"/>
        <w:jc w:val="both"/>
        <w:rPr>
          <w:sz w:val="24"/>
          <w:szCs w:val="24"/>
          <w:lang w:val="lv-LV"/>
        </w:rPr>
      </w:pPr>
      <w:r>
        <w:rPr>
          <w:b/>
          <w:bCs/>
          <w:iCs/>
          <w:sz w:val="24"/>
          <w:szCs w:val="24"/>
          <w:lang w:val="lv-LV"/>
        </w:rPr>
        <w:t xml:space="preserve">Uzņēmēja nosaukums, </w:t>
      </w:r>
      <w:r>
        <w:rPr>
          <w:bCs/>
          <w:iCs/>
          <w:sz w:val="24"/>
          <w:szCs w:val="24"/>
          <w:lang w:val="lv-LV"/>
        </w:rPr>
        <w:t>reģistrācijas numurs ____, adrese:____</w:t>
      </w:r>
      <w:r>
        <w:rPr>
          <w:i/>
          <w:iCs/>
          <w:sz w:val="24"/>
          <w:szCs w:val="24"/>
          <w:lang w:val="lv-LV"/>
        </w:rPr>
        <w:t xml:space="preserve"> pilnvarotā pārstāvja vārds, uzvārds</w:t>
      </w:r>
      <w:r>
        <w:rPr>
          <w:sz w:val="24"/>
          <w:szCs w:val="24"/>
          <w:lang w:val="lv-LV"/>
        </w:rPr>
        <w:t xml:space="preserve"> personā, kurš darbojas uz </w:t>
      </w:r>
      <w:r>
        <w:rPr>
          <w:i/>
          <w:iCs/>
          <w:sz w:val="24"/>
          <w:szCs w:val="24"/>
          <w:lang w:val="lv-LV"/>
        </w:rPr>
        <w:t>dokumenta nosaukums</w:t>
      </w:r>
      <w:r>
        <w:rPr>
          <w:sz w:val="24"/>
          <w:szCs w:val="24"/>
          <w:lang w:val="lv-LV"/>
        </w:rPr>
        <w:t xml:space="preserve"> pamata (turpmāk – IZPILDĪTĀJS), no otras puses, abi kopā turpmāk – Puses, </w:t>
      </w:r>
    </w:p>
    <w:p>
      <w:pPr>
        <w:pStyle w:val="Normal"/>
        <w:jc w:val="both"/>
        <w:rPr>
          <w:lang w:val="lv-LV"/>
        </w:rPr>
      </w:pPr>
      <w:r>
        <w:rPr>
          <w:sz w:val="24"/>
          <w:szCs w:val="24"/>
          <w:lang w:val="lv-LV"/>
        </w:rPr>
        <w:t>izsakot savu gribu brīvi - bez viltus, maldiem un spaidiem, saskaņā ar Dundagas novada pašvaldības Iepirkuma komisijas 2019.gada ___.______________ lēmumu Iepirkumā “</w:t>
      </w:r>
      <w:r>
        <w:rPr>
          <w:kern w:val="0"/>
          <w:sz w:val="24"/>
          <w:szCs w:val="24"/>
          <w:lang w:val="lv-LV" w:eastAsia="en-US"/>
        </w:rPr>
        <w:t>Mežizstrādes pakalpojumi Dundagas novadā</w:t>
      </w:r>
      <w:r>
        <w:rPr>
          <w:sz w:val="24"/>
          <w:szCs w:val="24"/>
          <w:lang w:val="lv-LV"/>
        </w:rPr>
        <w:t>” (ID Nr.DNP 2019/1) turpmāk - Iepirkums, noslēdz līgumu par sekojošo (turpmāk - Līgums):</w:t>
      </w:r>
    </w:p>
    <w:p>
      <w:pPr>
        <w:pStyle w:val="Normal"/>
        <w:spacing w:lineRule="atLeast" w:line="20"/>
        <w:jc w:val="both"/>
        <w:rPr>
          <w:sz w:val="24"/>
          <w:szCs w:val="24"/>
          <w:lang w:val="lv-LV"/>
        </w:rPr>
      </w:pPr>
      <w:r>
        <w:rPr>
          <w:sz w:val="24"/>
          <w:szCs w:val="24"/>
          <w:lang w:val="lv-LV"/>
        </w:rPr>
      </w:r>
    </w:p>
    <w:p>
      <w:pPr>
        <w:pStyle w:val="11"/>
        <w:keepNext w:val="true"/>
        <w:keepLines/>
        <w:numPr>
          <w:ilvl w:val="0"/>
          <w:numId w:val="6"/>
        </w:numPr>
        <w:shd w:val="clear" w:color="auto" w:fill="auto"/>
        <w:tabs>
          <w:tab w:val="left" w:pos="3246" w:leader="none"/>
        </w:tabs>
        <w:spacing w:lineRule="atLeast" w:line="20" w:before="0" w:after="0"/>
        <w:ind w:left="2540" w:hanging="0"/>
        <w:jc w:val="left"/>
        <w:rPr>
          <w:sz w:val="24"/>
          <w:szCs w:val="24"/>
        </w:rPr>
      </w:pPr>
      <w:r>
        <w:rPr>
          <w:sz w:val="24"/>
          <w:szCs w:val="24"/>
          <w:lang w:val="lv-LV"/>
        </w:rPr>
        <w:t>Līguma priekšmets</w:t>
      </w:r>
    </w:p>
    <w:p>
      <w:pPr>
        <w:pStyle w:val="Normal"/>
        <w:numPr>
          <w:ilvl w:val="1"/>
          <w:numId w:val="6"/>
        </w:numPr>
        <w:tabs>
          <w:tab w:val="left" w:pos="718" w:leader="none"/>
        </w:tabs>
        <w:overflowPunct w:val="false"/>
        <w:spacing w:lineRule="atLeast" w:line="20"/>
        <w:jc w:val="both"/>
        <w:rPr>
          <w:lang w:val="lv-LV"/>
        </w:rPr>
      </w:pPr>
      <w:r>
        <w:rPr>
          <w:sz w:val="24"/>
          <w:szCs w:val="24"/>
          <w:lang w:val="lv-LV"/>
        </w:rPr>
        <w:t xml:space="preserve">IZPILDĪTĀJS ar saviem instrumentiem/tehniku un cilvēka resursiem apņemas sniegt mežizstrādes pakalpojumus - apaļo kokmateriālu sortimentu (turpmāk- Sortimenti) sagatavošanu kailcirtēs, kokmateriālu pievešanu līdz ceļam (krautuves vietu norāda Pasūtītājs) un malkas piegādi Talsu ielā 18, Talsu ielā 7 un Saules ielā 8 (turpmāk- Darbi) nekustamajā īpašumā “Kraujenieki”, Dundagas pagasts, Dundagas novads (kadastra numurs 8850 014 0035) saskaņā ar Iepirkuma Tehnisko  specifikāciju (2.pielikums), Līguma noteikumiem, Latvijas Republikas spēkā esošiem normatīvajiem aktiem un  </w:t>
      </w:r>
      <w:r>
        <w:rPr>
          <w:caps/>
          <w:sz w:val="24"/>
          <w:szCs w:val="24"/>
          <w:lang w:val="lv-LV"/>
        </w:rPr>
        <w:t xml:space="preserve">IZPILDĪTĀJA </w:t>
      </w:r>
      <w:r>
        <w:rPr>
          <w:sz w:val="24"/>
          <w:szCs w:val="24"/>
          <w:lang w:val="lv-LV"/>
        </w:rPr>
        <w:t xml:space="preserve">iesniegto Finanšu piedāvājumu (3. pielikums). </w:t>
      </w:r>
    </w:p>
    <w:p>
      <w:pPr>
        <w:pStyle w:val="Normal"/>
        <w:numPr>
          <w:ilvl w:val="1"/>
          <w:numId w:val="6"/>
        </w:numPr>
        <w:tabs>
          <w:tab w:val="left" w:pos="718" w:leader="none"/>
        </w:tabs>
        <w:overflowPunct w:val="false"/>
        <w:spacing w:lineRule="atLeast" w:line="20"/>
        <w:jc w:val="both"/>
        <w:rPr/>
      </w:pPr>
      <w:r>
        <w:rPr>
          <w:sz w:val="24"/>
          <w:szCs w:val="24"/>
          <w:lang w:val="lv-LV"/>
        </w:rPr>
        <w:t>Līguma kopējais plānotais Darbu apjoms (izcērtamā krāja) 950</w:t>
      </w:r>
      <w:r>
        <w:rPr>
          <w:rStyle w:val="2"/>
          <w:rFonts w:eastAsia="Courier New"/>
          <w:b w:val="false"/>
          <w:bCs w:val="false"/>
          <w:lang w:val="lv-LV"/>
        </w:rPr>
        <w:t xml:space="preserve"> m</w:t>
      </w:r>
      <w:r>
        <w:rPr>
          <w:b/>
          <w:sz w:val="24"/>
          <w:szCs w:val="24"/>
          <w:vertAlign w:val="superscript"/>
          <w:lang w:val="lv-LV"/>
        </w:rPr>
        <w:t>3</w:t>
      </w:r>
      <w:r>
        <w:rPr>
          <w:b/>
          <w:sz w:val="24"/>
          <w:szCs w:val="24"/>
          <w:lang w:val="lv-LV"/>
        </w:rPr>
        <w:t>:</w:t>
      </w:r>
    </w:p>
    <w:p>
      <w:pPr>
        <w:pStyle w:val="Normal"/>
        <w:numPr>
          <w:ilvl w:val="1"/>
          <w:numId w:val="6"/>
        </w:numPr>
        <w:tabs>
          <w:tab w:val="left" w:pos="723" w:leader="none"/>
        </w:tabs>
        <w:overflowPunct w:val="false"/>
        <w:spacing w:lineRule="atLeast" w:line="20"/>
        <w:jc w:val="both"/>
        <w:rPr>
          <w:lang w:val="lv-LV"/>
        </w:rPr>
      </w:pPr>
      <w:r>
        <w:rPr>
          <w:sz w:val="24"/>
          <w:szCs w:val="24"/>
          <w:lang w:val="lv-LV"/>
        </w:rPr>
        <w:t>Pēc IZPILDĪTĀJA pieprasījuma PASŪTĪTĀJS sniedz iespējami precīzu informāciju par Darbu gaitu un sagatavotajiem apjomiem.</w:t>
      </w:r>
    </w:p>
    <w:p>
      <w:pPr>
        <w:pStyle w:val="ListParagraph"/>
        <w:numPr>
          <w:ilvl w:val="1"/>
          <w:numId w:val="6"/>
        </w:numPr>
        <w:jc w:val="both"/>
        <w:rPr>
          <w:lang w:val="lv-LV"/>
        </w:rPr>
      </w:pPr>
      <w:r>
        <w:rPr>
          <w:sz w:val="24"/>
          <w:szCs w:val="24"/>
          <w:lang w:val="lv-LV"/>
        </w:rPr>
        <w:t>No IZPILDĪTĀJA puses mežizstrādes darbu vadītājs, kontaktpersona ___________________ tālruņa Nr.</w:t>
      </w:r>
    </w:p>
    <w:p>
      <w:pPr>
        <w:pStyle w:val="Normal"/>
        <w:tabs>
          <w:tab w:val="left" w:pos="723" w:leader="none"/>
        </w:tabs>
        <w:overflowPunct w:val="false"/>
        <w:spacing w:lineRule="atLeast" w:line="20"/>
        <w:jc w:val="center"/>
        <w:rPr>
          <w:sz w:val="24"/>
          <w:szCs w:val="24"/>
          <w:lang w:val="lv-LV"/>
        </w:rPr>
      </w:pPr>
      <w:r>
        <w:rPr>
          <w:sz w:val="24"/>
          <w:szCs w:val="24"/>
          <w:lang w:val="lv-LV"/>
        </w:rPr>
      </w:r>
    </w:p>
    <w:p>
      <w:pPr>
        <w:pStyle w:val="11"/>
        <w:keepNext w:val="true"/>
        <w:keepLines/>
        <w:widowControl w:val="false"/>
        <w:numPr>
          <w:ilvl w:val="0"/>
          <w:numId w:val="6"/>
        </w:numPr>
        <w:shd w:val="clear" w:color="auto" w:fill="auto"/>
        <w:overflowPunct w:val="false"/>
        <w:bidi w:val="0"/>
        <w:spacing w:lineRule="atLeast" w:line="20" w:before="0" w:after="0"/>
        <w:ind w:left="0" w:right="0" w:hanging="0"/>
        <w:jc w:val="center"/>
        <w:outlineLvl w:val="0"/>
        <w:rPr>
          <w:sz w:val="24"/>
          <w:szCs w:val="24"/>
          <w:lang w:val="lv-LV"/>
        </w:rPr>
      </w:pPr>
      <w:r>
        <w:rPr>
          <w:sz w:val="24"/>
          <w:szCs w:val="24"/>
          <w:lang w:val="lv-LV"/>
        </w:rPr>
        <w:t>Mežizstrādes  kārtība</w:t>
      </w:r>
    </w:p>
    <w:p>
      <w:pPr>
        <w:pStyle w:val="Normal"/>
        <w:numPr>
          <w:ilvl w:val="1"/>
          <w:numId w:val="6"/>
        </w:numPr>
        <w:tabs>
          <w:tab w:val="left" w:pos="723" w:leader="none"/>
        </w:tabs>
        <w:overflowPunct w:val="false"/>
        <w:spacing w:lineRule="atLeast" w:line="20"/>
        <w:jc w:val="both"/>
        <w:rPr>
          <w:lang w:val="lv-LV"/>
        </w:rPr>
      </w:pPr>
      <w:r>
        <w:rPr>
          <w:sz w:val="24"/>
          <w:szCs w:val="24"/>
          <w:lang w:val="lv-LV"/>
        </w:rPr>
        <w:t>IZPILDĪTĀJS mežizstrādes Darbus veic saskaņā ar PASŪTĪTĀJA sagatavotajām  cirsmu uzmērīšanas skice/shēma par katru cirsmu atsevišķi.</w:t>
      </w:r>
    </w:p>
    <w:p>
      <w:pPr>
        <w:pStyle w:val="Normal"/>
        <w:numPr>
          <w:ilvl w:val="1"/>
          <w:numId w:val="6"/>
        </w:numPr>
        <w:tabs>
          <w:tab w:val="left" w:pos="723" w:leader="none"/>
        </w:tabs>
        <w:overflowPunct w:val="false"/>
        <w:spacing w:lineRule="exact" w:line="274"/>
        <w:jc w:val="both"/>
        <w:rPr>
          <w:lang w:val="lv-LV"/>
        </w:rPr>
      </w:pPr>
      <w:r>
        <w:rPr>
          <w:sz w:val="24"/>
          <w:szCs w:val="24"/>
          <w:lang w:val="lv-LV"/>
        </w:rPr>
        <w:t>Parakstot šo līgumu IZPILDĪTĀJS apliecina, ka ir iepazinies ar cirsmu robežām dabā,  koku ciršanas un izvešanas apstākļiem, saglabājamām dabas vērtībām un darbības ierobežojumiem.</w:t>
      </w:r>
    </w:p>
    <w:p>
      <w:pPr>
        <w:pStyle w:val="Normal"/>
        <w:numPr>
          <w:ilvl w:val="1"/>
          <w:numId w:val="6"/>
        </w:numPr>
        <w:tabs>
          <w:tab w:val="left" w:pos="723" w:leader="none"/>
        </w:tabs>
        <w:overflowPunct w:val="false"/>
        <w:spacing w:lineRule="exact" w:line="274" w:before="0" w:after="466"/>
        <w:jc w:val="both"/>
        <w:rPr>
          <w:lang w:val="lv-LV"/>
        </w:rPr>
      </w:pPr>
      <w:r>
        <w:rPr>
          <w:sz w:val="24"/>
          <w:szCs w:val="24"/>
          <w:lang w:val="lv-LV"/>
        </w:rPr>
        <w:t>Ja IZPILDĪTĀJS objektīvu iemeslu dēļ nevar izpildīt Darbus noteiktajā termiņā, tam ir pienākums savlaicīgi, bet ne vēlāk kā 3 (trīs) dienas pirms mežizstrādes uzdevumā noteiktā Darbu izpildes termiņa beigām, rakstveidā informēt par to PASŪTĪTĀJU, norādot konkrētus neizpildes iemeslus. PASŪTĪTĀJS, atzīstot IZPILDĪTĀJA iesniegtās iebildes par pamatotām, var veikt izmaiņas mežizstrādes līgumā</w:t>
      </w:r>
    </w:p>
    <w:p>
      <w:pPr>
        <w:pStyle w:val="11"/>
        <w:keepNext w:val="true"/>
        <w:keepLines/>
        <w:numPr>
          <w:ilvl w:val="0"/>
          <w:numId w:val="6"/>
        </w:numPr>
        <w:shd w:val="clear" w:color="auto" w:fill="auto"/>
        <w:tabs>
          <w:tab w:val="left" w:pos="1309" w:leader="none"/>
        </w:tabs>
        <w:spacing w:lineRule="atLeast" w:line="20" w:before="0" w:after="0"/>
        <w:ind w:left="900" w:hanging="0"/>
        <w:rPr>
          <w:lang w:val="lv-LV"/>
        </w:rPr>
      </w:pPr>
      <w:r>
        <w:rPr>
          <w:sz w:val="24"/>
          <w:szCs w:val="24"/>
          <w:lang w:val="lv-LV"/>
        </w:rPr>
        <w:t>Darbu izpildes kvalitātes nodrošināšana</w:t>
      </w:r>
    </w:p>
    <w:p>
      <w:pPr>
        <w:pStyle w:val="Normal"/>
        <w:numPr>
          <w:ilvl w:val="1"/>
          <w:numId w:val="6"/>
        </w:numPr>
        <w:tabs>
          <w:tab w:val="left" w:pos="718" w:leader="none"/>
        </w:tabs>
        <w:overflowPunct w:val="false"/>
        <w:spacing w:lineRule="atLeast" w:line="20"/>
        <w:jc w:val="both"/>
        <w:rPr>
          <w:sz w:val="24"/>
          <w:szCs w:val="24"/>
          <w:lang w:val="lv-LV"/>
        </w:rPr>
      </w:pPr>
      <w:r>
        <w:rPr>
          <w:sz w:val="24"/>
          <w:szCs w:val="24"/>
          <w:lang w:val="lv-LV"/>
        </w:rPr>
        <w:t>Pirms katras cirsmas izstrādes uzsākšanas IZPILDĪTĀJS sastāda cirsmu izstrādes tehnoloģisko karti un cirsmas izstrādes tehnoloģiskajā shēmā norāda infrastruktūras objektus, tehnoloģisko koridoru tīklu, maģistrālos pievešanas ceļus, pievešanas virzienu, brīdinājuma zīmju atrašanās vietas, krautuves vietu, kā arī citus norādījumus, kas nepieciešami cirsmas izstrādes nodrošināšanai. Cirsmas izstrādes tehnoloģisko karti IZPILDĪTĀJAM ir pienākums glabāt konkrētajā cirsmā (Darbu izpildes vietā), iesniegt kopiju PASŪTĪTĀJAM un informēt personas, kuras veic Darbus, par tās atrašanās vietu.</w:t>
      </w:r>
    </w:p>
    <w:p>
      <w:pPr>
        <w:pStyle w:val="Normal"/>
        <w:numPr>
          <w:ilvl w:val="1"/>
          <w:numId w:val="6"/>
        </w:numPr>
        <w:tabs>
          <w:tab w:val="left" w:pos="718" w:leader="none"/>
        </w:tabs>
        <w:overflowPunct w:val="false"/>
        <w:spacing w:lineRule="exact" w:line="274"/>
        <w:jc w:val="both"/>
        <w:rPr>
          <w:sz w:val="24"/>
          <w:szCs w:val="24"/>
          <w:lang w:val="lv-LV"/>
        </w:rPr>
      </w:pPr>
      <w:r>
        <w:rPr>
          <w:sz w:val="24"/>
          <w:szCs w:val="24"/>
          <w:lang w:val="lv-LV"/>
        </w:rPr>
        <w:t>Pirms katras cirsmas izstrādes uzsākšanas PASŪTĪTĀJS nodrošina nepārprotamu cirsmas ārējo robežu iezīmēšanu dabā.</w:t>
      </w:r>
    </w:p>
    <w:p>
      <w:pPr>
        <w:pStyle w:val="Normal"/>
        <w:numPr>
          <w:ilvl w:val="1"/>
          <w:numId w:val="6"/>
        </w:numPr>
        <w:tabs>
          <w:tab w:val="left" w:pos="718" w:leader="none"/>
        </w:tabs>
        <w:overflowPunct w:val="false"/>
        <w:spacing w:lineRule="exact" w:line="274"/>
        <w:jc w:val="both"/>
        <w:rPr>
          <w:sz w:val="24"/>
          <w:szCs w:val="24"/>
          <w:lang w:val="lv-LV"/>
        </w:rPr>
      </w:pPr>
      <w:r>
        <w:rPr>
          <w:sz w:val="24"/>
          <w:szCs w:val="24"/>
          <w:lang w:val="lv-LV"/>
        </w:rPr>
        <w:t>IZPILDĪTĀJS Darbus veic saskaņā ar cirsmu izstrādes tehnoloģisko karti, ievērojot cirsmas robežas.</w:t>
      </w:r>
    </w:p>
    <w:p>
      <w:pPr>
        <w:pStyle w:val="Normal"/>
        <w:numPr>
          <w:ilvl w:val="1"/>
          <w:numId w:val="6"/>
        </w:numPr>
        <w:tabs>
          <w:tab w:val="left" w:pos="718" w:leader="none"/>
        </w:tabs>
        <w:overflowPunct w:val="false"/>
        <w:spacing w:lineRule="exact" w:line="274"/>
        <w:jc w:val="both"/>
        <w:rPr>
          <w:lang w:val="lv-LV"/>
        </w:rPr>
      </w:pPr>
      <w:r>
        <w:rPr>
          <w:sz w:val="24"/>
          <w:szCs w:val="24"/>
          <w:lang w:val="lv-LV"/>
        </w:rPr>
        <w:t>Ja IZPILDĪTĀJAM ir neskaidrības par cirsmas (-u) ārējām robežām, IZPILDĪTĀJAM pirms Darbu uzsākšanas ir pienākums pieprasīt cirsmas (-u) robežu ierādīšanu dabā. Ja Darbu izpildes laikā IZPILDĪTĀJS nav pārliecināts par cirsmas ārējām robežām, tam ir pienākums nekavējoties pārtraukt Darbus un par konkrētajiem apstākļiem informēt PASŪTĪTĀJU, kurš pieņem IZPILDĪTĀJAM saistošu lēmumu un atkārtoti ierāda dabā cirsmas ārējās robežas.</w:t>
      </w:r>
    </w:p>
    <w:p>
      <w:pPr>
        <w:pStyle w:val="Normal"/>
        <w:numPr>
          <w:ilvl w:val="1"/>
          <w:numId w:val="6"/>
        </w:numPr>
        <w:tabs>
          <w:tab w:val="left" w:pos="718" w:leader="none"/>
        </w:tabs>
        <w:overflowPunct w:val="false"/>
        <w:spacing w:lineRule="exact" w:line="274"/>
        <w:jc w:val="both"/>
        <w:rPr>
          <w:sz w:val="24"/>
          <w:szCs w:val="24"/>
          <w:lang w:val="lv-LV"/>
        </w:rPr>
      </w:pPr>
      <w:r>
        <w:rPr>
          <w:sz w:val="24"/>
          <w:szCs w:val="24"/>
          <w:lang w:val="lv-LV"/>
        </w:rPr>
        <w:t>IZPILDĪTĀJS nodrošina stumbra sagarumošanas optimizēšanu - koka stumbra sagarumošanu tā, lai atsevišķu sortimentu vērtības (cenas) summa veidotu maksimālo vērtību, kādu ir iespējams iegūt no attiecīgā stumbra, ņemot vērā Sortimentu garumus, diametrus, to prioritātes un cenas.</w:t>
      </w:r>
    </w:p>
    <w:p>
      <w:pPr>
        <w:pStyle w:val="Normal"/>
        <w:numPr>
          <w:ilvl w:val="1"/>
          <w:numId w:val="6"/>
        </w:numPr>
        <w:tabs>
          <w:tab w:val="left" w:pos="718" w:leader="none"/>
        </w:tabs>
        <w:overflowPunct w:val="false"/>
        <w:spacing w:lineRule="exact" w:line="274"/>
        <w:jc w:val="both"/>
        <w:rPr>
          <w:sz w:val="24"/>
          <w:szCs w:val="24"/>
          <w:lang w:val="lv-LV"/>
        </w:rPr>
      </w:pPr>
      <w:r>
        <w:rPr>
          <w:sz w:val="24"/>
          <w:szCs w:val="24"/>
          <w:lang w:val="lv-LV"/>
        </w:rPr>
        <w:t>IZPILDĪTĀJS pēc koku nozāģēšanas nodrošina, ka celmu augstums virs sakņu kakla nav lielāks par vienu trešdaļu no koka caurmēra (kokiem, kuru diametrs lielāks par 30 cm) un celmu augstums nepārsniedz 10 cm virs sakņu kakla (kokiem, kuru diametrs mazāks par 30cm). Bieza sniega apstākļos IZPILDĪTĀJS veic darbības, kas pēc iespējas samazina celmu augstumu līdz iepriekš norādītajam celmu augstumam.</w:t>
      </w:r>
    </w:p>
    <w:p>
      <w:pPr>
        <w:pStyle w:val="Normal"/>
        <w:numPr>
          <w:ilvl w:val="1"/>
          <w:numId w:val="6"/>
        </w:numPr>
        <w:tabs>
          <w:tab w:val="left" w:pos="718" w:leader="none"/>
        </w:tabs>
        <w:overflowPunct w:val="false"/>
        <w:spacing w:lineRule="exact" w:line="274" w:before="0" w:after="280"/>
        <w:jc w:val="both"/>
        <w:rPr>
          <w:lang w:val="lv-LV"/>
        </w:rPr>
      </w:pPr>
      <w:r>
        <w:rPr>
          <w:sz w:val="24"/>
          <w:szCs w:val="24"/>
          <w:lang w:val="lv-LV"/>
        </w:rPr>
        <w:t>Veicot Darbu IZPILDĪTĀJS nodrošina Latvijas Republikā spēkā esošo normatīvo aktu prasības.</w:t>
      </w:r>
    </w:p>
    <w:p>
      <w:pPr>
        <w:pStyle w:val="11"/>
        <w:keepNext w:val="true"/>
        <w:keepLines/>
        <w:widowControl w:val="false"/>
        <w:numPr>
          <w:ilvl w:val="0"/>
          <w:numId w:val="6"/>
        </w:numPr>
        <w:shd w:val="clear" w:color="auto" w:fill="auto"/>
        <w:tabs>
          <w:tab w:val="left" w:pos="1418" w:leader="none"/>
        </w:tabs>
        <w:overflowPunct w:val="false"/>
        <w:bidi w:val="0"/>
        <w:spacing w:lineRule="atLeast" w:line="20" w:before="0" w:after="0"/>
        <w:ind w:left="850" w:right="0" w:hanging="0"/>
        <w:jc w:val="center"/>
        <w:outlineLvl w:val="0"/>
        <w:rPr>
          <w:lang w:val="lv-LV"/>
        </w:rPr>
      </w:pPr>
      <w:r>
        <w:rPr>
          <w:sz w:val="24"/>
          <w:szCs w:val="24"/>
          <w:lang w:val="lv-LV"/>
        </w:rPr>
        <w:t>PASŪTĪTĀJA pienākumi un tiesības</w:t>
      </w:r>
    </w:p>
    <w:p>
      <w:pPr>
        <w:pStyle w:val="Normal"/>
        <w:numPr>
          <w:ilvl w:val="1"/>
          <w:numId w:val="6"/>
        </w:numPr>
        <w:tabs>
          <w:tab w:val="left" w:pos="719" w:leader="none"/>
        </w:tabs>
        <w:overflowPunct w:val="false"/>
        <w:spacing w:lineRule="atLeast" w:line="20"/>
        <w:jc w:val="both"/>
        <w:rPr>
          <w:sz w:val="24"/>
          <w:szCs w:val="24"/>
          <w:lang w:val="lv-LV"/>
        </w:rPr>
      </w:pPr>
      <w:r>
        <w:rPr>
          <w:sz w:val="24"/>
          <w:szCs w:val="24"/>
          <w:lang w:val="lv-LV"/>
        </w:rPr>
        <w:t>Līguma izpildes nodrošināšanai PASŪTĪTĀJAM ir šādi pienākumi:</w:t>
      </w:r>
    </w:p>
    <w:p>
      <w:pPr>
        <w:pStyle w:val="Normal"/>
        <w:numPr>
          <w:ilvl w:val="2"/>
          <w:numId w:val="6"/>
        </w:numPr>
        <w:tabs>
          <w:tab w:val="left" w:pos="719" w:leader="none"/>
          <w:tab w:val="left" w:pos="1132" w:leader="none"/>
        </w:tabs>
        <w:overflowPunct w:val="false"/>
        <w:spacing w:lineRule="atLeast" w:line="20"/>
        <w:ind w:left="426" w:hanging="0"/>
        <w:jc w:val="both"/>
        <w:rPr>
          <w:lang w:val="lv-LV"/>
        </w:rPr>
      </w:pPr>
      <w:r>
        <w:rPr>
          <w:sz w:val="24"/>
          <w:szCs w:val="24"/>
          <w:lang w:val="lv-LV"/>
        </w:rPr>
        <w:t>nodrošināt IZPILDĪTĀJU ar visu nepieciešamo dokumentāciju, lai IZPILDĪTĀJS varētu uzsākt Līgumā paredzēto Darbu izpildi;</w:t>
      </w:r>
    </w:p>
    <w:p>
      <w:pPr>
        <w:pStyle w:val="Normal"/>
        <w:numPr>
          <w:ilvl w:val="2"/>
          <w:numId w:val="6"/>
        </w:numPr>
        <w:tabs>
          <w:tab w:val="left" w:pos="719" w:leader="none"/>
          <w:tab w:val="left" w:pos="1132" w:leader="none"/>
        </w:tabs>
        <w:overflowPunct w:val="false"/>
        <w:spacing w:lineRule="exact" w:line="274"/>
        <w:ind w:left="426" w:hanging="0"/>
        <w:jc w:val="both"/>
        <w:rPr>
          <w:lang w:val="lv-LV"/>
        </w:rPr>
      </w:pPr>
      <w:r>
        <w:rPr>
          <w:sz w:val="24"/>
          <w:szCs w:val="24"/>
          <w:lang w:val="lv-LV"/>
        </w:rPr>
        <w:t>pieņemt kvalitatīvi veiktos Darbus un sastādīt Darbu nodošanas - pieņemšanas aktu;</w:t>
      </w:r>
    </w:p>
    <w:p>
      <w:pPr>
        <w:pStyle w:val="Normal"/>
        <w:numPr>
          <w:ilvl w:val="2"/>
          <w:numId w:val="6"/>
        </w:numPr>
        <w:tabs>
          <w:tab w:val="left" w:pos="719" w:leader="none"/>
          <w:tab w:val="left" w:pos="1132" w:leader="none"/>
        </w:tabs>
        <w:overflowPunct w:val="false"/>
        <w:spacing w:lineRule="exact" w:line="274"/>
        <w:ind w:left="426" w:hanging="0"/>
        <w:jc w:val="both"/>
        <w:rPr>
          <w:lang w:val="lv-LV"/>
        </w:rPr>
      </w:pPr>
      <w:r>
        <w:rPr>
          <w:sz w:val="24"/>
          <w:szCs w:val="24"/>
          <w:lang w:val="lv-LV"/>
        </w:rPr>
        <w:t>savlaicīgi veikt samaksu saskaņā ar Līguma noteikumiem par IZPILDĪTĀJA kvalitatīvi paveiktiem Darbiem;</w:t>
      </w:r>
    </w:p>
    <w:p>
      <w:pPr>
        <w:pStyle w:val="Normal"/>
        <w:numPr>
          <w:ilvl w:val="1"/>
          <w:numId w:val="6"/>
        </w:numPr>
        <w:tabs>
          <w:tab w:val="left" w:pos="720" w:leader="none"/>
        </w:tabs>
        <w:overflowPunct w:val="false"/>
        <w:spacing w:lineRule="exact" w:line="274"/>
        <w:jc w:val="both"/>
        <w:rPr>
          <w:sz w:val="24"/>
          <w:szCs w:val="24"/>
          <w:lang w:val="lv-LV"/>
        </w:rPr>
      </w:pPr>
      <w:r>
        <w:rPr>
          <w:sz w:val="24"/>
          <w:szCs w:val="24"/>
          <w:lang w:val="lv-LV"/>
        </w:rPr>
        <w:t>Līguma izpildes nodrošināšanai PASŪTĪTĀJAM ir šādas tiesības:</w:t>
      </w:r>
    </w:p>
    <w:p>
      <w:pPr>
        <w:pStyle w:val="Normal"/>
        <w:numPr>
          <w:ilvl w:val="2"/>
          <w:numId w:val="6"/>
        </w:numPr>
        <w:tabs>
          <w:tab w:val="left" w:pos="719" w:leader="none"/>
          <w:tab w:val="left" w:pos="1105" w:leader="none"/>
        </w:tabs>
        <w:overflowPunct w:val="false"/>
        <w:spacing w:lineRule="exact" w:line="274"/>
        <w:ind w:left="426" w:hanging="0"/>
        <w:jc w:val="both"/>
        <w:rPr>
          <w:lang w:val="lv-LV"/>
        </w:rPr>
      </w:pPr>
      <w:r>
        <w:rPr>
          <w:sz w:val="24"/>
          <w:szCs w:val="24"/>
          <w:lang w:val="lv-LV"/>
        </w:rPr>
        <w:t>bez ierobežojumiem kontrolēt IZPILDĪTĀJA veikto Darbu, to apjoma un kvalitātes atbilstību Līguma un mežizstrādes uzdevuma prasībām, kā arī noteiktajiem termiņiem un dot IZPILDĪTĀJAM saistošus norādījumus radušos pārkāpumu novēršanai, Darbu izpildes laikā regulāri pārbaudīt darba aizsardzības, dabas aizsardzības prasību meža darbos, vides piesārņojuma samazināšanas prasību, norādījumu augsnes bojājumu samazināšanai meža darbos un norādījumu saglabājamo koku bojājumu novēršanai prasību ievērošanu mežizstrādes pakalpojuma sniegšanas vietā (cirsmā).</w:t>
      </w:r>
    </w:p>
    <w:p>
      <w:pPr>
        <w:pStyle w:val="Normal"/>
        <w:numPr>
          <w:ilvl w:val="2"/>
          <w:numId w:val="6"/>
        </w:numPr>
        <w:tabs>
          <w:tab w:val="left" w:pos="719" w:leader="none"/>
          <w:tab w:val="left" w:pos="1132" w:leader="none"/>
        </w:tabs>
        <w:overflowPunct w:val="false"/>
        <w:spacing w:lineRule="exact" w:line="274"/>
        <w:ind w:left="426" w:hanging="0"/>
        <w:jc w:val="both"/>
        <w:rPr/>
      </w:pPr>
      <w:r>
        <w:rPr>
          <w:sz w:val="24"/>
          <w:szCs w:val="24"/>
          <w:lang w:val="lv-LV"/>
        </w:rPr>
        <w:t>PASŪTĪTĀJA pārstāvim (uzrādot dienesta apliecību) ir tiesības nekavējoties apturēt Darbu izpildi uz laiku l</w:t>
      </w:r>
      <w:r>
        <w:rPr>
          <w:rStyle w:val="21"/>
          <w:rFonts w:eastAsia="Courier New"/>
          <w:lang w:val="lv-LV"/>
        </w:rPr>
        <w:t>ī</w:t>
      </w:r>
      <w:r>
        <w:rPr>
          <w:sz w:val="24"/>
          <w:szCs w:val="24"/>
          <w:lang w:val="lv-LV"/>
        </w:rPr>
        <w:t>dz 24 (divdesmit četrām) stundām, vienlaicīgi par to informējot atbildīgo PASŪTĪTĀJA kontaktpersonu, ja tiek konstatēti acīmredzami normatīvajos tiesību aktos noteikto darba drošības noteikumu prasību pārkāpumi.</w:t>
      </w:r>
    </w:p>
    <w:p>
      <w:pPr>
        <w:pStyle w:val="Normal"/>
        <w:tabs>
          <w:tab w:val="left" w:pos="719" w:leader="none"/>
        </w:tabs>
        <w:overflowPunct w:val="false"/>
        <w:spacing w:lineRule="atLeast" w:line="20"/>
        <w:jc w:val="both"/>
        <w:rPr>
          <w:sz w:val="24"/>
          <w:szCs w:val="24"/>
          <w:lang w:val="lv-LV"/>
        </w:rPr>
      </w:pPr>
      <w:r>
        <w:rPr>
          <w:sz w:val="24"/>
          <w:szCs w:val="24"/>
          <w:lang w:val="lv-LV"/>
        </w:rPr>
      </w:r>
    </w:p>
    <w:p>
      <w:pPr>
        <w:pStyle w:val="11"/>
        <w:keepNext w:val="true"/>
        <w:keepLines/>
        <w:widowControl w:val="false"/>
        <w:numPr>
          <w:ilvl w:val="0"/>
          <w:numId w:val="6"/>
        </w:numPr>
        <w:shd w:val="clear" w:color="auto" w:fill="auto"/>
        <w:tabs>
          <w:tab w:val="left" w:pos="1473" w:leader="none"/>
          <w:tab w:val="left" w:pos="2155" w:leader="none"/>
          <w:tab w:val="left" w:pos="2209" w:leader="none"/>
        </w:tabs>
        <w:overflowPunct w:val="false"/>
        <w:bidi w:val="0"/>
        <w:spacing w:lineRule="atLeast" w:line="20" w:before="0" w:after="0"/>
        <w:ind w:left="850" w:right="0" w:hanging="0"/>
        <w:jc w:val="center"/>
        <w:outlineLvl w:val="0"/>
        <w:rPr>
          <w:lang w:val="lv-LV"/>
        </w:rPr>
      </w:pPr>
      <w:r>
        <w:rPr>
          <w:sz w:val="24"/>
          <w:szCs w:val="24"/>
          <w:lang w:val="lv-LV"/>
        </w:rPr>
        <w:t>Izpildītāja pienākumi un tiesības</w:t>
      </w:r>
    </w:p>
    <w:p>
      <w:pPr>
        <w:pStyle w:val="Normal"/>
        <w:numPr>
          <w:ilvl w:val="1"/>
          <w:numId w:val="6"/>
        </w:numPr>
        <w:tabs>
          <w:tab w:val="left" w:pos="471" w:leader="none"/>
        </w:tabs>
        <w:overflowPunct w:val="false"/>
        <w:spacing w:lineRule="atLeast" w:line="20"/>
        <w:jc w:val="both"/>
        <w:rPr>
          <w:sz w:val="24"/>
          <w:szCs w:val="24"/>
          <w:lang w:val="lv-LV"/>
        </w:rPr>
      </w:pPr>
      <w:r>
        <w:rPr>
          <w:sz w:val="24"/>
          <w:szCs w:val="24"/>
          <w:lang w:val="lv-LV"/>
        </w:rPr>
        <w:t>Līguma izpildes nodrošināšanai IZPILDĪTĀJAM ir šādi pienākumi:</w:t>
      </w:r>
    </w:p>
    <w:p>
      <w:pPr>
        <w:pStyle w:val="Normal"/>
        <w:numPr>
          <w:ilvl w:val="2"/>
          <w:numId w:val="6"/>
        </w:numPr>
        <w:tabs>
          <w:tab w:val="left" w:pos="719" w:leader="none"/>
          <w:tab w:val="left" w:pos="1132" w:leader="none"/>
        </w:tabs>
        <w:overflowPunct w:val="false"/>
        <w:spacing w:lineRule="exact" w:line="274"/>
        <w:ind w:left="426" w:hanging="0"/>
        <w:jc w:val="both"/>
        <w:rPr>
          <w:lang w:val="lv-LV"/>
        </w:rPr>
      </w:pPr>
      <w:r>
        <w:rPr>
          <w:sz w:val="24"/>
          <w:szCs w:val="24"/>
          <w:lang w:val="lv-LV"/>
        </w:rPr>
        <w:t>ar tehniku/motorinstrumentiem nodrošināt Līgumā un mežizstrādes uzdevumā minēto Darbu savlaicīgu un kvalitatīvu izpildi pilnā apjomā, ievērojot spēkā esošo normatīvos aktus t.sk., darba aizsardzības, veselības aizsardzības un ugunsdrošības prasības, meža apsaimniekošanas sertifikācijas standartos noteiktās prasības un PASŪTĪTĀJA norādījumus, kas attiecas uz Darbu veikšanu.</w:t>
      </w:r>
    </w:p>
    <w:p>
      <w:pPr>
        <w:pStyle w:val="Normal"/>
        <w:numPr>
          <w:ilvl w:val="2"/>
          <w:numId w:val="6"/>
        </w:numPr>
        <w:tabs>
          <w:tab w:val="left" w:pos="720" w:leader="none"/>
          <w:tab w:val="left" w:pos="1132" w:leader="none"/>
        </w:tabs>
        <w:overflowPunct w:val="false"/>
        <w:spacing w:lineRule="exact" w:line="274"/>
        <w:ind w:left="426" w:hanging="0"/>
        <w:jc w:val="both"/>
        <w:rPr>
          <w:lang w:val="lv-LV"/>
        </w:rPr>
      </w:pPr>
      <w:r>
        <w:rPr>
          <w:sz w:val="24"/>
          <w:szCs w:val="24"/>
          <w:lang w:val="lv-LV"/>
        </w:rPr>
        <w:t>tehniku/motorinstrumentus uzturēt normatīvo tiesību aktu prasībām atbilstošā tehniskā kārtībā;</w:t>
      </w:r>
    </w:p>
    <w:p>
      <w:pPr>
        <w:pStyle w:val="Normal"/>
        <w:widowControl w:val="false"/>
        <w:numPr>
          <w:ilvl w:val="2"/>
          <w:numId w:val="6"/>
        </w:numPr>
        <w:tabs>
          <w:tab w:val="left" w:pos="720" w:leader="none"/>
          <w:tab w:val="left" w:pos="1132" w:leader="none"/>
        </w:tabs>
        <w:overflowPunct w:val="false"/>
        <w:bidi w:val="0"/>
        <w:spacing w:lineRule="exact" w:line="274" w:before="0" w:after="0"/>
        <w:ind w:left="454" w:right="0" w:hanging="0"/>
        <w:jc w:val="both"/>
        <w:rPr>
          <w:lang w:val="lv-LV"/>
        </w:rPr>
      </w:pPr>
      <w:r>
        <w:rPr>
          <w:sz w:val="24"/>
          <w:szCs w:val="24"/>
          <w:lang w:val="lv-LV"/>
        </w:rPr>
        <w:t>veicot Līgumā paredzētos Darbus, īstenot visus iespējamos pasākumus, lai novērstu meža stāvokļa pasliktināšanos un ugunsgrēka risku (ugunsgrēka gadījumā nekavējoties ziņot glābšanas dienestam un PASŪTĪTĀJAM un veikt dzēšanas darbus), izmantot tādas tehnoloģijas un tehniskos līdzekļus, kas nebojā augošo mežu, augsni un apkārtējo vidi, ievērot cirsmu izstrādes tehnoloģijas un cirsmas satīrīšanas prasības, kā arī paziņot tiesībsargājošajām iestādēm un PASŪTĪTĀJAM par trešo personu nodarītiem likumpārkāpumiem, ko IZPILDĪTĀJS konstatējis, veicot mežizstrādes Līgumā  noteiktos Darbus;</w:t>
      </w:r>
    </w:p>
    <w:p>
      <w:pPr>
        <w:pStyle w:val="Normal"/>
        <w:numPr>
          <w:ilvl w:val="2"/>
          <w:numId w:val="6"/>
        </w:numPr>
        <w:tabs>
          <w:tab w:val="left" w:pos="720" w:leader="none"/>
          <w:tab w:val="left" w:pos="1132" w:leader="none"/>
        </w:tabs>
        <w:overflowPunct w:val="false"/>
        <w:spacing w:lineRule="exact" w:line="274"/>
        <w:ind w:left="426" w:hanging="0"/>
        <w:jc w:val="both"/>
        <w:rPr>
          <w:lang w:val="lv-LV"/>
        </w:rPr>
      </w:pPr>
      <w:r>
        <w:rPr>
          <w:sz w:val="24"/>
          <w:szCs w:val="24"/>
          <w:lang w:val="lv-LV"/>
        </w:rPr>
        <w:t>IZPILDĪTĀJS Darbus veic saskaņā ar Latvijas Republikas spēkā esošiem normatīvajiem aktiem un meža izstrādes normatīviem, darba drošības noteikumiem. Ciršanas vietas sakārtošanu veic saskaņā ar Ministru kabineta 2012. gada 18. decembra noteikumiem Nr.947 “Noteikumi par meža aizsardzības pasākumiem un ārkārtas situācijas izsludināšanu mežā”.</w:t>
      </w:r>
      <w:r>
        <w:rPr>
          <w:lang w:val="lv-LV"/>
        </w:rPr>
        <w:t xml:space="preserve"> </w:t>
      </w:r>
    </w:p>
    <w:p>
      <w:pPr>
        <w:pStyle w:val="Normal"/>
        <w:numPr>
          <w:ilvl w:val="2"/>
          <w:numId w:val="6"/>
        </w:numPr>
        <w:tabs>
          <w:tab w:val="left" w:pos="720" w:leader="none"/>
          <w:tab w:val="left" w:pos="1132" w:leader="none"/>
        </w:tabs>
        <w:overflowPunct w:val="false"/>
        <w:spacing w:lineRule="exact" w:line="274"/>
        <w:ind w:left="426" w:hanging="0"/>
        <w:jc w:val="both"/>
        <w:rPr>
          <w:lang w:val="lv-LV"/>
        </w:rPr>
      </w:pPr>
      <w:r>
        <w:rPr>
          <w:sz w:val="24"/>
          <w:szCs w:val="24"/>
          <w:lang w:val="lv-LV"/>
        </w:rPr>
        <w:t>nodrošināt Līguma izpildē iesaistītā personāla apmācību un instruktāžu par drošām darba metodēm un citiem darba aizsardzības jautājumiem saskaņā ar normatīvajiem tiesību aktiem;</w:t>
      </w:r>
    </w:p>
    <w:p>
      <w:pPr>
        <w:pStyle w:val="Normal"/>
        <w:numPr>
          <w:ilvl w:val="2"/>
          <w:numId w:val="6"/>
        </w:numPr>
        <w:tabs>
          <w:tab w:val="left" w:pos="720" w:leader="none"/>
          <w:tab w:val="left" w:pos="1118" w:leader="none"/>
        </w:tabs>
        <w:overflowPunct w:val="false"/>
        <w:spacing w:lineRule="exact" w:line="274"/>
        <w:ind w:left="426" w:hanging="0"/>
        <w:jc w:val="both"/>
        <w:rPr>
          <w:lang w:val="lv-LV"/>
        </w:rPr>
      </w:pPr>
      <w:r>
        <w:rPr>
          <w:sz w:val="24"/>
          <w:szCs w:val="24"/>
          <w:lang w:val="lv-LV"/>
        </w:rPr>
        <w:t>nodrošināt Līguma izpildē iesaistītā personāla konsultēšanu ar darba aizsardzību saistītajos jautājumos un viņu līdzdalību ar darba aizsardzību saistītajos pasākumos;</w:t>
      </w:r>
    </w:p>
    <w:p>
      <w:pPr>
        <w:pStyle w:val="Normal"/>
        <w:numPr>
          <w:ilvl w:val="2"/>
          <w:numId w:val="6"/>
        </w:numPr>
        <w:tabs>
          <w:tab w:val="left" w:pos="720" w:leader="none"/>
          <w:tab w:val="left" w:pos="1132" w:leader="none"/>
        </w:tabs>
        <w:overflowPunct w:val="false"/>
        <w:spacing w:lineRule="exact" w:line="274"/>
        <w:ind w:left="426" w:hanging="0"/>
        <w:jc w:val="both"/>
        <w:rPr>
          <w:lang w:val="lv-LV"/>
        </w:rPr>
      </w:pPr>
      <w:r>
        <w:rPr>
          <w:sz w:val="24"/>
          <w:szCs w:val="24"/>
          <w:lang w:val="lv-LV"/>
        </w:rPr>
        <w:t>nodrošināt Līguma izpildē iesaistīto personālu ar individuālajiem aizsardzības līdzekļiem atbilstoši normatīvajiem tiesību aktiem;</w:t>
      </w:r>
    </w:p>
    <w:p>
      <w:pPr>
        <w:pStyle w:val="Normal"/>
        <w:numPr>
          <w:ilvl w:val="2"/>
          <w:numId w:val="6"/>
        </w:numPr>
        <w:tabs>
          <w:tab w:val="left" w:pos="774" w:leader="none"/>
          <w:tab w:val="left" w:pos="1118" w:leader="none"/>
        </w:tabs>
        <w:overflowPunct w:val="false"/>
        <w:spacing w:lineRule="exact" w:line="274"/>
        <w:ind w:left="426" w:hanging="0"/>
        <w:jc w:val="both"/>
        <w:rPr>
          <w:lang w:val="lv-LV"/>
        </w:rPr>
      </w:pPr>
      <w:r>
        <w:rPr>
          <w:sz w:val="24"/>
          <w:szCs w:val="24"/>
          <w:lang w:val="lv-LV"/>
        </w:rPr>
        <w:t>cirsmas skices/shēmas pieejamību Darbu izpildē iesaistītajam personālam Darbu izpildes vietā katrā Darbu izpildes fāzē;</w:t>
      </w:r>
    </w:p>
    <w:p>
      <w:pPr>
        <w:pStyle w:val="Normal"/>
        <w:widowControl w:val="false"/>
        <w:overflowPunct w:val="true"/>
        <w:bidi w:val="0"/>
        <w:spacing w:lineRule="exact" w:line="274" w:before="0" w:after="0"/>
        <w:ind w:left="0" w:right="0" w:hanging="0"/>
        <w:jc w:val="both"/>
        <w:rPr>
          <w:lang w:val="lv-LV"/>
        </w:rPr>
      </w:pPr>
      <w:r>
        <w:rPr>
          <w:sz w:val="24"/>
          <w:szCs w:val="24"/>
          <w:lang w:val="lv-LV"/>
        </w:rPr>
        <w:t>5.2. Līguma izpildes nodrošināšanai IZPILDĪTĀJAM ir šādas tiesības:</w:t>
      </w:r>
    </w:p>
    <w:p>
      <w:pPr>
        <w:pStyle w:val="Normal"/>
        <w:numPr>
          <w:ilvl w:val="0"/>
          <w:numId w:val="0"/>
        </w:numPr>
        <w:tabs>
          <w:tab w:val="left" w:pos="1132" w:leader="none"/>
        </w:tabs>
        <w:overflowPunct w:val="false"/>
        <w:spacing w:lineRule="exact" w:line="274"/>
        <w:ind w:left="426" w:hanging="0"/>
        <w:jc w:val="both"/>
        <w:rPr>
          <w:lang w:val="lv-LV"/>
        </w:rPr>
      </w:pPr>
      <w:r>
        <w:rPr>
          <w:sz w:val="24"/>
          <w:szCs w:val="24"/>
          <w:lang w:val="lv-LV"/>
        </w:rPr>
        <w:t>5.2.1.Līgumā noteiktā kārtībā un apmērā saņemt atlīdzību par Līgumā minēto Darbu savlaicīgu un kvalitatīvu izpildi;</w:t>
      </w:r>
    </w:p>
    <w:p>
      <w:pPr>
        <w:pStyle w:val="Normal"/>
        <w:numPr>
          <w:ilvl w:val="0"/>
          <w:numId w:val="0"/>
        </w:numPr>
        <w:tabs>
          <w:tab w:val="left" w:pos="718" w:leader="none"/>
          <w:tab w:val="left" w:pos="1132" w:leader="none"/>
        </w:tabs>
        <w:overflowPunct w:val="false"/>
        <w:spacing w:lineRule="exact" w:line="274"/>
        <w:ind w:left="426" w:hanging="0"/>
        <w:jc w:val="both"/>
        <w:rPr>
          <w:lang w:val="lv-LV"/>
        </w:rPr>
      </w:pPr>
      <w:r>
        <w:rPr>
          <w:sz w:val="24"/>
          <w:szCs w:val="24"/>
          <w:lang w:val="lv-LV"/>
        </w:rPr>
        <w:t xml:space="preserve">5.2.2.prasīt Pasūtītājam piestādīto rēķinu savlaicīgu apmaksu. </w:t>
      </w:r>
    </w:p>
    <w:p>
      <w:pPr>
        <w:pStyle w:val="Normal"/>
        <w:tabs>
          <w:tab w:val="left" w:pos="718" w:leader="none"/>
        </w:tabs>
        <w:overflowPunct w:val="false"/>
        <w:spacing w:lineRule="exact" w:line="274"/>
        <w:jc w:val="both"/>
        <w:rPr>
          <w:sz w:val="24"/>
          <w:szCs w:val="24"/>
          <w:lang w:val="lv-LV"/>
        </w:rPr>
      </w:pPr>
      <w:r>
        <w:rPr>
          <w:sz w:val="24"/>
          <w:szCs w:val="24"/>
          <w:lang w:val="lv-LV"/>
        </w:rPr>
      </w:r>
    </w:p>
    <w:p>
      <w:pPr>
        <w:pStyle w:val="11"/>
        <w:keepNext w:val="true"/>
        <w:keepLines/>
        <w:widowControl w:val="false"/>
        <w:numPr>
          <w:ilvl w:val="0"/>
          <w:numId w:val="6"/>
        </w:numPr>
        <w:shd w:val="clear" w:color="auto" w:fill="auto"/>
        <w:tabs>
          <w:tab w:val="left" w:pos="1309" w:leader="none"/>
        </w:tabs>
        <w:overflowPunct w:val="false"/>
        <w:bidi w:val="0"/>
        <w:spacing w:lineRule="atLeast" w:line="20" w:before="0" w:after="0"/>
        <w:ind w:left="850" w:right="0" w:hanging="0"/>
        <w:jc w:val="center"/>
        <w:outlineLvl w:val="0"/>
        <w:rPr>
          <w:lang w:val="lv-LV"/>
        </w:rPr>
      </w:pPr>
      <w:r>
        <w:rPr>
          <w:sz w:val="24"/>
          <w:szCs w:val="24"/>
          <w:lang w:val="lv-LV"/>
        </w:rPr>
        <w:t>Darbu nodošana- pieņemšana</w:t>
      </w:r>
    </w:p>
    <w:p>
      <w:pPr>
        <w:pStyle w:val="Normal"/>
        <w:numPr>
          <w:ilvl w:val="1"/>
          <w:numId w:val="6"/>
        </w:numPr>
        <w:tabs>
          <w:tab w:val="left" w:pos="409" w:leader="none"/>
          <w:tab w:val="left" w:pos="559" w:leader="none"/>
          <w:tab w:val="left" w:pos="718" w:leader="none"/>
        </w:tabs>
        <w:overflowPunct w:val="false"/>
        <w:spacing w:lineRule="atLeast" w:line="20"/>
        <w:jc w:val="both"/>
        <w:rPr>
          <w:lang w:val="lv-LV"/>
        </w:rPr>
      </w:pPr>
      <w:r>
        <w:rPr>
          <w:sz w:val="24"/>
          <w:szCs w:val="24"/>
          <w:lang w:val="lv-LV"/>
        </w:rPr>
        <w:t>Par katras cirsmas posma izstrādes uzsākšanu un pabeigšanu IZPILDĪTĀJS par to ne vēlāk kā nākošajā darba dienā informē PASŪTĪTĀJU telefoniski un nosūtot e-pastu.</w:t>
      </w:r>
    </w:p>
    <w:p>
      <w:pPr>
        <w:pStyle w:val="Normal"/>
        <w:numPr>
          <w:ilvl w:val="1"/>
          <w:numId w:val="6"/>
        </w:numPr>
        <w:tabs>
          <w:tab w:val="left" w:pos="395" w:leader="none"/>
          <w:tab w:val="left" w:pos="718" w:leader="none"/>
        </w:tabs>
        <w:overflowPunct w:val="false"/>
        <w:spacing w:lineRule="atLeast" w:line="20"/>
        <w:jc w:val="both"/>
        <w:rPr>
          <w:lang w:val="lv-LV"/>
        </w:rPr>
      </w:pPr>
      <w:r>
        <w:rPr>
          <w:sz w:val="24"/>
          <w:szCs w:val="24"/>
          <w:lang w:val="lv-LV"/>
        </w:rPr>
        <w:t>Pēc visu līgumā noteikto Darbu pabeigšanas, Puses, savstarpēji saskaņojot, nosaka laiku līdz 3 (trīs) darba dienām, kad PASŪTĪTĀJA pārstāvis veiks Darbu pieņemšanu un tiks sastādīts Darbu nodošanas - pieņemšanas akts.</w:t>
      </w:r>
    </w:p>
    <w:p>
      <w:pPr>
        <w:pStyle w:val="Normal"/>
        <w:numPr>
          <w:ilvl w:val="1"/>
          <w:numId w:val="6"/>
        </w:numPr>
        <w:tabs>
          <w:tab w:val="left" w:pos="423" w:leader="none"/>
          <w:tab w:val="left" w:pos="718" w:leader="none"/>
        </w:tabs>
        <w:overflowPunct w:val="false"/>
        <w:spacing w:lineRule="exact" w:line="274"/>
        <w:jc w:val="both"/>
        <w:rPr>
          <w:lang w:val="lv-LV"/>
        </w:rPr>
      </w:pPr>
      <w:r>
        <w:rPr>
          <w:sz w:val="24"/>
          <w:szCs w:val="24"/>
          <w:lang w:val="lv-LV"/>
        </w:rPr>
        <w:t>IZPILDĪTĀJS Līgumā noteiktos Darbus nodod PASŪTĪTĀJAM ar Darbu nodošanas - pieņemšanas aktu pēc katras atsevišķas cirsmas izstrādes pabeigšanas.</w:t>
      </w:r>
    </w:p>
    <w:p>
      <w:pPr>
        <w:pStyle w:val="Normal"/>
        <w:numPr>
          <w:ilvl w:val="1"/>
          <w:numId w:val="6"/>
        </w:numPr>
        <w:tabs>
          <w:tab w:val="left" w:pos="423" w:leader="none"/>
          <w:tab w:val="left" w:pos="718" w:leader="none"/>
        </w:tabs>
        <w:overflowPunct w:val="false"/>
        <w:spacing w:lineRule="exact" w:line="274"/>
        <w:jc w:val="both"/>
        <w:rPr>
          <w:lang w:val="lv-LV"/>
        </w:rPr>
      </w:pPr>
      <w:r>
        <w:rPr>
          <w:sz w:val="24"/>
          <w:szCs w:val="24"/>
          <w:lang w:val="lv-LV"/>
        </w:rPr>
        <w:t>PASŪTĪTĀJAM ir tiesības nepieņemt Līgumā paredzētos Darbus un neparakstīt Darbu nodošanas - pieņemšanas aktu, ja cirsma nav izstrādāta atbilstoši mežizstrādes Līgumā noteiktajām prasībām.</w:t>
      </w:r>
    </w:p>
    <w:p>
      <w:pPr>
        <w:pStyle w:val="Normal"/>
        <w:numPr>
          <w:ilvl w:val="1"/>
          <w:numId w:val="6"/>
        </w:numPr>
        <w:tabs>
          <w:tab w:val="left" w:pos="450" w:leader="none"/>
          <w:tab w:val="left" w:pos="718" w:leader="none"/>
        </w:tabs>
        <w:overflowPunct w:val="false"/>
        <w:spacing w:lineRule="exact" w:line="274"/>
        <w:jc w:val="both"/>
        <w:rPr>
          <w:lang w:val="lv-LV"/>
        </w:rPr>
      </w:pPr>
      <w:r>
        <w:rPr>
          <w:sz w:val="24"/>
          <w:szCs w:val="24"/>
          <w:lang w:val="lv-LV"/>
        </w:rPr>
        <w:t>Pušu parakstīts Darbu nodošanas - pieņemšanas akts ir pamats IZPILDĪTĀJA rēķina izrakstīšanai.</w:t>
      </w:r>
    </w:p>
    <w:p>
      <w:pPr>
        <w:pStyle w:val="Normal"/>
        <w:tabs>
          <w:tab w:val="left" w:pos="718" w:leader="none"/>
        </w:tabs>
        <w:overflowPunct w:val="false"/>
        <w:spacing w:lineRule="exact" w:line="274"/>
        <w:jc w:val="both"/>
        <w:rPr>
          <w:sz w:val="24"/>
          <w:szCs w:val="24"/>
          <w:lang w:val="lv-LV"/>
        </w:rPr>
      </w:pPr>
      <w:r>
        <w:rPr>
          <w:sz w:val="24"/>
          <w:szCs w:val="24"/>
          <w:lang w:val="lv-LV"/>
        </w:rPr>
      </w:r>
    </w:p>
    <w:p>
      <w:pPr>
        <w:pStyle w:val="11"/>
        <w:keepNext w:val="true"/>
        <w:keepLines/>
        <w:widowControl w:val="false"/>
        <w:numPr>
          <w:ilvl w:val="0"/>
          <w:numId w:val="6"/>
        </w:numPr>
        <w:shd w:val="clear" w:color="auto" w:fill="auto"/>
        <w:tabs>
          <w:tab w:val="left" w:pos="1364" w:leader="none"/>
        </w:tabs>
        <w:overflowPunct w:val="false"/>
        <w:bidi w:val="0"/>
        <w:spacing w:lineRule="atLeast" w:line="20" w:before="0" w:after="0"/>
        <w:ind w:left="850" w:right="0" w:hanging="0"/>
        <w:jc w:val="center"/>
        <w:outlineLvl w:val="0"/>
        <w:rPr>
          <w:lang w:val="lv-LV"/>
        </w:rPr>
      </w:pPr>
      <w:r>
        <w:rPr>
          <w:sz w:val="24"/>
          <w:szCs w:val="24"/>
          <w:lang w:val="lv-LV"/>
        </w:rPr>
        <w:t>Līgumcena un apmaksas kārtība</w:t>
      </w:r>
    </w:p>
    <w:p>
      <w:pPr>
        <w:pStyle w:val="Normal"/>
        <w:numPr>
          <w:ilvl w:val="1"/>
          <w:numId w:val="6"/>
        </w:numPr>
        <w:tabs>
          <w:tab w:val="left" w:pos="423" w:leader="none"/>
          <w:tab w:val="left" w:pos="718" w:leader="none"/>
        </w:tabs>
        <w:overflowPunct w:val="false"/>
        <w:spacing w:lineRule="atLeast" w:line="20"/>
        <w:jc w:val="both"/>
        <w:rPr>
          <w:lang w:val="lv-LV"/>
        </w:rPr>
      </w:pPr>
      <w:r>
        <w:rPr>
          <w:sz w:val="24"/>
          <w:szCs w:val="24"/>
          <w:lang w:val="lv-LV"/>
        </w:rPr>
        <w:t>Saskaņā ar IZPILDĪTĀJA Finanšu piedāvājumu (3. pielikums) iepirkumā, piedāvātā cena par Darbu veikšanu noteikta  ____ EUR/m</w:t>
      </w:r>
      <w:r>
        <w:rPr>
          <w:sz w:val="24"/>
          <w:szCs w:val="24"/>
          <w:vertAlign w:val="superscript"/>
          <w:lang w:val="lv-LV"/>
        </w:rPr>
        <w:t>3</w:t>
      </w:r>
      <w:r>
        <w:rPr>
          <w:sz w:val="24"/>
          <w:szCs w:val="24"/>
          <w:lang w:val="lv-LV"/>
        </w:rPr>
        <w:t xml:space="preserve"> (bez PVN)).</w:t>
      </w:r>
    </w:p>
    <w:p>
      <w:pPr>
        <w:pStyle w:val="Normal"/>
        <w:numPr>
          <w:ilvl w:val="1"/>
          <w:numId w:val="6"/>
        </w:numPr>
        <w:tabs>
          <w:tab w:val="left" w:pos="436" w:leader="none"/>
          <w:tab w:val="left" w:pos="718" w:leader="none"/>
        </w:tabs>
        <w:overflowPunct w:val="false"/>
        <w:spacing w:lineRule="exact" w:line="274"/>
        <w:jc w:val="both"/>
        <w:rPr>
          <w:lang w:val="lv-LV"/>
        </w:rPr>
      </w:pPr>
      <w:r>
        <w:rPr>
          <w:sz w:val="24"/>
          <w:szCs w:val="24"/>
          <w:lang w:val="lv-LV"/>
        </w:rPr>
        <w:t>Pēc cirsmas izstrādes pabeigšanas IZPILDĪTĀJA paveikto Darbu atlīdzības apmērs (Līgumcena) tiek noteikta atbilstoši faktiski sagatavoto apaļkoku daudzumam, nosakot izmaksas par 1(vienu) sagatavotu kubikmetru izlases un krājas kopšanas cirtē un veikto darbu apjomu kubikmetros.</w:t>
      </w:r>
    </w:p>
    <w:p>
      <w:pPr>
        <w:pStyle w:val="Normal"/>
        <w:numPr>
          <w:ilvl w:val="1"/>
          <w:numId w:val="6"/>
        </w:numPr>
        <w:tabs>
          <w:tab w:val="left" w:pos="450" w:leader="none"/>
          <w:tab w:val="left" w:pos="718" w:leader="none"/>
        </w:tabs>
        <w:overflowPunct w:val="false"/>
        <w:spacing w:lineRule="exact" w:line="274"/>
        <w:jc w:val="both"/>
        <w:rPr>
          <w:lang w:val="lv-LV"/>
        </w:rPr>
      </w:pPr>
      <w:r>
        <w:rPr>
          <w:sz w:val="24"/>
          <w:szCs w:val="24"/>
          <w:lang w:val="lv-LV"/>
        </w:rPr>
        <w:t>IZPILDĪTĀJA piedāvātā cena, sagatavojot sortimentus, ietver visas ar attiecīgo Darbu veikšanu saistītās izmaksas, t.sk. ciršanas atlieku savākšanu, sortimentu uzmērīšanu, atskaites sagatavošanu un nosūtīšanu, kā arī instrumentu, materiālu un darbinieku transportēšanas izmaksas, sakaru izmaksas u.tml.</w:t>
      </w:r>
    </w:p>
    <w:p>
      <w:pPr>
        <w:pStyle w:val="Normal"/>
        <w:numPr>
          <w:ilvl w:val="1"/>
          <w:numId w:val="6"/>
        </w:numPr>
        <w:tabs>
          <w:tab w:val="left" w:pos="436" w:leader="none"/>
          <w:tab w:val="left" w:pos="721" w:leader="none"/>
        </w:tabs>
        <w:overflowPunct w:val="false"/>
        <w:spacing w:lineRule="exact" w:line="274"/>
        <w:jc w:val="both"/>
        <w:rPr>
          <w:lang w:val="lv-LV"/>
        </w:rPr>
      </w:pPr>
      <w:r>
        <w:rPr>
          <w:sz w:val="24"/>
          <w:szCs w:val="24"/>
          <w:lang w:val="lv-LV"/>
        </w:rPr>
        <w:t>PASŪTĪTĀJS maksā IZPILDĪTĀJAM par izpildītajiem Darbiem, pamatojoties uz IZPILDĪTĀJA iesniegtu rēķinu, kas sagatavots atbilstoši likuma „Par grāmatvedību” prasībām  un pēc Darbu nodošanas-pieņemšanas akta abpusējas parakstīšanas. .</w:t>
      </w:r>
    </w:p>
    <w:p>
      <w:pPr>
        <w:pStyle w:val="Normal"/>
        <w:numPr>
          <w:ilvl w:val="1"/>
          <w:numId w:val="6"/>
        </w:numPr>
        <w:tabs>
          <w:tab w:val="left" w:pos="450" w:leader="none"/>
          <w:tab w:val="left" w:pos="721" w:leader="none"/>
        </w:tabs>
        <w:overflowPunct w:val="false"/>
        <w:spacing w:lineRule="exact" w:line="274"/>
        <w:jc w:val="both"/>
        <w:rPr>
          <w:lang w:val="lv-LV"/>
        </w:rPr>
      </w:pPr>
      <w:r>
        <w:rPr>
          <w:sz w:val="24"/>
          <w:szCs w:val="24"/>
          <w:lang w:val="lv-LV"/>
        </w:rPr>
        <w:t>Pēc cirsmas izstrādes pabeigšanas pieņemamo Darbu apjoms (m</w:t>
      </w:r>
      <w:r>
        <w:rPr>
          <w:sz w:val="24"/>
          <w:szCs w:val="24"/>
          <w:vertAlign w:val="superscript"/>
          <w:lang w:val="lv-LV"/>
        </w:rPr>
        <w:t>3</w:t>
      </w:r>
      <w:r>
        <w:rPr>
          <w:sz w:val="24"/>
          <w:szCs w:val="24"/>
          <w:lang w:val="lv-LV"/>
        </w:rPr>
        <w:t>) tiek noteikts šādā veidā:</w:t>
      </w:r>
    </w:p>
    <w:p>
      <w:pPr>
        <w:pStyle w:val="Normal"/>
        <w:numPr>
          <w:ilvl w:val="2"/>
          <w:numId w:val="6"/>
        </w:numPr>
        <w:tabs>
          <w:tab w:val="left" w:pos="721" w:leader="none"/>
          <w:tab w:val="left" w:pos="1105" w:leader="none"/>
        </w:tabs>
        <w:overflowPunct w:val="false"/>
        <w:spacing w:lineRule="exact" w:line="274"/>
        <w:ind w:left="426" w:hanging="0"/>
        <w:jc w:val="both"/>
        <w:rPr>
          <w:lang w:val="lv-LV"/>
        </w:rPr>
      </w:pPr>
      <w:r>
        <w:rPr>
          <w:sz w:val="24"/>
          <w:szCs w:val="24"/>
          <w:lang w:val="lv-LV"/>
        </w:rPr>
        <w:t>Kraujmēra uzmērīšanas metodes iespējamās uzmērīšanas kļūdas robežās, t.i., 90% apmērā no Sortimentu apjoma uzmērīšanas rezultātiem augšgala krautuvē, kas noteikts atbilstoši LVS 82:2003;</w:t>
      </w:r>
    </w:p>
    <w:p>
      <w:pPr>
        <w:pStyle w:val="Normal"/>
        <w:numPr>
          <w:ilvl w:val="2"/>
          <w:numId w:val="6"/>
        </w:numPr>
        <w:tabs>
          <w:tab w:val="left" w:pos="721" w:leader="none"/>
          <w:tab w:val="left" w:pos="1118" w:leader="none"/>
        </w:tabs>
        <w:overflowPunct w:val="false"/>
        <w:spacing w:lineRule="exact" w:line="274"/>
        <w:ind w:left="426" w:hanging="0"/>
        <w:jc w:val="both"/>
        <w:rPr>
          <w:lang w:val="lv-LV"/>
        </w:rPr>
      </w:pPr>
      <w:r>
        <w:rPr>
          <w:sz w:val="24"/>
          <w:szCs w:val="24"/>
          <w:lang w:val="lv-LV"/>
        </w:rPr>
        <w:t xml:space="preserve">Kraujmēra uzmērīšanu veiks PASŪTĪTĀJA pārstāvis,  </w:t>
      </w:r>
      <w:bookmarkStart w:id="18" w:name="_Hlk535570610"/>
      <w:r>
        <w:rPr>
          <w:sz w:val="24"/>
          <w:szCs w:val="24"/>
          <w:lang w:val="lv-LV"/>
        </w:rPr>
        <w:t>PASŪTĪTĀJAM un IZPILDĪTĀJAM</w:t>
      </w:r>
      <w:bookmarkEnd w:id="18"/>
      <w:r>
        <w:rPr>
          <w:sz w:val="24"/>
          <w:szCs w:val="24"/>
          <w:lang w:val="lv-LV"/>
        </w:rPr>
        <w:t xml:space="preserve"> klātesot.</w:t>
      </w:r>
    </w:p>
    <w:p>
      <w:pPr>
        <w:pStyle w:val="Normal"/>
        <w:widowControl/>
        <w:numPr>
          <w:ilvl w:val="1"/>
          <w:numId w:val="6"/>
        </w:numPr>
        <w:tabs>
          <w:tab w:val="left" w:pos="450" w:leader="none"/>
        </w:tabs>
        <w:overflowPunct w:val="false"/>
        <w:jc w:val="both"/>
        <w:rPr>
          <w:lang w:val="lv-LV"/>
        </w:rPr>
      </w:pPr>
      <w:r>
        <w:rPr>
          <w:sz w:val="24"/>
          <w:szCs w:val="24"/>
          <w:lang w:val="lv-LV" w:eastAsia="ar-SA"/>
        </w:rPr>
        <w:t xml:space="preserve">PASŪTĪTĀJS apmaksā rēķinu 10 (desmit) dienu laikā pēc tā saņemšanas, pārskaitot attiecīgo naudas summu uz </w:t>
      </w:r>
      <w:r>
        <w:rPr>
          <w:caps/>
          <w:sz w:val="24"/>
          <w:szCs w:val="24"/>
          <w:lang w:val="lv-LV" w:eastAsia="ar-SA"/>
        </w:rPr>
        <w:t xml:space="preserve">PASŪTĪTĀJA </w:t>
      </w:r>
      <w:r>
        <w:rPr>
          <w:sz w:val="24"/>
          <w:szCs w:val="24"/>
          <w:lang w:val="lv-LV" w:eastAsia="ar-SA"/>
        </w:rPr>
        <w:t>rēķinā norādīto norēķinu kontu</w:t>
      </w:r>
      <w:r>
        <w:rPr>
          <w:color w:val="000000"/>
          <w:sz w:val="24"/>
          <w:szCs w:val="24"/>
          <w:lang w:val="lv-LV"/>
        </w:rPr>
        <w:t>.</w:t>
      </w:r>
    </w:p>
    <w:p>
      <w:pPr>
        <w:pStyle w:val="Normal"/>
        <w:tabs>
          <w:tab w:val="left" w:pos="721" w:leader="none"/>
        </w:tabs>
        <w:overflowPunct w:val="false"/>
        <w:spacing w:lineRule="atLeast" w:line="20"/>
        <w:jc w:val="both"/>
        <w:rPr>
          <w:sz w:val="24"/>
          <w:szCs w:val="24"/>
          <w:highlight w:val="yellow"/>
        </w:rPr>
      </w:pPr>
      <w:r>
        <w:rPr>
          <w:kern w:val="0"/>
          <w:sz w:val="24"/>
          <w:szCs w:val="24"/>
          <w:lang w:val="lv-LV"/>
        </w:rPr>
        <w:t>Par samaksas dienu tiek uzskatīta diena, kad PASŪTĪTĀJS veicis līgumā noteiktās naudas summas pārskaitījumu uz</w:t>
      </w:r>
      <w:r>
        <w:rPr>
          <w:color w:val="0000FF"/>
          <w:kern w:val="0"/>
          <w:sz w:val="24"/>
          <w:szCs w:val="24"/>
          <w:lang w:val="lv-LV"/>
        </w:rPr>
        <w:t xml:space="preserve"> </w:t>
      </w:r>
      <w:r>
        <w:rPr>
          <w:kern w:val="0"/>
          <w:sz w:val="24"/>
          <w:szCs w:val="24"/>
          <w:lang w:val="lv-LV"/>
        </w:rPr>
        <w:t>IZPILDĪTĀJA norēķinu kontu.</w:t>
      </w:r>
      <w:r>
        <w:rPr>
          <w:sz w:val="24"/>
          <w:szCs w:val="24"/>
          <w:highlight w:val="yellow"/>
          <w:lang w:val="lv-LV"/>
        </w:rPr>
        <w:t xml:space="preserve"> </w:t>
      </w:r>
    </w:p>
    <w:p>
      <w:pPr>
        <w:pStyle w:val="Normal"/>
        <w:tabs>
          <w:tab w:val="left" w:pos="436" w:leader="none"/>
        </w:tabs>
        <w:jc w:val="both"/>
        <w:rPr>
          <w:lang w:val="lv-LV"/>
        </w:rPr>
      </w:pPr>
      <w:r>
        <w:rPr>
          <w:sz w:val="24"/>
          <w:szCs w:val="24"/>
          <w:lang w:val="lv-LV"/>
        </w:rPr>
        <w:t xml:space="preserve">7.7. Ja PASŪTĪTĀJS neveic samaksu par Darbiem līgumā noteiktajā termiņā, tad IZPILDĪTĀJAM ir tiesības aprēķināt līgumsodu 0,1 % (viena desmitdaļa no procenta) apmērā no laikā nesamaksātās summas par katru nokavēto maksājuma dienu, bet ne vairāk kā 10% no laikā nesamaksātās Līgumcenas, izņemot gadījumus, kad samaksas nokavējums iestājies no PASŪTĪTĀJA neatkarīgu apstākļu dēļ. </w:t>
      </w:r>
    </w:p>
    <w:p>
      <w:pPr>
        <w:pStyle w:val="Normal"/>
        <w:tabs>
          <w:tab w:val="left" w:pos="721" w:leader="none"/>
        </w:tabs>
        <w:overflowPunct w:val="false"/>
        <w:spacing w:lineRule="atLeast" w:line="20"/>
        <w:jc w:val="both"/>
        <w:rPr>
          <w:sz w:val="24"/>
          <w:szCs w:val="24"/>
          <w:highlight w:val="yellow"/>
          <w:lang w:val="lv-LV"/>
        </w:rPr>
      </w:pPr>
      <w:r>
        <w:rPr>
          <w:sz w:val="24"/>
          <w:szCs w:val="24"/>
          <w:highlight w:val="yellow"/>
          <w:lang w:val="lv-LV"/>
        </w:rPr>
      </w:r>
    </w:p>
    <w:p>
      <w:pPr>
        <w:pStyle w:val="Normal"/>
        <w:tabs>
          <w:tab w:val="left" w:pos="721" w:leader="none"/>
        </w:tabs>
        <w:overflowPunct w:val="false"/>
        <w:spacing w:lineRule="exact" w:line="274"/>
        <w:jc w:val="center"/>
        <w:rPr>
          <w:lang w:val="lv-LV"/>
        </w:rPr>
      </w:pPr>
      <w:r>
        <w:rPr>
          <w:b/>
          <w:sz w:val="24"/>
          <w:szCs w:val="24"/>
          <w:lang w:val="lv-LV"/>
        </w:rPr>
        <w:t>8. Līdzēju atbildība</w:t>
      </w:r>
    </w:p>
    <w:p>
      <w:pPr>
        <w:pStyle w:val="Normal"/>
        <w:widowControl/>
        <w:tabs>
          <w:tab w:val="left" w:pos="55" w:leader="none"/>
        </w:tabs>
        <w:overflowPunct w:val="false"/>
        <w:bidi w:val="0"/>
        <w:spacing w:lineRule="auto" w:line="240" w:before="0" w:after="0"/>
        <w:ind w:left="0" w:right="0" w:hanging="0"/>
        <w:jc w:val="both"/>
        <w:rPr>
          <w:lang w:val="lv-LV"/>
        </w:rPr>
      </w:pPr>
      <w:r>
        <w:rPr>
          <w:kern w:val="0"/>
          <w:sz w:val="24"/>
          <w:szCs w:val="24"/>
          <w:lang w:val="lv-LV"/>
        </w:rPr>
        <w:tab/>
        <w:t>8.1. Puses ir savstarpēji atbildīgi par otras puses nodarītajiem zaudējumiem, ja tie radušies vienas puses vai tā darbinieku, kā arī Pušu Līguma izpildē iesaistīto trešo personu darbības vai bezdarbības, tai skaitā rupjas neuzmanības, ļaunā nolūkā izdarīto darbību vai nolaidības rezultātā.</w:t>
      </w:r>
    </w:p>
    <w:p>
      <w:pPr>
        <w:pStyle w:val="Normal"/>
        <w:tabs>
          <w:tab w:val="left" w:pos="721" w:leader="none"/>
        </w:tabs>
        <w:overflowPunct w:val="false"/>
        <w:spacing w:lineRule="atLeast" w:line="20"/>
        <w:jc w:val="both"/>
        <w:rPr>
          <w:lang w:val="lv-LV"/>
        </w:rPr>
      </w:pPr>
      <w:r>
        <w:rPr>
          <w:sz w:val="24"/>
          <w:szCs w:val="24"/>
          <w:lang w:val="lv-LV"/>
        </w:rPr>
        <w:t>8.2. Ja IZPILDĪTĀJS noteiktajā termiņā un kvalitātē neveic Līgumā noteiktos Darbus, PASŪTĪTĀJAM ir tiesības vienpusēji pārtraukt līgumsaistības.</w:t>
      </w:r>
    </w:p>
    <w:p>
      <w:pPr>
        <w:pStyle w:val="Normal"/>
        <w:tabs>
          <w:tab w:val="left" w:pos="721" w:leader="none"/>
        </w:tabs>
        <w:overflowPunct w:val="false"/>
        <w:spacing w:lineRule="exact" w:line="274"/>
        <w:jc w:val="both"/>
        <w:rPr>
          <w:lang w:val="lv-LV"/>
        </w:rPr>
      </w:pPr>
      <w:r>
        <w:rPr>
          <w:sz w:val="24"/>
          <w:szCs w:val="24"/>
          <w:lang w:val="lv-LV"/>
        </w:rPr>
        <w:t xml:space="preserve">8.3. Ja Pasūtītājs konstatē, ka IZPILDĪTĀJS neievēro darba un vides aizsardzības prasību regulējošos Latvijas Republikā spēkā esošos normatīvos tiesību aktus vai/un Līgumā un tā pielikumos noteiktās prasības, IZPILDĪTĀJS maksā PASŪTĪTĀJAM līgumsodu 200 EUR (divi simti </w:t>
      </w:r>
      <w:r>
        <w:rPr>
          <w:i/>
          <w:sz w:val="24"/>
          <w:szCs w:val="24"/>
          <w:lang w:val="lv-LV"/>
        </w:rPr>
        <w:t>euro</w:t>
      </w:r>
      <w:r>
        <w:rPr>
          <w:sz w:val="24"/>
          <w:szCs w:val="24"/>
          <w:lang w:val="lv-LV"/>
        </w:rPr>
        <w:t>) apmērā par katru pārkāpuma gadījumu:</w:t>
      </w:r>
    </w:p>
    <w:p>
      <w:pPr>
        <w:pStyle w:val="Normal"/>
        <w:widowControl/>
        <w:tabs>
          <w:tab w:val="left" w:pos="709" w:leader="none"/>
          <w:tab w:val="left" w:pos="851" w:leader="none"/>
        </w:tabs>
        <w:overflowPunct w:val="false"/>
        <w:ind w:left="426" w:hanging="0"/>
        <w:jc w:val="both"/>
        <w:rPr>
          <w:lang w:val="lv-LV"/>
        </w:rPr>
      </w:pPr>
      <w:r>
        <w:rPr>
          <w:kern w:val="0"/>
          <w:sz w:val="24"/>
          <w:szCs w:val="24"/>
          <w:lang w:val="lv-LV"/>
        </w:rPr>
        <w:t>8.3.1. Ja IZPILDĪTĀJS bez PASŪTĪTĀJA piekrišanas sevi aizstājis ar citu personu.</w:t>
      </w:r>
    </w:p>
    <w:p>
      <w:pPr>
        <w:pStyle w:val="ListParagraph"/>
        <w:widowControl/>
        <w:numPr>
          <w:ilvl w:val="0"/>
          <w:numId w:val="0"/>
        </w:numPr>
        <w:tabs>
          <w:tab w:val="left" w:pos="567" w:leader="none"/>
          <w:tab w:val="left" w:pos="721" w:leader="none"/>
          <w:tab w:val="left" w:pos="1023" w:leader="none"/>
        </w:tabs>
        <w:suppressAutoHyphens w:val="true"/>
        <w:overflowPunct w:val="false"/>
        <w:ind w:left="1146" w:hanging="0"/>
        <w:jc w:val="both"/>
        <w:rPr>
          <w:lang w:val="lv-LV"/>
        </w:rPr>
      </w:pPr>
      <w:r>
        <w:rPr>
          <w:rFonts w:eastAsia="Calibri"/>
          <w:color w:val="000000"/>
          <w:sz w:val="24"/>
          <w:szCs w:val="24"/>
          <w:lang w:val="lv-LV"/>
        </w:rPr>
        <w:t xml:space="preserve">IZPILDĪTĀJS neievēro likumīgus PASŪTĪTĀJA norādījumus vai arī nepilda kādas Līgumā noteiktās saistības vai pienākumus. </w:t>
      </w:r>
    </w:p>
    <w:p>
      <w:pPr>
        <w:pStyle w:val="Normal"/>
        <w:widowControl/>
        <w:tabs>
          <w:tab w:val="left" w:pos="567" w:leader="none"/>
          <w:tab w:val="left" w:pos="721" w:leader="none"/>
        </w:tabs>
        <w:suppressAutoHyphens w:val="true"/>
        <w:overflowPunct w:val="false"/>
        <w:jc w:val="both"/>
        <w:rPr>
          <w:lang w:val="lv-LV"/>
        </w:rPr>
      </w:pPr>
      <w:r>
        <w:rPr>
          <w:sz w:val="24"/>
          <w:szCs w:val="24"/>
          <w:lang w:val="lv-LV"/>
        </w:rPr>
        <w:t>8.4. Par katru Līguma 8. nodaļas minēto gadījumu PASŪTĪTĀJS rakstiski informē IZPILDĪTĀJU par fakta konstatāciju un līgumsoda piemērošanu.</w:t>
      </w:r>
    </w:p>
    <w:p>
      <w:pPr>
        <w:pStyle w:val="Normal"/>
        <w:jc w:val="both"/>
        <w:rPr>
          <w:lang w:val="lv-LV"/>
        </w:rPr>
      </w:pPr>
      <w:r>
        <w:rPr>
          <w:sz w:val="24"/>
          <w:szCs w:val="24"/>
          <w:lang w:val="lv-LV"/>
        </w:rPr>
        <w:t>8.5. Jebkura Līgumā noteiktā līgumsoda un nokavējuma procentu samaksa neatbrīvo Puses no to saistību pilnīgas izpildes.</w:t>
      </w:r>
    </w:p>
    <w:p>
      <w:pPr>
        <w:pStyle w:val="Normal"/>
        <w:jc w:val="both"/>
        <w:rPr>
          <w:lang w:val="lv-LV"/>
        </w:rPr>
      </w:pPr>
      <w:r>
        <w:rPr>
          <w:sz w:val="24"/>
          <w:szCs w:val="24"/>
          <w:lang w:val="lv-LV"/>
        </w:rPr>
        <w:t xml:space="preserve">8.6. PASŪTĪTĀJS ir tiesīgs veikt izmaksājamās Līgumcenas ieturējumus aprēķināto līgumsodu un radīto zaudējumu apmērā. </w:t>
      </w:r>
    </w:p>
    <w:p>
      <w:pPr>
        <w:pStyle w:val="Normal"/>
        <w:jc w:val="both"/>
        <w:rPr>
          <w:sz w:val="24"/>
          <w:szCs w:val="24"/>
          <w:lang w:val="lv-LV"/>
        </w:rPr>
      </w:pPr>
      <w:r>
        <w:rPr>
          <w:sz w:val="24"/>
          <w:szCs w:val="24"/>
          <w:lang w:val="lv-LV"/>
        </w:rPr>
      </w:r>
    </w:p>
    <w:p>
      <w:pPr>
        <w:pStyle w:val="Normal"/>
        <w:jc w:val="both"/>
        <w:rPr>
          <w:sz w:val="24"/>
          <w:szCs w:val="24"/>
          <w:lang w:val="lv-LV"/>
        </w:rPr>
      </w:pPr>
      <w:r>
        <w:rPr>
          <w:sz w:val="24"/>
          <w:szCs w:val="24"/>
          <w:lang w:val="lv-LV"/>
        </w:rPr>
      </w:r>
    </w:p>
    <w:p>
      <w:pPr>
        <w:pStyle w:val="Normal"/>
        <w:jc w:val="center"/>
        <w:rPr>
          <w:b/>
          <w:b/>
          <w:sz w:val="24"/>
          <w:szCs w:val="24"/>
          <w:lang w:val="lv-LV"/>
        </w:rPr>
      </w:pPr>
      <w:r>
        <w:rPr>
          <w:b/>
          <w:sz w:val="24"/>
          <w:szCs w:val="24"/>
          <w:lang w:val="lv-LV"/>
        </w:rPr>
        <w:t>9. Līguma grozīšana un izbeigšana</w:t>
      </w:r>
    </w:p>
    <w:p>
      <w:pPr>
        <w:pStyle w:val="Normal"/>
        <w:jc w:val="both"/>
        <w:rPr>
          <w:b/>
          <w:b/>
          <w:sz w:val="24"/>
          <w:szCs w:val="24"/>
          <w:lang w:val="lv-LV"/>
        </w:rPr>
      </w:pPr>
      <w:r>
        <w:rPr>
          <w:kern w:val="0"/>
          <w:sz w:val="24"/>
          <w:szCs w:val="24"/>
          <w:lang w:val="lv-LV"/>
        </w:rPr>
        <w:t>9.1.</w:t>
      </w:r>
      <w:r>
        <w:rPr>
          <w:iCs/>
          <w:color w:val="FF0000"/>
          <w:kern w:val="0"/>
          <w:sz w:val="24"/>
          <w:szCs w:val="24"/>
          <w:lang w:val="lv-LV"/>
        </w:rPr>
        <w:t xml:space="preserve"> </w:t>
      </w:r>
      <w:r>
        <w:rPr>
          <w:sz w:val="24"/>
          <w:szCs w:val="24"/>
          <w:lang w:val="lv-LV"/>
        </w:rPr>
        <w:t>Līgumu var papildināt, grozīt vai izbeigt, Pusēm savstarpēji rakstiski vienojoties. Jebkuras Līguma izmaiņas tiek noformētas rakstveidā un kļūst par Līguma neatņemamām sastāvdaļām.</w:t>
      </w:r>
    </w:p>
    <w:p>
      <w:pPr>
        <w:pStyle w:val="Normal"/>
        <w:widowControl/>
        <w:tabs>
          <w:tab w:val="left" w:pos="709" w:leader="none"/>
        </w:tabs>
        <w:overflowPunct w:val="false"/>
        <w:jc w:val="both"/>
        <w:rPr>
          <w:kern w:val="0"/>
          <w:sz w:val="24"/>
          <w:szCs w:val="24"/>
          <w:lang w:val="lv-LV"/>
        </w:rPr>
      </w:pPr>
      <w:r>
        <w:rPr>
          <w:kern w:val="0"/>
          <w:sz w:val="24"/>
          <w:szCs w:val="24"/>
          <w:lang w:val="lv-LV"/>
        </w:rPr>
        <w:t xml:space="preserve">9.2. Ja IZPILDĪTĀJS veic prettiesisku darbību, tad var tikt uzskatīts, ka ar šīs darbības veikšanu IZPILDĪTĀJS ir vienpusīgi lauzis Līgumu un IZPILDĪTĀJS zaudē visas ar Līgumu saistītās saistības. </w:t>
      </w:r>
    </w:p>
    <w:p>
      <w:pPr>
        <w:pStyle w:val="Normal"/>
        <w:widowControl/>
        <w:tabs>
          <w:tab w:val="left" w:pos="709" w:leader="none"/>
        </w:tabs>
        <w:overflowPunct w:val="false"/>
        <w:jc w:val="both"/>
        <w:rPr>
          <w:lang w:val="lv-LV"/>
        </w:rPr>
      </w:pPr>
      <w:r>
        <w:rPr>
          <w:lang w:val="lv-LV"/>
        </w:rPr>
      </w:r>
      <w:bookmarkStart w:id="19" w:name="bookmark13"/>
      <w:bookmarkStart w:id="20" w:name="bookmark13"/>
      <w:bookmarkEnd w:id="20"/>
    </w:p>
    <w:p>
      <w:pPr>
        <w:pStyle w:val="Normal"/>
        <w:jc w:val="center"/>
        <w:rPr>
          <w:b/>
          <w:b/>
          <w:sz w:val="24"/>
          <w:szCs w:val="24"/>
          <w:lang w:val="lv-LV"/>
        </w:rPr>
      </w:pPr>
      <w:r>
        <w:rPr>
          <w:b/>
          <w:sz w:val="24"/>
          <w:szCs w:val="24"/>
          <w:lang w:val="lv-LV"/>
        </w:rPr>
        <w:t>10. Nepārvarama vara</w:t>
      </w:r>
    </w:p>
    <w:p>
      <w:pPr>
        <w:pStyle w:val="Normal"/>
        <w:jc w:val="both"/>
        <w:rPr>
          <w:sz w:val="24"/>
          <w:szCs w:val="24"/>
          <w:lang w:val="lv-LV"/>
        </w:rPr>
      </w:pPr>
      <w:r>
        <w:rPr>
          <w:sz w:val="24"/>
          <w:szCs w:val="24"/>
          <w:lang w:val="lv-LV"/>
        </w:rPr>
        <w:t>10.1. Puses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normatīvo aktu, kas būtiski ierobežo un aizskar Pušu tiesības un ietekmē uzņemtās saistības, pieņemšana un stāšanās spēkā.</w:t>
      </w:r>
    </w:p>
    <w:p>
      <w:pPr>
        <w:pStyle w:val="Normal"/>
        <w:jc w:val="both"/>
        <w:rPr>
          <w:sz w:val="24"/>
          <w:szCs w:val="24"/>
          <w:lang w:val="lv-LV"/>
        </w:rPr>
      </w:pPr>
      <w:r>
        <w:rPr>
          <w:sz w:val="24"/>
          <w:szCs w:val="24"/>
          <w:lang w:val="lv-LV"/>
        </w:rPr>
        <w:t>10.2. Pusei, kas atsaucas uz nepārvaramas varas vai ārkārtēja rakstura apstākļu darbību, nekavējoties, bet ne vēlāk kā 3 (trīs) darba dienu laikā par šādiem apstākļiem rakstveidā jāziņo otram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 netiek atbrīvots no Līguma saistību izpildes.</w:t>
      </w:r>
    </w:p>
    <w:p>
      <w:pPr>
        <w:pStyle w:val="Normal"/>
        <w:jc w:val="both"/>
        <w:rPr>
          <w:lang w:val="lv-LV"/>
        </w:rPr>
      </w:pPr>
      <w:r>
        <w:rPr>
          <w:sz w:val="24"/>
          <w:szCs w:val="24"/>
          <w:lang w:val="lv-LV"/>
        </w:rPr>
        <w:t>10.3. Nepārvaramas varas vai ārkārtēja rakstura apstākļu iestāšanās gadījumā Līguma darbības termiņš tiek pārcelts atbilstoši šādu apstākļu darbības laikam vai arī Puses vienojas par Līguma pārtraukšanu.</w:t>
      </w:r>
    </w:p>
    <w:p>
      <w:pPr>
        <w:pStyle w:val="Normal"/>
        <w:jc w:val="both"/>
        <w:rPr>
          <w:sz w:val="24"/>
          <w:szCs w:val="24"/>
          <w:lang w:val="lv-LV"/>
        </w:rPr>
      </w:pPr>
      <w:r>
        <w:rPr>
          <w:sz w:val="24"/>
          <w:szCs w:val="24"/>
          <w:lang w:val="lv-LV"/>
        </w:rPr>
      </w:r>
    </w:p>
    <w:p>
      <w:pPr>
        <w:pStyle w:val="Normal"/>
        <w:jc w:val="center"/>
        <w:rPr>
          <w:lang w:val="lv-LV"/>
        </w:rPr>
      </w:pPr>
      <w:r>
        <w:rPr>
          <w:b/>
          <w:sz w:val="24"/>
          <w:szCs w:val="24"/>
          <w:lang w:val="lv-LV"/>
        </w:rPr>
        <w:t>11. Citi noteikumi</w:t>
      </w:r>
    </w:p>
    <w:p>
      <w:pPr>
        <w:pStyle w:val="Normal"/>
        <w:jc w:val="both"/>
        <w:rPr>
          <w:lang w:val="lv-LV"/>
        </w:rPr>
      </w:pPr>
      <w:r>
        <w:rPr>
          <w:sz w:val="24"/>
          <w:szCs w:val="24"/>
          <w:lang w:val="lv-LV"/>
        </w:rPr>
        <w:t>11.1. Līgums ir saistošs Pusēm, kā arī visām trešajām personām, kas likumīgi pārņem viņu tiesības un pienākumus.</w:t>
      </w:r>
    </w:p>
    <w:p>
      <w:pPr>
        <w:pStyle w:val="Normal"/>
        <w:jc w:val="both"/>
        <w:rPr>
          <w:lang w:val="lv-LV"/>
        </w:rPr>
      </w:pPr>
      <w:r>
        <w:rPr>
          <w:sz w:val="24"/>
          <w:szCs w:val="24"/>
          <w:lang w:val="lv-LV"/>
        </w:rPr>
        <w:t>11.2. Līgums stājas spēkā no tā parakstīšanas brīža un ir spēkā līdz 2019.gada 31.martam un/vai līdz Pušu saistību pilnīgai izpildei.</w:t>
      </w:r>
    </w:p>
    <w:p>
      <w:pPr>
        <w:pStyle w:val="Normal"/>
        <w:jc w:val="both"/>
        <w:rPr>
          <w:lang w:val="lv-LV"/>
        </w:rPr>
      </w:pPr>
      <w:r>
        <w:rPr>
          <w:sz w:val="24"/>
          <w:szCs w:val="24"/>
          <w:lang w:val="lv-LV"/>
        </w:rPr>
        <w:t>11.3. Līgumā izveidotais noteikumu sadalījums pa sadaļām ar tām piešķirtajiem nosaukumiem ir izmantojams tikai un vienīgi atsaucēm un nekādā gadījumā nevar tikt izmantots vai ietekmēt Līguma noteikumu tulkošanu.</w:t>
      </w:r>
    </w:p>
    <w:p>
      <w:pPr>
        <w:pStyle w:val="Normal"/>
        <w:jc w:val="both"/>
        <w:rPr>
          <w:lang w:val="lv-LV"/>
        </w:rPr>
      </w:pPr>
      <w:r>
        <w:rPr>
          <w:sz w:val="24"/>
          <w:szCs w:val="24"/>
          <w:lang w:val="lv-LV"/>
        </w:rPr>
        <w:t>11.4. Visa veida informācija un dokumentācija, kuru IZPILDĪTĀJS saņem no PASŪTĪTĀJA vai iegūst Darbu izpildes procesā, ir izmantojama vienīgi Darbu izpildei. Tās izmantošana citiem mērķiem ir pieļaujama vienīgi ar PASŪTĪTĀJA rakstisku piekrišanu par katru gadījumu atsevišķi.</w:t>
      </w:r>
    </w:p>
    <w:p>
      <w:pPr>
        <w:pStyle w:val="Normal"/>
        <w:jc w:val="both"/>
        <w:rPr/>
      </w:pPr>
      <w:r>
        <w:rPr>
          <w:sz w:val="24"/>
          <w:szCs w:val="24"/>
          <w:lang w:val="lv-LV"/>
        </w:rPr>
        <w:t>11.5. PASŪTĪTĀJS par kontaktpersonu Līguma izpildes laikā nozīmē _________________, tālr: , e-pasts: ______________</w:t>
      </w:r>
      <w:hyperlink r:id="rId14">
        <w:r>
          <w:rPr>
            <w:rStyle w:val="Internetasaite"/>
            <w:sz w:val="24"/>
            <w:szCs w:val="24"/>
            <w:lang w:val="lv-LV"/>
          </w:rPr>
          <w:t>@dundaga.lv</w:t>
        </w:r>
      </w:hyperlink>
      <w:r>
        <w:rPr>
          <w:rStyle w:val="Internetasaite"/>
          <w:lang w:val="lv-LV"/>
        </w:rPr>
        <w:t xml:space="preserve"> </w:t>
      </w:r>
      <w:r>
        <w:rPr>
          <w:sz w:val="24"/>
          <w:szCs w:val="24"/>
          <w:lang w:val="lv-LV"/>
        </w:rPr>
        <w:t>;</w:t>
      </w:r>
    </w:p>
    <w:p>
      <w:pPr>
        <w:pStyle w:val="Normal"/>
        <w:jc w:val="both"/>
        <w:rPr>
          <w:lang w:val="lv-LV"/>
        </w:rPr>
      </w:pPr>
      <w:r>
        <w:rPr>
          <w:sz w:val="24"/>
          <w:szCs w:val="24"/>
          <w:lang w:val="lv-LV"/>
        </w:rPr>
        <w:t>11.6. IZPILDĪTĀJS par kontaktpersonu Līguma izpildes laikā nozīmē _________, tālrunis _________, e-pasts ________;</w:t>
      </w:r>
    </w:p>
    <w:p>
      <w:pPr>
        <w:pStyle w:val="Normal"/>
        <w:jc w:val="both"/>
        <w:rPr>
          <w:lang w:val="lv-LV"/>
        </w:rPr>
      </w:pPr>
      <w:r>
        <w:rPr>
          <w:sz w:val="24"/>
          <w:szCs w:val="24"/>
          <w:lang w:val="lv-LV"/>
        </w:rPr>
        <w:t xml:space="preserve">11.7. Pušu kontaktpersonām ir tiesības pieņemt lēmumus un risināt visus ar Līguma izpildi saistītos jautājumus, nodrošināt sagatavoto un pievesto kokmateriālu pieņemšanu un parakstīt Darbu nodošanas – pieņemšana aktus un ir atbildīgas par Līguma izpildes uzraudzīšanu, tai skaitā, par savlaicīgu rēķina iesniegšanu un pieņemšanu, un nodošanu apmaksai, taču nav tiesīgs vienoties un/vai parakstīties par grozījumiem un/vai papildinājumiem Līgumā. </w:t>
      </w:r>
    </w:p>
    <w:p>
      <w:pPr>
        <w:pStyle w:val="Normal"/>
        <w:jc w:val="both"/>
        <w:rPr>
          <w:lang w:val="lv-LV"/>
        </w:rPr>
      </w:pPr>
      <w:r>
        <w:rPr>
          <w:sz w:val="24"/>
          <w:szCs w:val="24"/>
          <w:lang w:val="lv-LV"/>
        </w:rPr>
        <w:t>11.8. Kontaktpersonu vai rekvizītu maiņas gadījumā Puse apņemas rakstiski par to paziņot otrai Pusei 5 (piecu) dienu laikā no izmaiņu iestāšanās brīža.</w:t>
      </w:r>
    </w:p>
    <w:p>
      <w:pPr>
        <w:pStyle w:val="Normal"/>
        <w:jc w:val="both"/>
        <w:rPr>
          <w:lang w:val="lv-LV"/>
        </w:rPr>
      </w:pPr>
      <w:r>
        <w:rPr>
          <w:sz w:val="24"/>
          <w:szCs w:val="24"/>
          <w:lang w:val="lv-LV"/>
        </w:rPr>
        <w:t>11.9. Jebkuras nesaskaņas, domstarpības vai strīdi starp Pusēm tiks risināti savstarpēju sarunu ceļā, kas tiks attiecīgi protokolētas. Ja Puses viena mēneša laikā nespēs vienoties, strīds risināms Latvijas Republikas spēkā esošo normatīvo aktu noteiktajā kārtībā tiesā.</w:t>
      </w:r>
    </w:p>
    <w:p>
      <w:pPr>
        <w:pStyle w:val="Normal"/>
        <w:jc w:val="both"/>
        <w:rPr>
          <w:lang w:val="lv-LV"/>
        </w:rPr>
      </w:pPr>
      <w:r>
        <w:rPr>
          <w:sz w:val="24"/>
          <w:szCs w:val="24"/>
          <w:lang w:val="lv-LV"/>
        </w:rPr>
        <w:t>11.10. Līgums sastādīts 2 (divos) eksemplāros, katrs uz __ (______) lapām, ar vienādu juridisku spēku, no kuriem viens glabājas pie PASŪTĪTĀJA, bet otrs pie IZPILDĪTĀJA.</w:t>
      </w:r>
    </w:p>
    <w:p>
      <w:pPr>
        <w:pStyle w:val="Normal"/>
        <w:jc w:val="both"/>
        <w:rPr>
          <w:lang w:val="lv-LV"/>
        </w:rPr>
      </w:pPr>
      <w:r>
        <w:rPr>
          <w:sz w:val="24"/>
          <w:szCs w:val="24"/>
          <w:lang w:val="lv-LV"/>
        </w:rPr>
        <w:t xml:space="preserve">11.11. Pielikumā: </w:t>
      </w:r>
    </w:p>
    <w:p>
      <w:pPr>
        <w:pStyle w:val="Normal"/>
        <w:ind w:left="426" w:hanging="0"/>
        <w:jc w:val="both"/>
        <w:rPr>
          <w:lang w:val="lv-LV"/>
        </w:rPr>
      </w:pPr>
      <w:r>
        <w:rPr>
          <w:sz w:val="24"/>
          <w:szCs w:val="24"/>
          <w:lang w:val="lv-LV"/>
        </w:rPr>
        <w:t xml:space="preserve">11.11.1. Tehniskā specifikācija uz ___ (_____) lapām (1. pielikums); </w:t>
      </w:r>
    </w:p>
    <w:p>
      <w:pPr>
        <w:pStyle w:val="Normal"/>
        <w:ind w:left="426" w:hanging="0"/>
        <w:jc w:val="both"/>
        <w:rPr>
          <w:lang w:val="lv-LV"/>
        </w:rPr>
      </w:pPr>
      <w:r>
        <w:rPr>
          <w:sz w:val="24"/>
          <w:szCs w:val="24"/>
          <w:lang w:val="lv-LV"/>
        </w:rPr>
        <w:t>11.11.2. IZPILDĪTĀJA Finanšu piedāvājums uz ____ (______) lapām (3. pielikums);</w:t>
      </w:r>
    </w:p>
    <w:p>
      <w:pPr>
        <w:pStyle w:val="Normal"/>
        <w:jc w:val="center"/>
        <w:rPr>
          <w:b/>
          <w:b/>
          <w:bCs/>
          <w:sz w:val="24"/>
          <w:szCs w:val="24"/>
          <w:lang w:val="lv-LV"/>
        </w:rPr>
      </w:pPr>
      <w:r>
        <w:rPr>
          <w:b/>
          <w:bCs/>
          <w:sz w:val="24"/>
          <w:szCs w:val="24"/>
          <w:lang w:val="lv-LV"/>
        </w:rPr>
      </w:r>
    </w:p>
    <w:p>
      <w:pPr>
        <w:pStyle w:val="Normal"/>
        <w:jc w:val="center"/>
        <w:rPr>
          <w:b/>
          <w:b/>
          <w:bCs/>
          <w:sz w:val="24"/>
          <w:szCs w:val="24"/>
        </w:rPr>
      </w:pPr>
      <w:r>
        <w:rPr>
          <w:b/>
          <w:bCs/>
          <w:sz w:val="24"/>
          <w:szCs w:val="24"/>
          <w:lang w:val="lv-LV"/>
        </w:rPr>
        <w:t>14. Pušu rekvizīti un paraksti</w:t>
      </w:r>
    </w:p>
    <w:tbl>
      <w:tblPr>
        <w:tblW w:w="9066" w:type="dxa"/>
        <w:jc w:val="left"/>
        <w:tblInd w:w="-246" w:type="dxa"/>
        <w:tblBorders/>
        <w:tblCellMar>
          <w:top w:w="0" w:type="dxa"/>
          <w:left w:w="108" w:type="dxa"/>
          <w:bottom w:w="0" w:type="dxa"/>
          <w:right w:w="108" w:type="dxa"/>
        </w:tblCellMar>
        <w:tblLook w:firstRow="1" w:noVBand="0" w:lastRow="1" w:firstColumn="1" w:lastColumn="1" w:noHBand="0" w:val="01e0"/>
      </w:tblPr>
      <w:tblGrid>
        <w:gridCol w:w="5058"/>
        <w:gridCol w:w="4007"/>
      </w:tblGrid>
      <w:tr>
        <w:trPr/>
        <w:tc>
          <w:tcPr>
            <w:tcW w:w="5058" w:type="dxa"/>
            <w:tcBorders/>
            <w:shd w:fill="auto" w:val="clear"/>
          </w:tcPr>
          <w:p>
            <w:pPr>
              <w:pStyle w:val="Normal"/>
              <w:jc w:val="both"/>
              <w:rPr>
                <w:lang w:val="lv-LV"/>
              </w:rPr>
            </w:pPr>
            <w:r>
              <w:rPr>
                <w:b/>
                <w:bCs/>
                <w:sz w:val="24"/>
                <w:szCs w:val="24"/>
                <w:lang w:val="lv-LV"/>
              </w:rPr>
              <w:t xml:space="preserve">PASŪTĪTĀJS: </w:t>
            </w:r>
            <w:r>
              <w:rPr>
                <w:rFonts w:cs="Times New Roman"/>
                <w:b w:val="false"/>
                <w:bCs w:val="false"/>
                <w:sz w:val="24"/>
                <w:szCs w:val="24"/>
                <w:lang w:val="lv-LV"/>
              </w:rPr>
              <w:t>Dundagas novada pašvaldība</w:t>
            </w:r>
          </w:p>
          <w:p>
            <w:pPr>
              <w:pStyle w:val="Pamatteksts"/>
              <w:spacing w:before="0" w:after="0"/>
              <w:ind w:left="0" w:right="0" w:hanging="0"/>
              <w:jc w:val="both"/>
              <w:rPr>
                <w:rFonts w:cs="Times New Roman"/>
                <w:b w:val="false"/>
                <w:b w:val="false"/>
                <w:bCs w:val="false"/>
                <w:sz w:val="24"/>
                <w:szCs w:val="24"/>
                <w:lang w:val="lv-LV"/>
              </w:rPr>
            </w:pPr>
            <w:r>
              <w:rPr>
                <w:rFonts w:cs="Times New Roman"/>
                <w:b w:val="false"/>
                <w:bCs w:val="false"/>
                <w:sz w:val="24"/>
                <w:szCs w:val="24"/>
                <w:lang w:val="lv-LV"/>
              </w:rPr>
              <w:t>Reģ.90009115209, Pils iela 5-1, Dundaga, Dundagas pagasts, Dundagas novads, LV-3270</w:t>
            </w:r>
          </w:p>
          <w:p>
            <w:pPr>
              <w:pStyle w:val="Pamatteksts"/>
              <w:spacing w:before="0" w:after="0"/>
              <w:ind w:left="0" w:right="0" w:hanging="0"/>
              <w:jc w:val="left"/>
              <w:rPr>
                <w:lang w:val="lv-LV"/>
              </w:rPr>
            </w:pPr>
            <w:r>
              <w:rPr>
                <w:rFonts w:cs="Times New Roman"/>
                <w:b w:val="false"/>
                <w:bCs w:val="false"/>
                <w:sz w:val="24"/>
                <w:szCs w:val="24"/>
                <w:lang w:val="lv-LV"/>
              </w:rPr>
              <w:t xml:space="preserve">a/s SWEDBANK </w:t>
              <w:br/>
              <w:t>Konts: LV72 HABA 0551 0258 9898 2</w:t>
            </w:r>
          </w:p>
        </w:tc>
        <w:tc>
          <w:tcPr>
            <w:tcW w:w="4007" w:type="dxa"/>
            <w:tcBorders/>
            <w:shd w:fill="auto" w:val="clear"/>
          </w:tcPr>
          <w:p>
            <w:pPr>
              <w:pStyle w:val="Normal"/>
              <w:jc w:val="both"/>
              <w:rPr>
                <w:b/>
                <w:b/>
                <w:bCs/>
                <w:sz w:val="24"/>
                <w:szCs w:val="24"/>
              </w:rPr>
            </w:pPr>
            <w:r>
              <w:rPr>
                <w:b/>
                <w:bCs/>
                <w:sz w:val="24"/>
                <w:szCs w:val="24"/>
                <w:lang w:val="lv-LV"/>
              </w:rPr>
              <w:t xml:space="preserve">IZPILDĪTĀJS: </w:t>
            </w:r>
          </w:p>
        </w:tc>
      </w:tr>
      <w:tr>
        <w:trPr>
          <w:trHeight w:val="573" w:hRule="atLeast"/>
        </w:trPr>
        <w:tc>
          <w:tcPr>
            <w:tcW w:w="5058" w:type="dxa"/>
            <w:tcBorders/>
            <w:shd w:fill="auto" w:val="clear"/>
          </w:tcPr>
          <w:p>
            <w:pPr>
              <w:pStyle w:val="Normal"/>
              <w:rPr>
                <w:rFonts w:cs="Times New Roman"/>
                <w:b w:val="false"/>
                <w:b w:val="false"/>
                <w:bCs w:val="false"/>
                <w:sz w:val="24"/>
                <w:szCs w:val="24"/>
              </w:rPr>
            </w:pPr>
            <w:r>
              <w:rPr>
                <w:rFonts w:cs="Times New Roman"/>
                <w:b w:val="false"/>
                <w:bCs w:val="false"/>
                <w:sz w:val="24"/>
                <w:szCs w:val="24"/>
              </w:rPr>
            </w:r>
          </w:p>
        </w:tc>
        <w:tc>
          <w:tcPr>
            <w:tcW w:w="4007" w:type="dxa"/>
            <w:tcBorders/>
            <w:shd w:fill="auto" w:val="clear"/>
          </w:tcPr>
          <w:p>
            <w:pPr>
              <w:pStyle w:val="Normal"/>
              <w:jc w:val="both"/>
              <w:rPr>
                <w:sz w:val="24"/>
                <w:szCs w:val="24"/>
                <w:lang w:val="lv-LV"/>
              </w:rPr>
            </w:pPr>
            <w:r>
              <w:rPr>
                <w:sz w:val="24"/>
                <w:szCs w:val="24"/>
                <w:lang w:val="lv-LV"/>
              </w:rPr>
            </w:r>
          </w:p>
          <w:p>
            <w:pPr>
              <w:pStyle w:val="Normal"/>
              <w:jc w:val="both"/>
              <w:rPr>
                <w:sz w:val="24"/>
                <w:szCs w:val="24"/>
                <w:lang w:val="lv-LV"/>
              </w:rPr>
            </w:pPr>
            <w:r>
              <w:rPr>
                <w:sz w:val="24"/>
                <w:szCs w:val="24"/>
                <w:lang w:val="lv-LV"/>
              </w:rPr>
            </w:r>
          </w:p>
        </w:tc>
      </w:tr>
    </w:tbl>
    <w:p>
      <w:pPr>
        <w:pStyle w:val="Normal"/>
        <w:jc w:val="center"/>
        <w:rPr/>
      </w:pPr>
      <w:r>
        <w:rPr/>
      </w:r>
    </w:p>
    <w:sectPr>
      <w:footerReference w:type="default" r:id="rId15"/>
      <w:type w:val="nextPage"/>
      <w:pgSz w:w="11906" w:h="16838"/>
      <w:pgMar w:left="1705" w:right="1201" w:header="0" w:top="539" w:footer="720" w:bottom="777"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Tahoma">
    <w:charset w:val="ba"/>
    <w:family w:val="roman"/>
    <w:pitch w:val="variable"/>
  </w:font>
  <w:font w:name="Liberation Sans">
    <w:altName w:val="Arial"/>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95154074"/>
    </w:sdtPr>
    <w:sdtContent>
      <w:p>
        <w:pPr>
          <w:pStyle w:val="Kjene"/>
          <w:jc w:val="center"/>
          <w:rPr/>
        </w:pPr>
        <w:r>
          <w:rPr/>
          <w:fldChar w:fldCharType="begin"/>
        </w:r>
        <w:r>
          <w:rPr/>
          <w:instrText> PAGE </w:instrText>
        </w:r>
        <w:r>
          <w:rPr/>
          <w:fldChar w:fldCharType="separate"/>
        </w:r>
        <w:r>
          <w:rPr/>
          <w:t>13</w:t>
        </w:r>
        <w:r>
          <w:rPr/>
          <w:fldChar w:fldCharType="end"/>
        </w:r>
      </w:p>
    </w:sdtContent>
  </w:sdt>
  <w:p>
    <w:pPr>
      <w:pStyle w:val="Kjene"/>
      <w:pBdr>
        <w:top w:val="single" w:sz="4" w:space="1" w:color="000000"/>
      </w:pBdr>
      <w:ind w:right="360" w:hanging="0"/>
      <w:rPr>
        <w:lang w:val="lv-LV"/>
      </w:rPr>
    </w:pPr>
    <w:r>
      <w:rPr>
        <w:lang w:val="lv-LV"/>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4" w:hanging="360"/>
      </w:pPr>
    </w:lvl>
    <w:lvl w:ilvl="1">
      <w:start w:val="1"/>
      <w:numFmt w:val="decimal"/>
      <w:lvlText w:val="%1.%2."/>
      <w:lvlJc w:val="left"/>
      <w:pPr>
        <w:ind w:left="1070" w:hanging="360"/>
      </w:pPr>
      <w:rPr>
        <w:sz w:val="24"/>
        <w:b/>
        <w:color w:val="auto"/>
      </w:rPr>
    </w:lvl>
    <w:lvl w:ilvl="2">
      <w:start w:val="1"/>
      <w:numFmt w:val="decimal"/>
      <w:lvlText w:val="%1.%2.%3."/>
      <w:lvlJc w:val="left"/>
      <w:pPr>
        <w:ind w:left="862" w:hanging="720"/>
      </w:pPr>
      <w:rPr>
        <w:sz w:val="24"/>
        <w:szCs w:val="24"/>
        <w:rFonts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7"/>
      <w:numFmt w:val="decimal"/>
      <w:lvlText w:val="%1."/>
      <w:lvlJc w:val="left"/>
      <w:pPr>
        <w:tabs>
          <w:tab w:val="num" w:pos="360"/>
        </w:tabs>
        <w:ind w:left="720" w:hanging="360"/>
      </w:pPr>
      <w:rPr>
        <w:sz w:val="24"/>
        <w:i w:val="false"/>
        <w:b/>
        <w:color w:val="000000"/>
      </w:rPr>
    </w:lvl>
    <w:lvl w:ilvl="1">
      <w:start w:val="1"/>
      <w:numFmt w:val="decimal"/>
      <w:lvlText w:val="%1.%2."/>
      <w:lvlJc w:val="left"/>
      <w:pPr>
        <w:tabs>
          <w:tab w:val="num" w:pos="360"/>
        </w:tabs>
        <w:ind w:left="1003" w:hanging="360"/>
      </w:pPr>
      <w:rPr>
        <w:sz w:val="24"/>
        <w:b/>
        <w:color w:val="000000"/>
      </w:rPr>
    </w:lvl>
    <w:lvl w:ilvl="2">
      <w:start w:val="1"/>
      <w:numFmt w:val="decimal"/>
      <w:lvlText w:val="%1.%2.%3."/>
      <w:lvlJc w:val="left"/>
      <w:pPr>
        <w:tabs>
          <w:tab w:val="num" w:pos="360"/>
        </w:tabs>
        <w:ind w:left="1646" w:hanging="720"/>
      </w:pPr>
      <w:rPr>
        <w:color w:val="000000"/>
      </w:rPr>
    </w:lvl>
    <w:lvl w:ilvl="3">
      <w:start w:val="1"/>
      <w:numFmt w:val="decimal"/>
      <w:lvlText w:val="%1.%2.%3.%4."/>
      <w:lvlJc w:val="left"/>
      <w:pPr>
        <w:tabs>
          <w:tab w:val="num" w:pos="360"/>
        </w:tabs>
        <w:ind w:left="1929" w:hanging="720"/>
      </w:pPr>
      <w:rPr>
        <w:color w:val="000000"/>
      </w:rPr>
    </w:lvl>
    <w:lvl w:ilvl="4">
      <w:start w:val="1"/>
      <w:numFmt w:val="decimal"/>
      <w:lvlText w:val="%1.%2.%3.%4.%5."/>
      <w:lvlJc w:val="left"/>
      <w:pPr>
        <w:tabs>
          <w:tab w:val="num" w:pos="360"/>
        </w:tabs>
        <w:ind w:left="2572" w:hanging="1080"/>
      </w:pPr>
      <w:rPr>
        <w:color w:val="000000"/>
      </w:rPr>
    </w:lvl>
    <w:lvl w:ilvl="5">
      <w:start w:val="1"/>
      <w:numFmt w:val="decimal"/>
      <w:lvlText w:val="%1.%2.%3.%4.%5.%6."/>
      <w:lvlJc w:val="left"/>
      <w:pPr>
        <w:tabs>
          <w:tab w:val="num" w:pos="360"/>
        </w:tabs>
        <w:ind w:left="2855" w:hanging="1080"/>
      </w:pPr>
      <w:rPr>
        <w:color w:val="000000"/>
      </w:rPr>
    </w:lvl>
    <w:lvl w:ilvl="6">
      <w:start w:val="1"/>
      <w:numFmt w:val="decimal"/>
      <w:lvlText w:val="%1.%2.%3.%4.%5.%6.%7."/>
      <w:lvlJc w:val="left"/>
      <w:pPr>
        <w:tabs>
          <w:tab w:val="num" w:pos="360"/>
        </w:tabs>
        <w:ind w:left="3498" w:hanging="1440"/>
      </w:pPr>
      <w:rPr>
        <w:color w:val="000000"/>
      </w:rPr>
    </w:lvl>
    <w:lvl w:ilvl="7">
      <w:start w:val="1"/>
      <w:numFmt w:val="decimal"/>
      <w:lvlText w:val="%1.%2.%3.%4.%5.%6.%7.%8."/>
      <w:lvlJc w:val="left"/>
      <w:pPr>
        <w:tabs>
          <w:tab w:val="num" w:pos="360"/>
        </w:tabs>
        <w:ind w:left="3781" w:hanging="1440"/>
      </w:pPr>
      <w:rPr>
        <w:color w:val="000000"/>
      </w:rPr>
    </w:lvl>
    <w:lvl w:ilvl="8">
      <w:start w:val="1"/>
      <w:numFmt w:val="decimal"/>
      <w:lvlText w:val="%1.%2.%3.%4.%5.%6.%7.%8.%9."/>
      <w:lvlJc w:val="left"/>
      <w:pPr>
        <w:tabs>
          <w:tab w:val="num" w:pos="360"/>
        </w:tabs>
        <w:ind w:left="4424" w:hanging="1800"/>
      </w:pPr>
      <w:rPr>
        <w:color w:val="000000"/>
      </w:rPr>
    </w:lvl>
  </w:abstractNum>
  <w:abstractNum w:abstractNumId="3">
    <w:lvl w:ilvl="0">
      <w:start w:val="3"/>
      <w:numFmt w:val="decimal"/>
      <w:lvlText w:val="%1."/>
      <w:lvlJc w:val="left"/>
      <w:pPr>
        <w:ind w:left="360" w:hanging="360"/>
      </w:pPr>
      <w:rPr>
        <w:sz w:val="24"/>
        <w:u w:val="none"/>
        <w:b/>
      </w:rPr>
    </w:lvl>
    <w:lvl w:ilvl="1">
      <w:start w:val="2"/>
      <w:numFmt w:val="decimal"/>
      <w:lvlText w:val="%1.%2."/>
      <w:lvlJc w:val="left"/>
      <w:pPr>
        <w:ind w:left="927" w:hanging="360"/>
      </w:pPr>
      <w:rPr>
        <w:sz w:val="24"/>
        <w:u w:val="none"/>
      </w:rPr>
    </w:lvl>
    <w:lvl w:ilvl="2">
      <w:start w:val="1"/>
      <w:numFmt w:val="decimal"/>
      <w:lvlText w:val="%1.%2.%3."/>
      <w:lvlJc w:val="left"/>
      <w:pPr>
        <w:ind w:left="1854" w:hanging="720"/>
      </w:pPr>
      <w:rPr>
        <w:u w:val="none"/>
      </w:rPr>
    </w:lvl>
    <w:lvl w:ilvl="3">
      <w:start w:val="1"/>
      <w:numFmt w:val="decimal"/>
      <w:lvlText w:val="%1.%2.%3.%4."/>
      <w:lvlJc w:val="left"/>
      <w:pPr>
        <w:ind w:left="2421" w:hanging="720"/>
      </w:pPr>
      <w:rPr>
        <w:u w:val="none"/>
      </w:rPr>
    </w:lvl>
    <w:lvl w:ilvl="4">
      <w:start w:val="1"/>
      <w:numFmt w:val="decimal"/>
      <w:lvlText w:val="%1.%2.%3.%4.%5."/>
      <w:lvlJc w:val="left"/>
      <w:pPr>
        <w:ind w:left="3348" w:hanging="1080"/>
      </w:pPr>
      <w:rPr>
        <w:u w:val="none"/>
      </w:rPr>
    </w:lvl>
    <w:lvl w:ilvl="5">
      <w:start w:val="1"/>
      <w:numFmt w:val="decimal"/>
      <w:lvlText w:val="%1.%2.%3.%4.%5.%6."/>
      <w:lvlJc w:val="left"/>
      <w:pPr>
        <w:ind w:left="3915" w:hanging="1080"/>
      </w:pPr>
      <w:rPr>
        <w:u w:val="none"/>
      </w:rPr>
    </w:lvl>
    <w:lvl w:ilvl="6">
      <w:start w:val="1"/>
      <w:numFmt w:val="decimal"/>
      <w:lvlText w:val="%1.%2.%3.%4.%5.%6.%7."/>
      <w:lvlJc w:val="left"/>
      <w:pPr>
        <w:ind w:left="4842" w:hanging="1440"/>
      </w:pPr>
      <w:rPr>
        <w:u w:val="none"/>
      </w:rPr>
    </w:lvl>
    <w:lvl w:ilvl="7">
      <w:start w:val="1"/>
      <w:numFmt w:val="decimal"/>
      <w:lvlText w:val="%1.%2.%3.%4.%5.%6.%7.%8."/>
      <w:lvlJc w:val="left"/>
      <w:pPr>
        <w:ind w:left="5409" w:hanging="1440"/>
      </w:pPr>
      <w:rPr>
        <w:u w:val="none"/>
      </w:rPr>
    </w:lvl>
    <w:lvl w:ilvl="8">
      <w:start w:val="1"/>
      <w:numFmt w:val="decimal"/>
      <w:lvlText w:val="%1.%2.%3.%4.%5.%6.%7.%8.%9."/>
      <w:lvlJc w:val="left"/>
      <w:pPr>
        <w:ind w:left="6336" w:hanging="1800"/>
      </w:pPr>
      <w:rPr>
        <w:u w:val="none"/>
      </w:rPr>
    </w:lvl>
  </w:abstractNum>
  <w:abstractNum w:abstractNumId="4">
    <w:lvl w:ilvl="0">
      <w:start w:val="4"/>
      <w:numFmt w:val="decimal"/>
      <w:lvlText w:val="%1."/>
      <w:lvlJc w:val="left"/>
      <w:pPr>
        <w:ind w:left="360" w:hanging="360"/>
      </w:pPr>
    </w:lvl>
    <w:lvl w:ilvl="1">
      <w:start w:val="1"/>
      <w:numFmt w:val="decimal"/>
      <w:lvlText w:val="%1.%2."/>
      <w:lvlJc w:val="left"/>
      <w:pPr>
        <w:ind w:left="1086" w:hanging="360"/>
      </w:pPr>
    </w:lvl>
    <w:lvl w:ilvl="2">
      <w:start w:val="1"/>
      <w:numFmt w:val="decimal"/>
      <w:lvlText w:val="%1.%2.%3."/>
      <w:lvlJc w:val="left"/>
      <w:pPr>
        <w:ind w:left="2172" w:hanging="720"/>
      </w:pPr>
    </w:lvl>
    <w:lvl w:ilvl="3">
      <w:start w:val="1"/>
      <w:numFmt w:val="decimal"/>
      <w:lvlText w:val="%1.%2.%3.%4."/>
      <w:lvlJc w:val="left"/>
      <w:pPr>
        <w:ind w:left="2898" w:hanging="720"/>
      </w:pPr>
    </w:lvl>
    <w:lvl w:ilvl="4">
      <w:start w:val="1"/>
      <w:numFmt w:val="decimal"/>
      <w:lvlText w:val="%1.%2.%3.%4.%5."/>
      <w:lvlJc w:val="left"/>
      <w:pPr>
        <w:ind w:left="3984" w:hanging="1080"/>
      </w:pPr>
    </w:lvl>
    <w:lvl w:ilvl="5">
      <w:start w:val="1"/>
      <w:numFmt w:val="decimal"/>
      <w:lvlText w:val="%1.%2.%3.%4.%5.%6."/>
      <w:lvlJc w:val="left"/>
      <w:pPr>
        <w:ind w:left="4710" w:hanging="1080"/>
      </w:pPr>
    </w:lvl>
    <w:lvl w:ilvl="6">
      <w:start w:val="1"/>
      <w:numFmt w:val="decimal"/>
      <w:lvlText w:val="%1.%2.%3.%4.%5.%6.%7."/>
      <w:lvlJc w:val="left"/>
      <w:pPr>
        <w:ind w:left="5796" w:hanging="1440"/>
      </w:pPr>
    </w:lvl>
    <w:lvl w:ilvl="7">
      <w:start w:val="1"/>
      <w:numFmt w:val="decimal"/>
      <w:lvlText w:val="%1.%2.%3.%4.%5.%6.%7.%8."/>
      <w:lvlJc w:val="left"/>
      <w:pPr>
        <w:ind w:left="6522" w:hanging="1440"/>
      </w:pPr>
    </w:lvl>
    <w:lvl w:ilvl="8">
      <w:start w:val="1"/>
      <w:numFmt w:val="decimal"/>
      <w:lvlText w:val="%1.%2.%3.%4.%5.%6.%7.%8.%9."/>
      <w:lvlJc w:val="left"/>
      <w:pPr>
        <w:ind w:left="7608" w:hanging="1800"/>
      </w:pPr>
    </w:lvl>
  </w:abstractNum>
  <w:abstractNum w:abstractNumId="5">
    <w:lvl w:ilvl="0">
      <w:start w:val="1"/>
      <w:numFmt w:val="decimal"/>
      <w:lvlText w:val="%1."/>
      <w:lvlJc w:val="left"/>
      <w:pPr>
        <w:ind w:left="786" w:hanging="360"/>
      </w:pPr>
      <w:rPr>
        <w:sz w:val="24"/>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lvl w:ilvl="0">
      <w:start w:val="1"/>
      <w:numFmt w:val="decimal"/>
      <w:lvlText w:val="%1."/>
      <w:lvlJc w:val="left"/>
      <w:pPr>
        <w:ind w:left="0" w:hanging="0"/>
      </w:pPr>
      <w:rPr>
        <w:smallCaps w:val="false"/>
        <w:caps w:val="false"/>
        <w:dstrike w:val="false"/>
        <w:strike w:val="false"/>
        <w:sz w:val="24"/>
        <w:spacing w:val="0"/>
        <w:i w:val="false"/>
        <w:u w:val="none"/>
        <w:b/>
        <w:effect w:val="none"/>
        <w:szCs w:val="24"/>
        <w:iCs w:val="false"/>
        <w:bCs/>
        <w:w w:val="100"/>
        <w:rFonts w:eastAsia="Times New Roman" w:cs="Times New Roman"/>
        <w:color w:val="000000"/>
        <w:lang w:eastAsia="lv-LV" w:bidi="lv-LV"/>
      </w:rPr>
    </w:lvl>
    <w:lvl w:ilvl="1">
      <w:start w:val="1"/>
      <w:numFmt w:val="decimal"/>
      <w:lvlText w:val="%1.%2."/>
      <w:lvlJc w:val="left"/>
      <w:pPr>
        <w:ind w:left="0" w:hanging="0"/>
      </w:pPr>
      <w:rPr>
        <w:smallCaps w:val="false"/>
        <w:caps w:val="false"/>
        <w:dstrike w:val="false"/>
        <w:strike w:val="false"/>
        <w:sz w:val="24"/>
        <w:spacing w:val="0"/>
        <w:i w:val="false"/>
        <w:u w:val="none"/>
        <w:b w:val="false"/>
        <w:effect w:val="none"/>
        <w:szCs w:val="24"/>
        <w:iCs w:val="false"/>
        <w:bCs w:val="false"/>
        <w:w w:val="100"/>
        <w:rFonts w:eastAsia="Times New Roman" w:cs="Times New Roman"/>
        <w:color w:val="000000"/>
        <w:lang w:eastAsia="lv-LV" w:bidi="lv-LV"/>
      </w:rPr>
    </w:lvl>
    <w:lvl w:ilvl="2">
      <w:start w:val="1"/>
      <w:numFmt w:val="decimal"/>
      <w:lvlText w:val="%1.%2.%3."/>
      <w:lvlJc w:val="left"/>
      <w:pPr>
        <w:ind w:left="0" w:hanging="0"/>
      </w:pPr>
      <w:rPr>
        <w:smallCaps w:val="false"/>
        <w:caps w:val="false"/>
        <w:dstrike w:val="false"/>
        <w:strike w:val="false"/>
        <w:sz w:val="24"/>
        <w:spacing w:val="0"/>
        <w:i w:val="false"/>
        <w:u w:val="none"/>
        <w:b w:val="false"/>
        <w:effect w:val="none"/>
        <w:szCs w:val="24"/>
        <w:iCs w:val="false"/>
        <w:bCs w:val="false"/>
        <w:w w:val="100"/>
        <w:rFonts w:eastAsia="Times New Roman" w:cs="Times New Roman"/>
        <w:color w:val="000000"/>
        <w:lang w:eastAsia="lv-LV" w:bidi="lv-LV"/>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bullet"/>
      <w:lvlText w:val="–"/>
      <w:lvlJc w:val="left"/>
      <w:pPr>
        <w:tabs>
          <w:tab w:val="num" w:pos="1800"/>
        </w:tabs>
        <w:ind w:left="180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01fc4"/>
    <w:pPr>
      <w:widowControl w:val="false"/>
      <w:overflowPunct w:val="true"/>
      <w:bidi w:val="0"/>
      <w:spacing w:lineRule="auto" w:line="240" w:before="0" w:after="0"/>
      <w:jc w:val="left"/>
    </w:pPr>
    <w:rPr>
      <w:rFonts w:ascii="Times New Roman" w:hAnsi="Times New Roman" w:eastAsia="Times New Roman" w:cs="Times New Roman"/>
      <w:color w:val="auto"/>
      <w:kern w:val="2"/>
      <w:sz w:val="20"/>
      <w:szCs w:val="20"/>
      <w:lang w:val="lv-LV" w:eastAsia="lv-LV" w:bidi="ar-SA"/>
    </w:rPr>
  </w:style>
  <w:style w:type="paragraph" w:styleId="Virsraksts1">
    <w:name w:val="Heading 1"/>
    <w:basedOn w:val="Normal"/>
    <w:next w:val="Normal"/>
    <w:link w:val="Heading1Char"/>
    <w:qFormat/>
    <w:rsid w:val="00765bea"/>
    <w:pPr>
      <w:keepNext w:val="true"/>
      <w:tabs>
        <w:tab w:val="left" w:pos="318" w:leader="none"/>
      </w:tabs>
      <w:spacing w:before="240" w:after="240"/>
      <w:jc w:val="center"/>
      <w:outlineLvl w:val="0"/>
    </w:pPr>
    <w:rPr>
      <w:b/>
      <w:bCs/>
      <w:sz w:val="24"/>
      <w:szCs w:val="24"/>
    </w:rPr>
  </w:style>
  <w:style w:type="paragraph" w:styleId="Virsraksts2">
    <w:name w:val="Heading 2"/>
    <w:basedOn w:val="Normal"/>
    <w:next w:val="Normal"/>
    <w:link w:val="Heading2Char"/>
    <w:qFormat/>
    <w:rsid w:val="00765bea"/>
    <w:pPr>
      <w:keepNext w:val="true"/>
      <w:spacing w:before="240" w:after="60"/>
      <w:outlineLvl w:val="1"/>
    </w:pPr>
    <w:rPr>
      <w:rFonts w:ascii="Arial" w:hAnsi="Arial" w:cs="Arial"/>
      <w:b/>
      <w:bCs/>
      <w:i/>
      <w:iCs/>
      <w:sz w:val="28"/>
      <w:szCs w:val="28"/>
    </w:rPr>
  </w:style>
  <w:style w:type="paragraph" w:styleId="Virsraksts3">
    <w:name w:val="Heading 3"/>
    <w:basedOn w:val="Normal"/>
    <w:next w:val="Normal"/>
    <w:link w:val="Heading3Char"/>
    <w:qFormat/>
    <w:rsid w:val="00765bea"/>
    <w:pPr>
      <w:keepNext w:val="true"/>
      <w:spacing w:before="240" w:after="60"/>
      <w:outlineLvl w:val="2"/>
    </w:pPr>
    <w:rPr>
      <w:rFonts w:ascii="Arial" w:hAnsi="Arial" w:cs="Arial"/>
      <w:b/>
      <w:bCs/>
      <w:sz w:val="26"/>
      <w:szCs w:val="26"/>
    </w:rPr>
  </w:style>
  <w:style w:type="paragraph" w:styleId="Virsraksts7">
    <w:name w:val="Heading 7"/>
    <w:basedOn w:val="Normal"/>
    <w:next w:val="Normal"/>
    <w:link w:val="Heading7Char"/>
    <w:qFormat/>
    <w:rsid w:val="00765bea"/>
    <w:pPr>
      <w:spacing w:before="240" w:after="60"/>
      <w:outlineLvl w:val="6"/>
    </w:pPr>
    <w:rPr>
      <w:rFonts w:ascii="Calibri" w:hAnsi="Calibri"/>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65bea"/>
    <w:rPr>
      <w:rFonts w:ascii="Times New Roman" w:hAnsi="Times New Roman" w:eastAsia="Times New Roman" w:cs="Times New Roman"/>
      <w:b/>
      <w:bCs/>
      <w:kern w:val="2"/>
      <w:sz w:val="24"/>
      <w:szCs w:val="24"/>
      <w:lang w:eastAsia="lv-LV"/>
    </w:rPr>
  </w:style>
  <w:style w:type="character" w:styleId="Heading2Char" w:customStyle="1">
    <w:name w:val="Heading 2 Char"/>
    <w:basedOn w:val="DefaultParagraphFont"/>
    <w:link w:val="Heading2"/>
    <w:qFormat/>
    <w:rsid w:val="00765bea"/>
    <w:rPr>
      <w:rFonts w:ascii="Arial" w:hAnsi="Arial" w:eastAsia="Times New Roman" w:cs="Arial"/>
      <w:b/>
      <w:bCs/>
      <w:i/>
      <w:iCs/>
      <w:kern w:val="2"/>
      <w:sz w:val="28"/>
      <w:szCs w:val="28"/>
      <w:lang w:eastAsia="lv-LV"/>
    </w:rPr>
  </w:style>
  <w:style w:type="character" w:styleId="Heading3Char" w:customStyle="1">
    <w:name w:val="Heading 3 Char"/>
    <w:basedOn w:val="DefaultParagraphFont"/>
    <w:link w:val="Heading3"/>
    <w:qFormat/>
    <w:rsid w:val="00765bea"/>
    <w:rPr>
      <w:rFonts w:ascii="Arial" w:hAnsi="Arial" w:eastAsia="Times New Roman" w:cs="Arial"/>
      <w:b/>
      <w:bCs/>
      <w:kern w:val="2"/>
      <w:sz w:val="26"/>
      <w:szCs w:val="26"/>
      <w:lang w:eastAsia="lv-LV"/>
    </w:rPr>
  </w:style>
  <w:style w:type="character" w:styleId="Heading7Char" w:customStyle="1">
    <w:name w:val="Heading 7 Char"/>
    <w:basedOn w:val="DefaultParagraphFont"/>
    <w:link w:val="Heading7"/>
    <w:qFormat/>
    <w:rsid w:val="00765bea"/>
    <w:rPr>
      <w:rFonts w:ascii="Calibri" w:hAnsi="Calibri" w:eastAsia="Times New Roman" w:cs="Times New Roman"/>
      <w:kern w:val="2"/>
      <w:sz w:val="24"/>
      <w:szCs w:val="24"/>
      <w:lang w:eastAsia="lv-LV"/>
    </w:rPr>
  </w:style>
  <w:style w:type="character" w:styleId="BodyTextIndent3Char" w:customStyle="1">
    <w:name w:val="Body Text Indent 3 Char"/>
    <w:basedOn w:val="DefaultParagraphFont"/>
    <w:link w:val="BodyTextIndent3"/>
    <w:qFormat/>
    <w:rsid w:val="00765bea"/>
    <w:rPr>
      <w:rFonts w:ascii="Times New Roman" w:hAnsi="Times New Roman" w:eastAsia="Times New Roman" w:cs="Times New Roman"/>
      <w:kern w:val="2"/>
      <w:sz w:val="24"/>
      <w:szCs w:val="24"/>
      <w:lang w:eastAsia="lv-LV"/>
    </w:rPr>
  </w:style>
  <w:style w:type="character" w:styleId="FooterChar" w:customStyle="1">
    <w:name w:val="Footer Char"/>
    <w:basedOn w:val="DefaultParagraphFont"/>
    <w:link w:val="Footer"/>
    <w:uiPriority w:val="99"/>
    <w:qFormat/>
    <w:rsid w:val="00765bea"/>
    <w:rPr>
      <w:rFonts w:ascii="Times New Roman" w:hAnsi="Times New Roman" w:eastAsia="Times New Roman" w:cs="Times New Roman"/>
      <w:kern w:val="2"/>
      <w:sz w:val="20"/>
      <w:szCs w:val="20"/>
      <w:lang w:eastAsia="lv-LV"/>
    </w:rPr>
  </w:style>
  <w:style w:type="character" w:styleId="Pagenumber">
    <w:name w:val="page number"/>
    <w:basedOn w:val="DefaultParagraphFont"/>
    <w:qFormat/>
    <w:rsid w:val="00765bea"/>
    <w:rPr/>
  </w:style>
  <w:style w:type="character" w:styleId="BodyTextChar" w:customStyle="1">
    <w:name w:val="Body Text Char"/>
    <w:basedOn w:val="DefaultParagraphFont"/>
    <w:link w:val="BodyText"/>
    <w:uiPriority w:val="99"/>
    <w:qFormat/>
    <w:rsid w:val="00765bea"/>
    <w:rPr>
      <w:rFonts w:ascii="Times New Roman" w:hAnsi="Times New Roman" w:eastAsia="Times New Roman" w:cs="Times New Roman"/>
      <w:kern w:val="2"/>
      <w:sz w:val="20"/>
      <w:szCs w:val="20"/>
      <w:lang w:eastAsia="lv-LV"/>
    </w:rPr>
  </w:style>
  <w:style w:type="character" w:styleId="BodyText2Char" w:customStyle="1">
    <w:name w:val="Body Text 2 Char"/>
    <w:basedOn w:val="DefaultParagraphFont"/>
    <w:link w:val="BodyText2"/>
    <w:qFormat/>
    <w:rsid w:val="00765bea"/>
    <w:rPr>
      <w:rFonts w:ascii="Times New Roman" w:hAnsi="Times New Roman" w:eastAsia="Times New Roman" w:cs="Times New Roman"/>
      <w:kern w:val="2"/>
      <w:sz w:val="20"/>
      <w:szCs w:val="20"/>
      <w:lang w:eastAsia="lv-LV"/>
    </w:rPr>
  </w:style>
  <w:style w:type="character" w:styleId="Internetasaite">
    <w:name w:val="Interneta saite"/>
    <w:basedOn w:val="DefaultParagraphFont"/>
    <w:rsid w:val="00765bea"/>
    <w:rPr>
      <w:color w:val="0000FF"/>
      <w:u w:val="single"/>
    </w:rPr>
  </w:style>
  <w:style w:type="character" w:styleId="FootnoteTextChar" w:customStyle="1">
    <w:name w:val="Footnote Text Char"/>
    <w:basedOn w:val="DefaultParagraphFont"/>
    <w:link w:val="FootnoteText"/>
    <w:qFormat/>
    <w:rsid w:val="00765bea"/>
    <w:rPr/>
  </w:style>
  <w:style w:type="character" w:styleId="FootnoteTextChar1" w:customStyle="1">
    <w:name w:val="Footnote Text Char1"/>
    <w:basedOn w:val="DefaultParagraphFont"/>
    <w:uiPriority w:val="99"/>
    <w:semiHidden/>
    <w:qFormat/>
    <w:rsid w:val="00765bea"/>
    <w:rPr>
      <w:rFonts w:ascii="Times New Roman" w:hAnsi="Times New Roman" w:eastAsia="Times New Roman" w:cs="Times New Roman"/>
      <w:kern w:val="2"/>
      <w:sz w:val="20"/>
      <w:szCs w:val="20"/>
      <w:lang w:eastAsia="lv-LV"/>
    </w:rPr>
  </w:style>
  <w:style w:type="character" w:styleId="HeaderChar" w:customStyle="1">
    <w:name w:val="Header Char"/>
    <w:basedOn w:val="DefaultParagraphFont"/>
    <w:link w:val="Header"/>
    <w:qFormat/>
    <w:rsid w:val="00765bea"/>
    <w:rPr>
      <w:rFonts w:ascii="Times New Roman" w:hAnsi="Times New Roman" w:eastAsia="Times New Roman" w:cs="Times New Roman"/>
      <w:kern w:val="2"/>
      <w:sz w:val="20"/>
      <w:szCs w:val="20"/>
      <w:lang w:eastAsia="lv-LV"/>
    </w:rPr>
  </w:style>
  <w:style w:type="character" w:styleId="BodyTextIndentChar" w:customStyle="1">
    <w:name w:val="Body Text Indent Char"/>
    <w:basedOn w:val="DefaultParagraphFont"/>
    <w:link w:val="BodyTextIndent"/>
    <w:qFormat/>
    <w:rsid w:val="00765bea"/>
    <w:rPr>
      <w:rFonts w:ascii="Times New Roman" w:hAnsi="Times New Roman" w:eastAsia="Times New Roman" w:cs="Times New Roman"/>
      <w:kern w:val="2"/>
      <w:sz w:val="20"/>
      <w:szCs w:val="20"/>
      <w:lang w:eastAsia="lv-LV"/>
    </w:rPr>
  </w:style>
  <w:style w:type="character" w:styleId="TitleChar" w:customStyle="1">
    <w:name w:val="Title Char"/>
    <w:basedOn w:val="DefaultParagraphFont"/>
    <w:link w:val="Title"/>
    <w:qFormat/>
    <w:rsid w:val="00765bea"/>
    <w:rPr>
      <w:rFonts w:ascii="Times New Roman" w:hAnsi="Times New Roman" w:eastAsia="Times New Roman" w:cs="Times New Roman"/>
      <w:b/>
      <w:bCs/>
      <w:sz w:val="24"/>
      <w:szCs w:val="20"/>
    </w:rPr>
  </w:style>
  <w:style w:type="character" w:styleId="BodyTextIndent2Char" w:customStyle="1">
    <w:name w:val="Body Text Indent 2 Char"/>
    <w:basedOn w:val="DefaultParagraphFont"/>
    <w:link w:val="BodyTextIndent2"/>
    <w:qFormat/>
    <w:rsid w:val="00765bea"/>
    <w:rPr>
      <w:rFonts w:ascii="Times New Roman" w:hAnsi="Times New Roman" w:eastAsia="Times New Roman" w:cs="Times New Roman"/>
      <w:sz w:val="24"/>
      <w:szCs w:val="24"/>
    </w:rPr>
  </w:style>
  <w:style w:type="character" w:styleId="BodyText3Char" w:customStyle="1">
    <w:name w:val="Body Text 3 Char"/>
    <w:basedOn w:val="DefaultParagraphFont"/>
    <w:link w:val="BodyText3"/>
    <w:qFormat/>
    <w:rsid w:val="00765bea"/>
    <w:rPr>
      <w:rFonts w:ascii="Times New Roman" w:hAnsi="Times New Roman" w:eastAsia="Times New Roman" w:cs="Times New Roman"/>
      <w:sz w:val="16"/>
      <w:szCs w:val="16"/>
    </w:rPr>
  </w:style>
  <w:style w:type="character" w:styleId="BalloonTextChar" w:customStyle="1">
    <w:name w:val="Balloon Text Char"/>
    <w:basedOn w:val="DefaultParagraphFont"/>
    <w:link w:val="BalloonText"/>
    <w:semiHidden/>
    <w:qFormat/>
    <w:rsid w:val="00765bea"/>
    <w:rPr>
      <w:rFonts w:ascii="Tahoma" w:hAnsi="Tahoma"/>
      <w:kern w:val="2"/>
      <w:sz w:val="16"/>
      <w:szCs w:val="16"/>
      <w:lang w:eastAsia="lv-LV"/>
    </w:rPr>
  </w:style>
  <w:style w:type="character" w:styleId="BalloonTextChar1" w:customStyle="1">
    <w:name w:val="Balloon Text Char1"/>
    <w:basedOn w:val="DefaultParagraphFont"/>
    <w:uiPriority w:val="99"/>
    <w:semiHidden/>
    <w:qFormat/>
    <w:rsid w:val="00765bea"/>
    <w:rPr>
      <w:rFonts w:ascii="Tahoma" w:hAnsi="Tahoma" w:eastAsia="Times New Roman" w:cs="Tahoma"/>
      <w:kern w:val="2"/>
      <w:sz w:val="16"/>
      <w:szCs w:val="16"/>
      <w:lang w:eastAsia="lv-LV"/>
    </w:rPr>
  </w:style>
  <w:style w:type="character" w:styleId="SubtitleChar" w:customStyle="1">
    <w:name w:val="Subtitle Char"/>
    <w:basedOn w:val="DefaultParagraphFont"/>
    <w:link w:val="Subtitle"/>
    <w:qFormat/>
    <w:rsid w:val="00765bea"/>
    <w:rPr>
      <w:rFonts w:ascii="Arial" w:hAnsi="Arial" w:eastAsia="Times New Roman" w:cs="Arial"/>
      <w:sz w:val="24"/>
      <w:szCs w:val="24"/>
    </w:rPr>
  </w:style>
  <w:style w:type="character" w:styleId="Annotationreference">
    <w:name w:val="annotation reference"/>
    <w:basedOn w:val="DefaultParagraphFont"/>
    <w:uiPriority w:val="99"/>
    <w:qFormat/>
    <w:rsid w:val="00765bea"/>
    <w:rPr>
      <w:sz w:val="16"/>
      <w:szCs w:val="16"/>
    </w:rPr>
  </w:style>
  <w:style w:type="character" w:styleId="CommentTextChar" w:customStyle="1">
    <w:name w:val="Comment Text Char"/>
    <w:basedOn w:val="DefaultParagraphFont"/>
    <w:link w:val="CommentText"/>
    <w:uiPriority w:val="99"/>
    <w:semiHidden/>
    <w:qFormat/>
    <w:rsid w:val="00765bea"/>
    <w:rPr>
      <w:kern w:val="2"/>
      <w:lang w:eastAsia="lv-LV"/>
    </w:rPr>
  </w:style>
  <w:style w:type="character" w:styleId="CommentTextChar1" w:customStyle="1">
    <w:name w:val="Comment Text Char1"/>
    <w:basedOn w:val="DefaultParagraphFont"/>
    <w:uiPriority w:val="99"/>
    <w:semiHidden/>
    <w:qFormat/>
    <w:rsid w:val="00765bea"/>
    <w:rPr>
      <w:rFonts w:ascii="Times New Roman" w:hAnsi="Times New Roman" w:eastAsia="Times New Roman" w:cs="Times New Roman"/>
      <w:kern w:val="2"/>
      <w:sz w:val="20"/>
      <w:szCs w:val="20"/>
      <w:lang w:eastAsia="lv-LV"/>
    </w:rPr>
  </w:style>
  <w:style w:type="character" w:styleId="CommentSubjectChar" w:customStyle="1">
    <w:name w:val="Comment Subject Char"/>
    <w:basedOn w:val="CommentTextChar"/>
    <w:link w:val="CommentSubject"/>
    <w:semiHidden/>
    <w:qFormat/>
    <w:rsid w:val="00765bea"/>
    <w:rPr>
      <w:b/>
      <w:bCs/>
      <w:kern w:val="2"/>
      <w:lang w:eastAsia="lv-LV"/>
    </w:rPr>
  </w:style>
  <w:style w:type="character" w:styleId="CommentSubjectChar1" w:customStyle="1">
    <w:name w:val="Comment Subject Char1"/>
    <w:basedOn w:val="CommentTextChar1"/>
    <w:uiPriority w:val="99"/>
    <w:semiHidden/>
    <w:qFormat/>
    <w:rsid w:val="00765bea"/>
    <w:rPr>
      <w:rFonts w:ascii="Times New Roman" w:hAnsi="Times New Roman" w:eastAsia="Times New Roman" w:cs="Times New Roman"/>
      <w:b/>
      <w:bCs/>
      <w:kern w:val="2"/>
      <w:sz w:val="20"/>
      <w:szCs w:val="20"/>
      <w:lang w:eastAsia="lv-LV"/>
    </w:rPr>
  </w:style>
  <w:style w:type="character" w:styleId="C22" w:customStyle="1">
    <w:name w:val="c22"/>
    <w:basedOn w:val="DefaultParagraphFont"/>
    <w:qFormat/>
    <w:rsid w:val="00765bea"/>
    <w:rPr/>
  </w:style>
  <w:style w:type="character" w:styleId="ListParagraphChar" w:customStyle="1">
    <w:name w:val="List Paragraph Char"/>
    <w:link w:val="ListParagraph"/>
    <w:uiPriority w:val="34"/>
    <w:qFormat/>
    <w:rsid w:val="00960d17"/>
    <w:rPr>
      <w:rFonts w:ascii="Times New Roman" w:hAnsi="Times New Roman" w:eastAsia="Times New Roman" w:cs="Times New Roman"/>
      <w:kern w:val="2"/>
      <w:sz w:val="20"/>
      <w:szCs w:val="20"/>
      <w:lang w:eastAsia="lv-LV"/>
    </w:rPr>
  </w:style>
  <w:style w:type="character" w:styleId="Msrtefontsize2" w:customStyle="1">
    <w:name w:val="ms-rtefontsize-2"/>
    <w:basedOn w:val="DefaultParagraphFont"/>
    <w:qFormat/>
    <w:rsid w:val="00e213c3"/>
    <w:rPr/>
  </w:style>
  <w:style w:type="character" w:styleId="Mention1" w:customStyle="1">
    <w:name w:val="Mention1"/>
    <w:basedOn w:val="DefaultParagraphFont"/>
    <w:uiPriority w:val="99"/>
    <w:semiHidden/>
    <w:unhideWhenUsed/>
    <w:qFormat/>
    <w:rsid w:val="00bb5213"/>
    <w:rPr>
      <w:color w:val="2B579A"/>
      <w:shd w:fill="E6E6E6" w:val="clear"/>
    </w:rPr>
  </w:style>
  <w:style w:type="character" w:styleId="Vresenkurs">
    <w:name w:val="Vēres enkurs"/>
    <w:rPr>
      <w:rFonts w:cs="Times New Roman"/>
      <w:vertAlign w:val="superscript"/>
    </w:rPr>
  </w:style>
  <w:style w:type="character" w:styleId="FootnoteCharacters">
    <w:name w:val="Footnote Characters"/>
    <w:qFormat/>
    <w:rsid w:val="002b72a9"/>
    <w:rPr>
      <w:rFonts w:cs="Times New Roman"/>
      <w:vertAlign w:val="superscript"/>
    </w:rPr>
  </w:style>
  <w:style w:type="character" w:styleId="UnresolvedMention1" w:customStyle="1">
    <w:name w:val="Unresolved Mention1"/>
    <w:basedOn w:val="DefaultParagraphFont"/>
    <w:uiPriority w:val="99"/>
    <w:semiHidden/>
    <w:unhideWhenUsed/>
    <w:qFormat/>
    <w:rsid w:val="00802491"/>
    <w:rPr>
      <w:color w:val="808080"/>
      <w:shd w:fill="E6E6E6" w:val="clear"/>
    </w:rPr>
  </w:style>
  <w:style w:type="character" w:styleId="Telefons" w:customStyle="1">
    <w:name w:val="telefons"/>
    <w:basedOn w:val="DefaultParagraphFont"/>
    <w:qFormat/>
    <w:rsid w:val="006911a5"/>
    <w:rPr/>
  </w:style>
  <w:style w:type="character" w:styleId="UnresolvedMention2" w:customStyle="1">
    <w:name w:val="Unresolved Mention2"/>
    <w:basedOn w:val="DefaultParagraphFont"/>
    <w:uiPriority w:val="99"/>
    <w:semiHidden/>
    <w:unhideWhenUsed/>
    <w:qFormat/>
    <w:rsid w:val="00226e4e"/>
    <w:rPr>
      <w:color w:val="605E5C"/>
      <w:shd w:fill="E1DFDD" w:val="clear"/>
    </w:rPr>
  </w:style>
  <w:style w:type="character" w:styleId="Tabulai2Char" w:customStyle="1">
    <w:name w:val="tabulai2 Char"/>
    <w:link w:val="tabulai2"/>
    <w:qFormat/>
    <w:rsid w:val="003125e4"/>
    <w:rPr>
      <w:rFonts w:ascii="Times New Roman" w:hAnsi="Times New Roman" w:eastAsia="Times New Roman" w:cs="Times New Roman"/>
      <w:sz w:val="24"/>
    </w:rPr>
  </w:style>
  <w:style w:type="character" w:styleId="UnresolvedMention3" w:customStyle="1">
    <w:name w:val="Unresolved Mention3"/>
    <w:basedOn w:val="DefaultParagraphFont"/>
    <w:uiPriority w:val="99"/>
    <w:semiHidden/>
    <w:unhideWhenUsed/>
    <w:qFormat/>
    <w:rsid w:val="0012545e"/>
    <w:rPr>
      <w:color w:val="605E5C"/>
      <w:shd w:fill="E1DFDD" w:val="clear"/>
    </w:rPr>
  </w:style>
  <w:style w:type="character" w:styleId="Style10" w:customStyle="1">
    <w:name w:val="Сноска_"/>
    <w:basedOn w:val="DefaultParagraphFont"/>
    <w:link w:val="a0"/>
    <w:qFormat/>
    <w:locked/>
    <w:rsid w:val="00a026ae"/>
    <w:rPr>
      <w:rFonts w:ascii="Times New Roman" w:hAnsi="Times New Roman" w:eastAsia="Times New Roman" w:cs="Times New Roman"/>
      <w:sz w:val="16"/>
      <w:szCs w:val="16"/>
      <w:shd w:fill="FFFFFF" w:val="clear"/>
    </w:rPr>
  </w:style>
  <w:style w:type="character" w:styleId="1" w:customStyle="1">
    <w:name w:val="Заголовок №1_"/>
    <w:basedOn w:val="DefaultParagraphFont"/>
    <w:link w:val="10"/>
    <w:qFormat/>
    <w:locked/>
    <w:rsid w:val="00a026ae"/>
    <w:rPr>
      <w:rFonts w:ascii="Times New Roman" w:hAnsi="Times New Roman" w:eastAsia="Times New Roman" w:cs="Times New Roman"/>
      <w:shd w:fill="FFFFFF" w:val="clear"/>
    </w:rPr>
  </w:style>
  <w:style w:type="character" w:styleId="2" w:customStyle="1">
    <w:name w:val="Основной текст (2) + Полужирный"/>
    <w:basedOn w:val="DefaultParagraphFont"/>
    <w:qFormat/>
    <w:rsid w:val="00a026ae"/>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effect w:val="none"/>
      <w:lang w:eastAsia="lv-LV" w:bidi="lv-LV"/>
    </w:rPr>
  </w:style>
  <w:style w:type="character" w:styleId="21" w:customStyle="1">
    <w:name w:val="Основной текст (2)"/>
    <w:basedOn w:val="DefaultParagraphFont"/>
    <w:qFormat/>
    <w:rsid w:val="00a026a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effect w:val="none"/>
      <w:lang w:eastAsia="lv-LV" w:bidi="lv-LV"/>
    </w:rPr>
  </w:style>
  <w:style w:type="character" w:styleId="UnresolvedMention">
    <w:name w:val="Unresolved Mention"/>
    <w:basedOn w:val="DefaultParagraphFont"/>
    <w:uiPriority w:val="99"/>
    <w:semiHidden/>
    <w:unhideWhenUsed/>
    <w:qFormat/>
    <w:rsid w:val="00260714"/>
    <w:rPr>
      <w:color w:val="605E5C"/>
      <w:shd w:fill="E1DFDD" w:val="clear"/>
    </w:rPr>
  </w:style>
  <w:style w:type="character" w:styleId="ListLabel1">
    <w:name w:val="ListLabel 1"/>
    <w:qFormat/>
    <w:rPr>
      <w:b/>
      <w:color w:val="auto"/>
      <w:sz w:val="24"/>
    </w:rPr>
  </w:style>
  <w:style w:type="character" w:styleId="ListLabel2">
    <w:name w:val="ListLabel 2"/>
    <w:qFormat/>
    <w:rPr>
      <w:rFonts w:cs="Times New Roman"/>
      <w:sz w:val="24"/>
      <w:szCs w:val="24"/>
    </w:rPr>
  </w:style>
  <w:style w:type="character" w:styleId="ListLabel3">
    <w:name w:val="ListLabel 3"/>
    <w:qFormat/>
    <w:rPr>
      <w:color w:val="auto"/>
      <w:sz w:val="20"/>
      <w:szCs w:val="20"/>
    </w:rPr>
  </w:style>
  <w:style w:type="character" w:styleId="ListLabel4">
    <w:name w:val="ListLabel 4"/>
    <w:qFormat/>
    <w:rPr>
      <w:sz w:val="20"/>
      <w:szCs w:val="20"/>
      <w:u w:val="none"/>
    </w:rPr>
  </w:style>
  <w:style w:type="character" w:styleId="ListLabel5">
    <w:name w:val="ListLabel 5"/>
    <w:qFormat/>
    <w:rPr>
      <w:b w:val="false"/>
      <w:i w:val="false"/>
    </w:rPr>
  </w:style>
  <w:style w:type="character" w:styleId="ListLabel6">
    <w:name w:val="ListLabel 6"/>
    <w:qFormat/>
    <w:rPr>
      <w:b/>
      <w:i w:val="false"/>
      <w:color w:val="000000"/>
      <w:sz w:val="24"/>
    </w:rPr>
  </w:style>
  <w:style w:type="character" w:styleId="ListLabel7">
    <w:name w:val="ListLabel 7"/>
    <w:qFormat/>
    <w:rPr>
      <w:b/>
      <w:color w:val="000000"/>
      <w:sz w:val="24"/>
    </w:rPr>
  </w:style>
  <w:style w:type="character" w:styleId="ListLabel8">
    <w:name w:val="ListLabel 8"/>
    <w:qFormat/>
    <w:rPr>
      <w:color w:val="000000"/>
    </w:rPr>
  </w:style>
  <w:style w:type="character" w:styleId="ListLabel9">
    <w:name w:val="ListLabel 9"/>
    <w:qFormat/>
    <w:rPr>
      <w:color w:val="000000"/>
    </w:rPr>
  </w:style>
  <w:style w:type="character" w:styleId="ListLabel10">
    <w:name w:val="ListLabel 10"/>
    <w:qFormat/>
    <w:rPr>
      <w:color w:val="000000"/>
    </w:rPr>
  </w:style>
  <w:style w:type="character" w:styleId="ListLabel11">
    <w:name w:val="ListLabel 11"/>
    <w:qFormat/>
    <w:rPr>
      <w:color w:val="000000"/>
    </w:rPr>
  </w:style>
  <w:style w:type="character" w:styleId="ListLabel12">
    <w:name w:val="ListLabel 12"/>
    <w:qFormat/>
    <w:rPr>
      <w:color w:val="000000"/>
    </w:rPr>
  </w:style>
  <w:style w:type="character" w:styleId="ListLabel13">
    <w:name w:val="ListLabel 13"/>
    <w:qFormat/>
    <w:rPr>
      <w:color w:val="000000"/>
    </w:rPr>
  </w:style>
  <w:style w:type="character" w:styleId="ListLabel14">
    <w:name w:val="ListLabel 14"/>
    <w:qFormat/>
    <w:rPr>
      <w:color w:val="000000"/>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b/>
      <w:sz w:val="24"/>
    </w:rPr>
  </w:style>
  <w:style w:type="character" w:styleId="ListLabel22">
    <w:name w:val="ListLabel 22"/>
    <w:qFormat/>
    <w:rPr>
      <w:b/>
      <w:sz w:val="24"/>
      <w:u w:val="none"/>
    </w:rPr>
  </w:style>
  <w:style w:type="character" w:styleId="ListLabel23">
    <w:name w:val="ListLabel 23"/>
    <w:qFormat/>
    <w:rPr>
      <w:sz w:val="24"/>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b/>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b/>
      <w:sz w:val="24"/>
    </w:rPr>
  </w:style>
  <w:style w:type="character" w:styleId="ListLabel36">
    <w:name w:val="ListLabel 36"/>
    <w:qFormat/>
    <w:rPr>
      <w:b w:val="false"/>
    </w:rPr>
  </w:style>
  <w:style w:type="character" w:styleId="ListLabel37">
    <w:name w:val="ListLabel 37"/>
    <w:qFormat/>
    <w:rPr>
      <w:rFonts w:cs="Times New Roman"/>
      <w:b w:val="false"/>
      <w:bCs w:val="false"/>
      <w:i w:val="false"/>
      <w:iCs w:val="false"/>
      <w:caps w:val="false"/>
      <w:smallCaps w:val="false"/>
      <w:strike w:val="false"/>
      <w:dstrike w:val="false"/>
      <w:vanish w:val="false"/>
      <w:color w:val="000000"/>
      <w:spacing w:val="0"/>
      <w:w w:val="100"/>
      <w:kern w:val="0"/>
      <w:position w:val="0"/>
      <w:sz w:val="20"/>
      <w:sz w:val="20"/>
      <w:szCs w:val="0"/>
      <w:u w:val="none"/>
      <w:vertAlign w:val="baseline"/>
      <w:em w:val="none"/>
    </w:rPr>
  </w:style>
  <w:style w:type="character" w:styleId="ListLabel38">
    <w:name w:val="ListLabel 38"/>
    <w:qFormat/>
    <w:rPr>
      <w:rFonts w:cs="Times New Roman"/>
      <w:b w:val="false"/>
      <w:bCs w:val="false"/>
      <w:i w:val="false"/>
      <w:iCs w:val="false"/>
      <w:caps w:val="false"/>
      <w:smallCaps w:val="false"/>
      <w:strike w:val="false"/>
      <w:dstrike w:val="false"/>
      <w:vanish w:val="false"/>
      <w:color w:val="000000"/>
      <w:spacing w:val="0"/>
      <w:w w:val="100"/>
      <w:kern w:val="0"/>
      <w:position w:val="0"/>
      <w:sz w:val="20"/>
      <w:sz w:val="20"/>
      <w:szCs w:val="0"/>
      <w:u w:val="none"/>
      <w:vertAlign w:val="baseline"/>
      <w:em w:val="none"/>
    </w:rPr>
  </w:style>
  <w:style w:type="character" w:styleId="ListLabel39">
    <w:name w:val="ListLabel 39"/>
    <w:qFormat/>
    <w:rPr>
      <w:rFonts w:cs="Times New Roman"/>
      <w:b w:val="false"/>
      <w:bCs w:val="false"/>
      <w:i w:val="false"/>
      <w:iCs w:val="false"/>
      <w:caps w:val="false"/>
      <w:smallCaps w:val="false"/>
      <w:strike w:val="false"/>
      <w:dstrike w:val="false"/>
      <w:vanish w:val="false"/>
      <w:color w:val="000000"/>
      <w:spacing w:val="0"/>
      <w:w w:val="100"/>
      <w:kern w:val="0"/>
      <w:position w:val="0"/>
      <w:sz w:val="20"/>
      <w:sz w:val="20"/>
      <w:szCs w:val="0"/>
      <w:u w:val="none"/>
      <w:vertAlign w:val="baseline"/>
      <w:em w:val="none"/>
    </w:rPr>
  </w:style>
  <w:style w:type="character" w:styleId="ListLabel40">
    <w:name w:val="ListLabel 40"/>
    <w:qFormat/>
    <w:rPr>
      <w:rFonts w:cs="Times New Roman"/>
      <w:b w:val="false"/>
    </w:rPr>
  </w:style>
  <w:style w:type="character" w:styleId="ListLabel41">
    <w:name w:val="ListLabel 41"/>
    <w:qFormat/>
    <w:rPr>
      <w:rFonts w:cs="Times New Roman"/>
      <w:b w:val="false"/>
    </w:rPr>
  </w:style>
  <w:style w:type="character" w:styleId="ListLabel42">
    <w:name w:val="ListLabel 42"/>
    <w:qFormat/>
    <w:rPr>
      <w:rFonts w:cs="Times New Roman"/>
    </w:rPr>
  </w:style>
  <w:style w:type="character" w:styleId="ListLabel43">
    <w:name w:val="ListLabel 43"/>
    <w:qFormat/>
    <w:rPr>
      <w:rFonts w:eastAsia="Times New Roman" w:cs="Times New Roman"/>
      <w:b/>
      <w:bCs/>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44">
    <w:name w:val="ListLabel 44"/>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45">
    <w:name w:val="ListLabel 45"/>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46">
    <w:name w:val="ListLabel 46"/>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47">
    <w:name w:val="ListLabel 47"/>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48">
    <w:name w:val="ListLabel 48"/>
    <w:qFormat/>
    <w:rPr>
      <w:b/>
    </w:rPr>
  </w:style>
  <w:style w:type="character" w:styleId="ListLabel49">
    <w:name w:val="ListLabel 49"/>
    <w:qFormat/>
    <w:rPr>
      <w:b w:val="false"/>
      <w:color w:val="auto"/>
    </w:rPr>
  </w:style>
  <w:style w:type="character" w:styleId="ListLabel50">
    <w:name w:val="ListLabel 50"/>
    <w:qFormat/>
    <w:rPr>
      <w:b w:val="false"/>
    </w:rPr>
  </w:style>
  <w:style w:type="character" w:styleId="ListLabel51">
    <w:name w:val="ListLabel 51"/>
    <w:qFormat/>
    <w:rPr>
      <w:color w:val="000000"/>
    </w:rPr>
  </w:style>
  <w:style w:type="character" w:styleId="ListLabel52">
    <w:name w:val="ListLabel 52"/>
    <w:qFormat/>
    <w:rPr>
      <w:color w:val="000000"/>
    </w:rPr>
  </w:style>
  <w:style w:type="character" w:styleId="ListLabel53">
    <w:name w:val="ListLabel 53"/>
    <w:qFormat/>
    <w:rPr>
      <w:color w:val="000000"/>
    </w:rPr>
  </w:style>
  <w:style w:type="character" w:styleId="ListLabel54">
    <w:name w:val="ListLabel 54"/>
    <w:qFormat/>
    <w:rPr>
      <w:color w:val="000000"/>
    </w:rPr>
  </w:style>
  <w:style w:type="character" w:styleId="ListLabel55">
    <w:name w:val="ListLabel 55"/>
    <w:qFormat/>
    <w:rPr>
      <w:color w:val="000000"/>
    </w:rPr>
  </w:style>
  <w:style w:type="character" w:styleId="ListLabel56">
    <w:name w:val="ListLabel 56"/>
    <w:qFormat/>
    <w:rPr>
      <w:color w:val="000000"/>
    </w:rPr>
  </w:style>
  <w:style w:type="character" w:styleId="ListLabel57">
    <w:name w:val="ListLabel 57"/>
    <w:qFormat/>
    <w:rPr>
      <w:color w:val="000000"/>
    </w:rPr>
  </w:style>
  <w:style w:type="character" w:styleId="ListLabel58">
    <w:name w:val="ListLabel 58"/>
    <w:qFormat/>
    <w:rPr>
      <w:color w:val="000000"/>
    </w:rPr>
  </w:style>
  <w:style w:type="character" w:styleId="ListLabel59">
    <w:name w:val="ListLabel 59"/>
    <w:qFormat/>
    <w:rPr>
      <w:color w:val="000000"/>
    </w:rPr>
  </w:style>
  <w:style w:type="character" w:styleId="ListLabel60">
    <w:name w:val="ListLabel 60"/>
    <w:qFormat/>
    <w:rPr>
      <w:rFonts w:eastAsia="Times New Roman"/>
    </w:rPr>
  </w:style>
  <w:style w:type="character" w:styleId="ListLabel61">
    <w:name w:val="ListLabel 61"/>
    <w:qFormat/>
    <w:rPr>
      <w:rFonts w:eastAsia="Times New Roman"/>
    </w:rPr>
  </w:style>
  <w:style w:type="character" w:styleId="ListLabel62">
    <w:name w:val="ListLabel 62"/>
    <w:qFormat/>
    <w:rPr>
      <w:rFonts w:eastAsia="Times New Roman"/>
    </w:rPr>
  </w:style>
  <w:style w:type="character" w:styleId="ListLabel63">
    <w:name w:val="ListLabel 63"/>
    <w:qFormat/>
    <w:rPr>
      <w:rFonts w:eastAsia="Times New Roman"/>
    </w:rPr>
  </w:style>
  <w:style w:type="character" w:styleId="ListLabel64">
    <w:name w:val="ListLabel 64"/>
    <w:qFormat/>
    <w:rPr>
      <w:rFonts w:eastAsia="Times New Roman"/>
    </w:rPr>
  </w:style>
  <w:style w:type="character" w:styleId="ListLabel65">
    <w:name w:val="ListLabel 65"/>
    <w:qFormat/>
    <w:rPr>
      <w:rFonts w:eastAsia="Times New Roman"/>
    </w:rPr>
  </w:style>
  <w:style w:type="character" w:styleId="ListLabel66">
    <w:name w:val="ListLabel 66"/>
    <w:qFormat/>
    <w:rPr>
      <w:rFonts w:eastAsia="Times New Roman"/>
    </w:rPr>
  </w:style>
  <w:style w:type="character" w:styleId="ListLabel67">
    <w:name w:val="ListLabel 67"/>
    <w:qFormat/>
    <w:rPr>
      <w:rFonts w:eastAsia="Times New Roman"/>
    </w:rPr>
  </w:style>
  <w:style w:type="character" w:styleId="ListLabel68">
    <w:name w:val="ListLabel 68"/>
    <w:qFormat/>
    <w:rPr>
      <w:rFonts w:eastAsia="Times New Roman"/>
    </w:rPr>
  </w:style>
  <w:style w:type="character" w:styleId="ListLabel69">
    <w:name w:val="ListLabel 69"/>
    <w:qFormat/>
    <w:rPr>
      <w:color w:val="000000"/>
    </w:rPr>
  </w:style>
  <w:style w:type="character" w:styleId="ListLabel70">
    <w:name w:val="ListLabel 70"/>
    <w:qFormat/>
    <w:rPr>
      <w:color w:val="000000"/>
    </w:rPr>
  </w:style>
  <w:style w:type="character" w:styleId="ListLabel71">
    <w:name w:val="ListLabel 71"/>
    <w:qFormat/>
    <w:rPr>
      <w:color w:val="000000"/>
    </w:rPr>
  </w:style>
  <w:style w:type="character" w:styleId="ListLabel72">
    <w:name w:val="ListLabel 72"/>
    <w:qFormat/>
    <w:rPr>
      <w:color w:val="000000"/>
    </w:rPr>
  </w:style>
  <w:style w:type="character" w:styleId="ListLabel73">
    <w:name w:val="ListLabel 73"/>
    <w:qFormat/>
    <w:rPr>
      <w:color w:val="000000"/>
    </w:rPr>
  </w:style>
  <w:style w:type="character" w:styleId="ListLabel74">
    <w:name w:val="ListLabel 74"/>
    <w:qFormat/>
    <w:rPr>
      <w:color w:val="000000"/>
    </w:rPr>
  </w:style>
  <w:style w:type="character" w:styleId="ListLabel75">
    <w:name w:val="ListLabel 75"/>
    <w:qFormat/>
    <w:rPr>
      <w:color w:val="000000"/>
    </w:rPr>
  </w:style>
  <w:style w:type="character" w:styleId="ListLabel76">
    <w:name w:val="ListLabel 76"/>
    <w:qFormat/>
    <w:rPr>
      <w:color w:val="000000"/>
    </w:rPr>
  </w:style>
  <w:style w:type="character" w:styleId="ListLabel77">
    <w:name w:val="ListLabel 77"/>
    <w:qFormat/>
    <w:rPr>
      <w:color w:val="000000"/>
    </w:rPr>
  </w:style>
  <w:style w:type="character" w:styleId="ListLabel78">
    <w:name w:val="ListLabel 78"/>
    <w:qFormat/>
    <w:rPr>
      <w:color w:val="000000"/>
    </w:rPr>
  </w:style>
  <w:style w:type="character" w:styleId="ListLabel79">
    <w:name w:val="ListLabel 79"/>
    <w:qFormat/>
    <w:rPr>
      <w:color w:val="000000"/>
    </w:rPr>
  </w:style>
  <w:style w:type="character" w:styleId="ListLabel80">
    <w:name w:val="ListLabel 80"/>
    <w:qFormat/>
    <w:rPr>
      <w:color w:val="000000"/>
      <w:sz w:val="24"/>
    </w:rPr>
  </w:style>
  <w:style w:type="character" w:styleId="ListLabel81">
    <w:name w:val="ListLabel 81"/>
    <w:qFormat/>
    <w:rPr>
      <w:color w:val="000000"/>
    </w:rPr>
  </w:style>
  <w:style w:type="character" w:styleId="ListLabel82">
    <w:name w:val="ListLabel 82"/>
    <w:qFormat/>
    <w:rPr>
      <w:color w:val="000000"/>
    </w:rPr>
  </w:style>
  <w:style w:type="character" w:styleId="ListLabel83">
    <w:name w:val="ListLabel 83"/>
    <w:qFormat/>
    <w:rPr>
      <w:color w:val="000000"/>
    </w:rPr>
  </w:style>
  <w:style w:type="character" w:styleId="ListLabel84">
    <w:name w:val="ListLabel 84"/>
    <w:qFormat/>
    <w:rPr>
      <w:color w:val="000000"/>
    </w:rPr>
  </w:style>
  <w:style w:type="character" w:styleId="ListLabel85">
    <w:name w:val="ListLabel 85"/>
    <w:qFormat/>
    <w:rPr>
      <w:color w:val="000000"/>
    </w:rPr>
  </w:style>
  <w:style w:type="character" w:styleId="ListLabel86">
    <w:name w:val="ListLabel 86"/>
    <w:qFormat/>
    <w:rPr>
      <w:color w:val="000000"/>
    </w:rPr>
  </w:style>
  <w:style w:type="character" w:styleId="ListLabel87">
    <w:name w:val="ListLabel 87"/>
    <w:qFormat/>
    <w:rPr>
      <w:rFonts w:eastAsia="" w:eastAsiaTheme="majorEastAsia"/>
      <w:sz w:val="24"/>
      <w:szCs w:val="24"/>
    </w:rPr>
  </w:style>
  <w:style w:type="character" w:styleId="ListLabel88">
    <w:name w:val="ListLabel 88"/>
    <w:qFormat/>
    <w:rPr>
      <w:sz w:val="24"/>
      <w:szCs w:val="24"/>
    </w:rPr>
  </w:style>
  <w:style w:type="character" w:styleId="ListLabel89">
    <w:name w:val="ListLabel 89"/>
    <w:qFormat/>
    <w:rPr>
      <w:sz w:val="24"/>
      <w:szCs w:val="24"/>
    </w:rPr>
  </w:style>
  <w:style w:type="character" w:styleId="ListLabel90">
    <w:name w:val="ListLabel 90"/>
    <w:qFormat/>
    <w:rPr>
      <w:bCs/>
      <w:sz w:val="24"/>
      <w:szCs w:val="24"/>
    </w:rPr>
  </w:style>
  <w:style w:type="character" w:styleId="Vresrakstzmes">
    <w:name w:val="Vēres rakstzīmes"/>
    <w:qFormat/>
    <w:rPr/>
  </w:style>
  <w:style w:type="character" w:styleId="Beiguvresenkurs">
    <w:name w:val="Beigu vēres enkurs"/>
    <w:rPr>
      <w:vertAlign w:val="superscript"/>
    </w:rPr>
  </w:style>
  <w:style w:type="character" w:styleId="Beiguvresrakstzme">
    <w:name w:val="Beigu vēres rakstzīme"/>
    <w:qFormat/>
    <w:rPr/>
  </w:style>
  <w:style w:type="character" w:styleId="ListLabel91">
    <w:name w:val="ListLabel 91"/>
    <w:qFormat/>
    <w:rPr>
      <w:b/>
      <w:color w:val="auto"/>
      <w:sz w:val="24"/>
    </w:rPr>
  </w:style>
  <w:style w:type="character" w:styleId="ListLabel92">
    <w:name w:val="ListLabel 92"/>
    <w:qFormat/>
    <w:rPr>
      <w:rFonts w:cs="Times New Roman"/>
      <w:sz w:val="24"/>
      <w:szCs w:val="24"/>
    </w:rPr>
  </w:style>
  <w:style w:type="character" w:styleId="ListLabel93">
    <w:name w:val="ListLabel 93"/>
    <w:qFormat/>
    <w:rPr>
      <w:b/>
      <w:i w:val="false"/>
      <w:color w:val="000000"/>
      <w:sz w:val="24"/>
    </w:rPr>
  </w:style>
  <w:style w:type="character" w:styleId="ListLabel94">
    <w:name w:val="ListLabel 94"/>
    <w:qFormat/>
    <w:rPr>
      <w:b/>
      <w:color w:val="000000"/>
      <w:sz w:val="24"/>
    </w:rPr>
  </w:style>
  <w:style w:type="character" w:styleId="ListLabel95">
    <w:name w:val="ListLabel 95"/>
    <w:qFormat/>
    <w:rPr>
      <w:color w:val="000000"/>
    </w:rPr>
  </w:style>
  <w:style w:type="character" w:styleId="ListLabel96">
    <w:name w:val="ListLabel 96"/>
    <w:qFormat/>
    <w:rPr>
      <w:color w:val="000000"/>
    </w:rPr>
  </w:style>
  <w:style w:type="character" w:styleId="ListLabel97">
    <w:name w:val="ListLabel 97"/>
    <w:qFormat/>
    <w:rPr>
      <w:color w:val="000000"/>
    </w:rPr>
  </w:style>
  <w:style w:type="character" w:styleId="ListLabel98">
    <w:name w:val="ListLabel 98"/>
    <w:qFormat/>
    <w:rPr>
      <w:color w:val="000000"/>
    </w:rPr>
  </w:style>
  <w:style w:type="character" w:styleId="ListLabel99">
    <w:name w:val="ListLabel 99"/>
    <w:qFormat/>
    <w:rPr>
      <w:color w:val="000000"/>
    </w:rPr>
  </w:style>
  <w:style w:type="character" w:styleId="ListLabel100">
    <w:name w:val="ListLabel 100"/>
    <w:qFormat/>
    <w:rPr>
      <w:color w:val="000000"/>
    </w:rPr>
  </w:style>
  <w:style w:type="character" w:styleId="ListLabel101">
    <w:name w:val="ListLabel 101"/>
    <w:qFormat/>
    <w:rPr>
      <w:color w:val="000000"/>
    </w:rPr>
  </w:style>
  <w:style w:type="character" w:styleId="ListLabel102">
    <w:name w:val="ListLabel 102"/>
    <w:qFormat/>
    <w:rPr>
      <w:rFonts w:cs="Symbol"/>
      <w:sz w:val="24"/>
    </w:rPr>
  </w:style>
  <w:style w:type="character" w:styleId="ListLabel103">
    <w:name w:val="ListLabel 103"/>
    <w:qFormat/>
    <w:rPr>
      <w:rFonts w:cs="Symbol"/>
      <w:sz w:val="24"/>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sz w:val="24"/>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b/>
      <w:sz w:val="24"/>
    </w:rPr>
  </w:style>
  <w:style w:type="character" w:styleId="ListLabel122">
    <w:name w:val="ListLabel 122"/>
    <w:qFormat/>
    <w:rPr>
      <w:b/>
      <w:sz w:val="24"/>
      <w:u w:val="none"/>
    </w:rPr>
  </w:style>
  <w:style w:type="character" w:styleId="ListLabel123">
    <w:name w:val="ListLabel 123"/>
    <w:qFormat/>
    <w:rPr>
      <w:sz w:val="24"/>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b/>
    </w:rPr>
  </w:style>
  <w:style w:type="character" w:styleId="ListLabel132">
    <w:name w:val="ListLabel 132"/>
    <w:qFormat/>
    <w:rPr>
      <w:rFonts w:cs="Symbol"/>
      <w:sz w:val="24"/>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b/>
      <w:sz w:val="24"/>
    </w:rPr>
  </w:style>
  <w:style w:type="character" w:styleId="ListLabel142">
    <w:name w:val="ListLabel 142"/>
    <w:qFormat/>
    <w:rPr>
      <w:rFonts w:eastAsia="Times New Roman" w:cs="Times New Roman"/>
      <w:b/>
      <w:bCs/>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143">
    <w:name w:val="ListLabel 143"/>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144">
    <w:name w:val="ListLabel 144"/>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145">
    <w:name w:val="ListLabel 145"/>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146">
    <w:name w:val="ListLabel 146"/>
    <w:qFormat/>
    <w:rPr>
      <w:color w:val="000000"/>
    </w:rPr>
  </w:style>
  <w:style w:type="character" w:styleId="ListLabel147">
    <w:name w:val="ListLabel 147"/>
    <w:qFormat/>
    <w:rPr>
      <w:color w:val="000000"/>
    </w:rPr>
  </w:style>
  <w:style w:type="character" w:styleId="ListLabel148">
    <w:name w:val="ListLabel 148"/>
    <w:qFormat/>
    <w:rPr>
      <w:color w:val="000000"/>
      <w:sz w:val="24"/>
    </w:rPr>
  </w:style>
  <w:style w:type="character" w:styleId="ListLabel149">
    <w:name w:val="ListLabel 149"/>
    <w:qFormat/>
    <w:rPr>
      <w:color w:val="000000"/>
    </w:rPr>
  </w:style>
  <w:style w:type="character" w:styleId="ListLabel150">
    <w:name w:val="ListLabel 150"/>
    <w:qFormat/>
    <w:rPr>
      <w:color w:val="000000"/>
    </w:rPr>
  </w:style>
  <w:style w:type="character" w:styleId="ListLabel151">
    <w:name w:val="ListLabel 151"/>
    <w:qFormat/>
    <w:rPr>
      <w:color w:val="000000"/>
    </w:rPr>
  </w:style>
  <w:style w:type="character" w:styleId="ListLabel152">
    <w:name w:val="ListLabel 152"/>
    <w:qFormat/>
    <w:rPr>
      <w:color w:val="000000"/>
    </w:rPr>
  </w:style>
  <w:style w:type="character" w:styleId="ListLabel153">
    <w:name w:val="ListLabel 153"/>
    <w:qFormat/>
    <w:rPr>
      <w:color w:val="000000"/>
    </w:rPr>
  </w:style>
  <w:style w:type="character" w:styleId="ListLabel154">
    <w:name w:val="ListLabel 154"/>
    <w:qFormat/>
    <w:rPr>
      <w:color w:val="000000"/>
    </w:rPr>
  </w:style>
  <w:style w:type="character" w:styleId="ListLabel155">
    <w:name w:val="ListLabel 155"/>
    <w:qFormat/>
    <w:rPr>
      <w:rFonts w:eastAsia="" w:eastAsiaTheme="majorEastAsia"/>
      <w:sz w:val="24"/>
      <w:szCs w:val="24"/>
    </w:rPr>
  </w:style>
  <w:style w:type="character" w:styleId="ListLabel156">
    <w:name w:val="ListLabel 156"/>
    <w:qFormat/>
    <w:rPr>
      <w:sz w:val="24"/>
      <w:szCs w:val="24"/>
    </w:rPr>
  </w:style>
  <w:style w:type="character" w:styleId="ListLabel157">
    <w:name w:val="ListLabel 157"/>
    <w:qFormat/>
    <w:rPr>
      <w:sz w:val="24"/>
      <w:szCs w:val="24"/>
    </w:rPr>
  </w:style>
  <w:style w:type="character" w:styleId="ListLabel158">
    <w:name w:val="ListLabel 158"/>
    <w:qFormat/>
    <w:rPr>
      <w:bCs/>
      <w:sz w:val="24"/>
      <w:szCs w:val="24"/>
    </w:rPr>
  </w:style>
  <w:style w:type="character" w:styleId="ListLabel159">
    <w:name w:val="ListLabel 159"/>
    <w:qFormat/>
    <w:rPr>
      <w:b/>
      <w:color w:val="auto"/>
      <w:sz w:val="24"/>
    </w:rPr>
  </w:style>
  <w:style w:type="character" w:styleId="ListLabel160">
    <w:name w:val="ListLabel 160"/>
    <w:qFormat/>
    <w:rPr>
      <w:rFonts w:cs="Times New Roman"/>
      <w:sz w:val="24"/>
      <w:szCs w:val="24"/>
    </w:rPr>
  </w:style>
  <w:style w:type="character" w:styleId="ListLabel161">
    <w:name w:val="ListLabel 161"/>
    <w:qFormat/>
    <w:rPr>
      <w:b/>
      <w:i w:val="false"/>
      <w:color w:val="000000"/>
      <w:sz w:val="24"/>
    </w:rPr>
  </w:style>
  <w:style w:type="character" w:styleId="ListLabel162">
    <w:name w:val="ListLabel 162"/>
    <w:qFormat/>
    <w:rPr>
      <w:b/>
      <w:color w:val="000000"/>
      <w:sz w:val="24"/>
    </w:rPr>
  </w:style>
  <w:style w:type="character" w:styleId="ListLabel163">
    <w:name w:val="ListLabel 163"/>
    <w:qFormat/>
    <w:rPr>
      <w:color w:val="000000"/>
    </w:rPr>
  </w:style>
  <w:style w:type="character" w:styleId="ListLabel164">
    <w:name w:val="ListLabel 164"/>
    <w:qFormat/>
    <w:rPr>
      <w:color w:val="000000"/>
    </w:rPr>
  </w:style>
  <w:style w:type="character" w:styleId="ListLabel165">
    <w:name w:val="ListLabel 165"/>
    <w:qFormat/>
    <w:rPr>
      <w:color w:val="000000"/>
    </w:rPr>
  </w:style>
  <w:style w:type="character" w:styleId="ListLabel166">
    <w:name w:val="ListLabel 166"/>
    <w:qFormat/>
    <w:rPr>
      <w:color w:val="000000"/>
    </w:rPr>
  </w:style>
  <w:style w:type="character" w:styleId="ListLabel167">
    <w:name w:val="ListLabel 167"/>
    <w:qFormat/>
    <w:rPr>
      <w:color w:val="000000"/>
    </w:rPr>
  </w:style>
  <w:style w:type="character" w:styleId="ListLabel168">
    <w:name w:val="ListLabel 168"/>
    <w:qFormat/>
    <w:rPr>
      <w:color w:val="000000"/>
    </w:rPr>
  </w:style>
  <w:style w:type="character" w:styleId="ListLabel169">
    <w:name w:val="ListLabel 169"/>
    <w:qFormat/>
    <w:rPr>
      <w:color w:val="000000"/>
    </w:rPr>
  </w:style>
  <w:style w:type="character" w:styleId="ListLabel170">
    <w:name w:val="ListLabel 170"/>
    <w:qFormat/>
    <w:rPr>
      <w:rFonts w:cs="Symbol"/>
      <w:sz w:val="24"/>
    </w:rPr>
  </w:style>
  <w:style w:type="character" w:styleId="ListLabel171">
    <w:name w:val="ListLabel 171"/>
    <w:qFormat/>
    <w:rPr>
      <w:rFonts w:cs="Symbol"/>
      <w:sz w:val="24"/>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sz w:val="24"/>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b/>
      <w:sz w:val="24"/>
    </w:rPr>
  </w:style>
  <w:style w:type="character" w:styleId="ListLabel190">
    <w:name w:val="ListLabel 190"/>
    <w:qFormat/>
    <w:rPr>
      <w:b/>
      <w:sz w:val="24"/>
      <w:u w:val="none"/>
    </w:rPr>
  </w:style>
  <w:style w:type="character" w:styleId="ListLabel191">
    <w:name w:val="ListLabel 191"/>
    <w:qFormat/>
    <w:rPr>
      <w:sz w:val="24"/>
      <w:u w:val="none"/>
    </w:rPr>
  </w:style>
  <w:style w:type="character" w:styleId="ListLabel192">
    <w:name w:val="ListLabel 192"/>
    <w:qFormat/>
    <w:rPr>
      <w:u w:val="none"/>
    </w:rPr>
  </w:style>
  <w:style w:type="character" w:styleId="ListLabel193">
    <w:name w:val="ListLabel 193"/>
    <w:qFormat/>
    <w:rPr>
      <w:u w:val="none"/>
    </w:rPr>
  </w:style>
  <w:style w:type="character" w:styleId="ListLabel194">
    <w:name w:val="ListLabel 194"/>
    <w:qFormat/>
    <w:rPr>
      <w:u w:val="none"/>
    </w:rPr>
  </w:style>
  <w:style w:type="character" w:styleId="ListLabel195">
    <w:name w:val="ListLabel 195"/>
    <w:qFormat/>
    <w:rPr>
      <w:u w:val="none"/>
    </w:rPr>
  </w:style>
  <w:style w:type="character" w:styleId="ListLabel196">
    <w:name w:val="ListLabel 196"/>
    <w:qFormat/>
    <w:rPr>
      <w:u w:val="none"/>
    </w:rPr>
  </w:style>
  <w:style w:type="character" w:styleId="ListLabel197">
    <w:name w:val="ListLabel 197"/>
    <w:qFormat/>
    <w:rPr>
      <w:u w:val="none"/>
    </w:rPr>
  </w:style>
  <w:style w:type="character" w:styleId="ListLabel198">
    <w:name w:val="ListLabel 198"/>
    <w:qFormat/>
    <w:rPr>
      <w:u w:val="none"/>
    </w:rPr>
  </w:style>
  <w:style w:type="character" w:styleId="ListLabel199">
    <w:name w:val="ListLabel 199"/>
    <w:qFormat/>
    <w:rPr>
      <w:b/>
    </w:rPr>
  </w:style>
  <w:style w:type="character" w:styleId="ListLabel200">
    <w:name w:val="ListLabel 200"/>
    <w:qFormat/>
    <w:rPr>
      <w:rFonts w:cs="Symbol"/>
      <w:sz w:val="24"/>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b/>
      <w:sz w:val="24"/>
    </w:rPr>
  </w:style>
  <w:style w:type="character" w:styleId="ListLabel210">
    <w:name w:val="ListLabel 210"/>
    <w:qFormat/>
    <w:rPr>
      <w:rFonts w:eastAsia="Times New Roman" w:cs="Times New Roman"/>
      <w:b/>
      <w:bCs/>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11">
    <w:name w:val="ListLabel 211"/>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12">
    <w:name w:val="ListLabel 212"/>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13">
    <w:name w:val="ListLabel 213"/>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14">
    <w:name w:val="ListLabel 214"/>
    <w:qFormat/>
    <w:rPr>
      <w:color w:val="000000"/>
    </w:rPr>
  </w:style>
  <w:style w:type="character" w:styleId="ListLabel215">
    <w:name w:val="ListLabel 215"/>
    <w:qFormat/>
    <w:rPr>
      <w:color w:val="000000"/>
    </w:rPr>
  </w:style>
  <w:style w:type="character" w:styleId="ListLabel216">
    <w:name w:val="ListLabel 216"/>
    <w:qFormat/>
    <w:rPr>
      <w:color w:val="000000"/>
      <w:sz w:val="24"/>
    </w:rPr>
  </w:style>
  <w:style w:type="character" w:styleId="ListLabel217">
    <w:name w:val="ListLabel 217"/>
    <w:qFormat/>
    <w:rPr>
      <w:color w:val="000000"/>
    </w:rPr>
  </w:style>
  <w:style w:type="character" w:styleId="ListLabel218">
    <w:name w:val="ListLabel 218"/>
    <w:qFormat/>
    <w:rPr>
      <w:color w:val="000000"/>
    </w:rPr>
  </w:style>
  <w:style w:type="character" w:styleId="ListLabel219">
    <w:name w:val="ListLabel 219"/>
    <w:qFormat/>
    <w:rPr>
      <w:color w:val="000000"/>
    </w:rPr>
  </w:style>
  <w:style w:type="character" w:styleId="ListLabel220">
    <w:name w:val="ListLabel 220"/>
    <w:qFormat/>
    <w:rPr>
      <w:color w:val="000000"/>
    </w:rPr>
  </w:style>
  <w:style w:type="character" w:styleId="ListLabel221">
    <w:name w:val="ListLabel 221"/>
    <w:qFormat/>
    <w:rPr>
      <w:color w:val="000000"/>
    </w:rPr>
  </w:style>
  <w:style w:type="character" w:styleId="ListLabel222">
    <w:name w:val="ListLabel 222"/>
    <w:qFormat/>
    <w:rPr>
      <w:color w:val="000000"/>
    </w:rPr>
  </w:style>
  <w:style w:type="character" w:styleId="ListLabel223">
    <w:name w:val="ListLabel 223"/>
    <w:qFormat/>
    <w:rPr>
      <w:rFonts w:eastAsia="" w:eastAsiaTheme="majorEastAsia"/>
      <w:sz w:val="24"/>
      <w:szCs w:val="24"/>
    </w:rPr>
  </w:style>
  <w:style w:type="character" w:styleId="ListLabel224">
    <w:name w:val="ListLabel 224"/>
    <w:qFormat/>
    <w:rPr>
      <w:sz w:val="24"/>
      <w:szCs w:val="24"/>
    </w:rPr>
  </w:style>
  <w:style w:type="character" w:styleId="ListLabel225">
    <w:name w:val="ListLabel 225"/>
    <w:qFormat/>
    <w:rPr>
      <w:sz w:val="24"/>
      <w:szCs w:val="24"/>
    </w:rPr>
  </w:style>
  <w:style w:type="character" w:styleId="ListLabel226">
    <w:name w:val="ListLabel 226"/>
    <w:qFormat/>
    <w:rPr>
      <w:bCs/>
      <w:sz w:val="24"/>
      <w:szCs w:val="24"/>
    </w:rPr>
  </w:style>
  <w:style w:type="character" w:styleId="ListLabel227">
    <w:name w:val="ListLabel 227"/>
    <w:qFormat/>
    <w:rPr>
      <w:b/>
      <w:color w:val="auto"/>
      <w:sz w:val="24"/>
    </w:rPr>
  </w:style>
  <w:style w:type="character" w:styleId="ListLabel228">
    <w:name w:val="ListLabel 228"/>
    <w:qFormat/>
    <w:rPr>
      <w:rFonts w:cs="Times New Roman"/>
      <w:sz w:val="24"/>
      <w:szCs w:val="24"/>
    </w:rPr>
  </w:style>
  <w:style w:type="character" w:styleId="ListLabel229">
    <w:name w:val="ListLabel 229"/>
    <w:qFormat/>
    <w:rPr>
      <w:b/>
      <w:i w:val="false"/>
      <w:color w:val="000000"/>
      <w:sz w:val="24"/>
    </w:rPr>
  </w:style>
  <w:style w:type="character" w:styleId="ListLabel230">
    <w:name w:val="ListLabel 230"/>
    <w:qFormat/>
    <w:rPr>
      <w:b/>
      <w:color w:val="000000"/>
      <w:sz w:val="24"/>
    </w:rPr>
  </w:style>
  <w:style w:type="character" w:styleId="ListLabel231">
    <w:name w:val="ListLabel 231"/>
    <w:qFormat/>
    <w:rPr>
      <w:color w:val="000000"/>
    </w:rPr>
  </w:style>
  <w:style w:type="character" w:styleId="ListLabel232">
    <w:name w:val="ListLabel 232"/>
    <w:qFormat/>
    <w:rPr>
      <w:color w:val="000000"/>
    </w:rPr>
  </w:style>
  <w:style w:type="character" w:styleId="ListLabel233">
    <w:name w:val="ListLabel 233"/>
    <w:qFormat/>
    <w:rPr>
      <w:color w:val="000000"/>
    </w:rPr>
  </w:style>
  <w:style w:type="character" w:styleId="ListLabel234">
    <w:name w:val="ListLabel 234"/>
    <w:qFormat/>
    <w:rPr>
      <w:color w:val="000000"/>
    </w:rPr>
  </w:style>
  <w:style w:type="character" w:styleId="ListLabel235">
    <w:name w:val="ListLabel 235"/>
    <w:qFormat/>
    <w:rPr>
      <w:color w:val="000000"/>
    </w:rPr>
  </w:style>
  <w:style w:type="character" w:styleId="ListLabel236">
    <w:name w:val="ListLabel 236"/>
    <w:qFormat/>
    <w:rPr>
      <w:color w:val="000000"/>
    </w:rPr>
  </w:style>
  <w:style w:type="character" w:styleId="ListLabel237">
    <w:name w:val="ListLabel 237"/>
    <w:qFormat/>
    <w:rPr>
      <w:color w:val="000000"/>
    </w:rPr>
  </w:style>
  <w:style w:type="character" w:styleId="ListLabel238">
    <w:name w:val="ListLabel 238"/>
    <w:qFormat/>
    <w:rPr>
      <w:b/>
      <w:sz w:val="24"/>
      <w:u w:val="none"/>
    </w:rPr>
  </w:style>
  <w:style w:type="character" w:styleId="ListLabel239">
    <w:name w:val="ListLabel 239"/>
    <w:qFormat/>
    <w:rPr>
      <w:sz w:val="24"/>
      <w:u w:val="none"/>
    </w:rPr>
  </w:style>
  <w:style w:type="character" w:styleId="ListLabel240">
    <w:name w:val="ListLabel 240"/>
    <w:qFormat/>
    <w:rPr>
      <w:u w:val="none"/>
    </w:rPr>
  </w:style>
  <w:style w:type="character" w:styleId="ListLabel241">
    <w:name w:val="ListLabel 241"/>
    <w:qFormat/>
    <w:rPr>
      <w:u w:val="none"/>
    </w:rPr>
  </w:style>
  <w:style w:type="character" w:styleId="ListLabel242">
    <w:name w:val="ListLabel 242"/>
    <w:qFormat/>
    <w:rPr>
      <w:u w:val="none"/>
    </w:rPr>
  </w:style>
  <w:style w:type="character" w:styleId="ListLabel243">
    <w:name w:val="ListLabel 243"/>
    <w:qFormat/>
    <w:rPr>
      <w:u w:val="none"/>
    </w:rPr>
  </w:style>
  <w:style w:type="character" w:styleId="ListLabel244">
    <w:name w:val="ListLabel 244"/>
    <w:qFormat/>
    <w:rPr>
      <w:u w:val="none"/>
    </w:rPr>
  </w:style>
  <w:style w:type="character" w:styleId="ListLabel245">
    <w:name w:val="ListLabel 245"/>
    <w:qFormat/>
    <w:rPr>
      <w:u w:val="none"/>
    </w:rPr>
  </w:style>
  <w:style w:type="character" w:styleId="ListLabel246">
    <w:name w:val="ListLabel 246"/>
    <w:qFormat/>
    <w:rPr>
      <w:u w:val="none"/>
    </w:rPr>
  </w:style>
  <w:style w:type="character" w:styleId="ListLabel247">
    <w:name w:val="ListLabel 247"/>
    <w:qFormat/>
    <w:rPr>
      <w:b/>
    </w:rPr>
  </w:style>
  <w:style w:type="character" w:styleId="ListLabel248">
    <w:name w:val="ListLabel 248"/>
    <w:qFormat/>
    <w:rPr>
      <w:b/>
      <w:sz w:val="24"/>
    </w:rPr>
  </w:style>
  <w:style w:type="character" w:styleId="ListLabel249">
    <w:name w:val="ListLabel 249"/>
    <w:qFormat/>
    <w:rPr>
      <w:rFonts w:eastAsia="Times New Roman" w:cs="Times New Roman"/>
      <w:b/>
      <w:bCs/>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50">
    <w:name w:val="ListLabel 250"/>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51">
    <w:name w:val="ListLabel 251"/>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52">
    <w:name w:val="ListLabel 252"/>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53">
    <w:name w:val="ListLabel 253"/>
    <w:qFormat/>
    <w:rPr>
      <w:color w:val="000000"/>
    </w:rPr>
  </w:style>
  <w:style w:type="character" w:styleId="ListLabel254">
    <w:name w:val="ListLabel 254"/>
    <w:qFormat/>
    <w:rPr>
      <w:color w:val="000000"/>
    </w:rPr>
  </w:style>
  <w:style w:type="character" w:styleId="ListLabel255">
    <w:name w:val="ListLabel 255"/>
    <w:qFormat/>
    <w:rPr>
      <w:color w:val="000000"/>
      <w:sz w:val="24"/>
    </w:rPr>
  </w:style>
  <w:style w:type="character" w:styleId="ListLabel256">
    <w:name w:val="ListLabel 256"/>
    <w:qFormat/>
    <w:rPr>
      <w:color w:val="000000"/>
    </w:rPr>
  </w:style>
  <w:style w:type="character" w:styleId="ListLabel257">
    <w:name w:val="ListLabel 257"/>
    <w:qFormat/>
    <w:rPr>
      <w:color w:val="000000"/>
    </w:rPr>
  </w:style>
  <w:style w:type="character" w:styleId="ListLabel258">
    <w:name w:val="ListLabel 258"/>
    <w:qFormat/>
    <w:rPr>
      <w:color w:val="000000"/>
    </w:rPr>
  </w:style>
  <w:style w:type="character" w:styleId="ListLabel259">
    <w:name w:val="ListLabel 259"/>
    <w:qFormat/>
    <w:rPr>
      <w:color w:val="000000"/>
    </w:rPr>
  </w:style>
  <w:style w:type="character" w:styleId="ListLabel260">
    <w:name w:val="ListLabel 260"/>
    <w:qFormat/>
    <w:rPr>
      <w:color w:val="000000"/>
    </w:rPr>
  </w:style>
  <w:style w:type="character" w:styleId="ListLabel261">
    <w:name w:val="ListLabel 261"/>
    <w:qFormat/>
    <w:rPr>
      <w:color w:val="000000"/>
    </w:rPr>
  </w:style>
  <w:style w:type="character" w:styleId="ListLabel262">
    <w:name w:val="ListLabel 262"/>
    <w:qFormat/>
    <w:rPr>
      <w:rFonts w:cs="Times New Roman"/>
    </w:rPr>
  </w:style>
  <w:style w:type="character" w:styleId="ListLabel263">
    <w:name w:val="ListLabel 263"/>
    <w:qFormat/>
    <w:rPr>
      <w:rFonts w:ascii="Times New Roman" w:hAnsi="Times New Roman" w:cs="Courier New"/>
      <w:sz w:val="24"/>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eastAsia="" w:eastAsiaTheme="majorEastAsia"/>
      <w:sz w:val="24"/>
      <w:szCs w:val="24"/>
      <w:lang w:val="lv-LV"/>
    </w:rPr>
  </w:style>
  <w:style w:type="character" w:styleId="ListLabel272">
    <w:name w:val="ListLabel 272"/>
    <w:qFormat/>
    <w:rPr>
      <w:sz w:val="24"/>
      <w:szCs w:val="24"/>
      <w:lang w:val="lv-LV"/>
    </w:rPr>
  </w:style>
  <w:style w:type="character" w:styleId="ListLabel273">
    <w:name w:val="ListLabel 273"/>
    <w:qFormat/>
    <w:rPr>
      <w:bCs/>
      <w:sz w:val="24"/>
      <w:szCs w:val="24"/>
      <w:lang w:val="lv-LV"/>
    </w:rPr>
  </w:style>
  <w:style w:type="character" w:styleId="ListLabel274">
    <w:name w:val="ListLabel 274"/>
    <w:qFormat/>
    <w:rPr>
      <w:b/>
      <w:color w:val="auto"/>
      <w:sz w:val="24"/>
    </w:rPr>
  </w:style>
  <w:style w:type="character" w:styleId="ListLabel275">
    <w:name w:val="ListLabel 275"/>
    <w:qFormat/>
    <w:rPr>
      <w:rFonts w:cs="Times New Roman"/>
      <w:sz w:val="24"/>
      <w:szCs w:val="24"/>
    </w:rPr>
  </w:style>
  <w:style w:type="character" w:styleId="ListLabel276">
    <w:name w:val="ListLabel 276"/>
    <w:qFormat/>
    <w:rPr>
      <w:b/>
      <w:i w:val="false"/>
      <w:color w:val="000000"/>
      <w:sz w:val="24"/>
    </w:rPr>
  </w:style>
  <w:style w:type="character" w:styleId="ListLabel277">
    <w:name w:val="ListLabel 277"/>
    <w:qFormat/>
    <w:rPr>
      <w:b/>
      <w:color w:val="000000"/>
      <w:sz w:val="24"/>
    </w:rPr>
  </w:style>
  <w:style w:type="character" w:styleId="ListLabel278">
    <w:name w:val="ListLabel 278"/>
    <w:qFormat/>
    <w:rPr>
      <w:color w:val="000000"/>
    </w:rPr>
  </w:style>
  <w:style w:type="character" w:styleId="ListLabel279">
    <w:name w:val="ListLabel 279"/>
    <w:qFormat/>
    <w:rPr>
      <w:color w:val="000000"/>
    </w:rPr>
  </w:style>
  <w:style w:type="character" w:styleId="ListLabel280">
    <w:name w:val="ListLabel 280"/>
    <w:qFormat/>
    <w:rPr>
      <w:color w:val="000000"/>
    </w:rPr>
  </w:style>
  <w:style w:type="character" w:styleId="ListLabel281">
    <w:name w:val="ListLabel 281"/>
    <w:qFormat/>
    <w:rPr>
      <w:color w:val="000000"/>
    </w:rPr>
  </w:style>
  <w:style w:type="character" w:styleId="ListLabel282">
    <w:name w:val="ListLabel 282"/>
    <w:qFormat/>
    <w:rPr>
      <w:color w:val="000000"/>
    </w:rPr>
  </w:style>
  <w:style w:type="character" w:styleId="ListLabel283">
    <w:name w:val="ListLabel 283"/>
    <w:qFormat/>
    <w:rPr>
      <w:color w:val="000000"/>
    </w:rPr>
  </w:style>
  <w:style w:type="character" w:styleId="ListLabel284">
    <w:name w:val="ListLabel 284"/>
    <w:qFormat/>
    <w:rPr>
      <w:color w:val="000000"/>
    </w:rPr>
  </w:style>
  <w:style w:type="character" w:styleId="ListLabel285">
    <w:name w:val="ListLabel 285"/>
    <w:qFormat/>
    <w:rPr>
      <w:b/>
      <w:sz w:val="24"/>
      <w:u w:val="none"/>
    </w:rPr>
  </w:style>
  <w:style w:type="character" w:styleId="ListLabel286">
    <w:name w:val="ListLabel 286"/>
    <w:qFormat/>
    <w:rPr>
      <w:sz w:val="24"/>
      <w:u w:val="none"/>
    </w:rPr>
  </w:style>
  <w:style w:type="character" w:styleId="ListLabel287">
    <w:name w:val="ListLabel 287"/>
    <w:qFormat/>
    <w:rPr>
      <w:u w:val="none"/>
    </w:rPr>
  </w:style>
  <w:style w:type="character" w:styleId="ListLabel288">
    <w:name w:val="ListLabel 288"/>
    <w:qFormat/>
    <w:rPr>
      <w:u w:val="none"/>
    </w:rPr>
  </w:style>
  <w:style w:type="character" w:styleId="ListLabel289">
    <w:name w:val="ListLabel 289"/>
    <w:qFormat/>
    <w:rPr>
      <w:u w:val="none"/>
    </w:rPr>
  </w:style>
  <w:style w:type="character" w:styleId="ListLabel290">
    <w:name w:val="ListLabel 290"/>
    <w:qFormat/>
    <w:rPr>
      <w:u w:val="none"/>
    </w:rPr>
  </w:style>
  <w:style w:type="character" w:styleId="ListLabel291">
    <w:name w:val="ListLabel 291"/>
    <w:qFormat/>
    <w:rPr>
      <w:u w:val="none"/>
    </w:rPr>
  </w:style>
  <w:style w:type="character" w:styleId="ListLabel292">
    <w:name w:val="ListLabel 292"/>
    <w:qFormat/>
    <w:rPr>
      <w:u w:val="none"/>
    </w:rPr>
  </w:style>
  <w:style w:type="character" w:styleId="ListLabel293">
    <w:name w:val="ListLabel 293"/>
    <w:qFormat/>
    <w:rPr>
      <w:u w:val="none"/>
    </w:rPr>
  </w:style>
  <w:style w:type="character" w:styleId="ListLabel294">
    <w:name w:val="ListLabel 294"/>
    <w:qFormat/>
    <w:rPr>
      <w:b/>
      <w:sz w:val="24"/>
    </w:rPr>
  </w:style>
  <w:style w:type="character" w:styleId="ListLabel295">
    <w:name w:val="ListLabel 295"/>
    <w:qFormat/>
    <w:rPr>
      <w:rFonts w:eastAsia="Times New Roman" w:cs="Times New Roman"/>
      <w:b/>
      <w:bCs/>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96">
    <w:name w:val="ListLabel 296"/>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97">
    <w:name w:val="ListLabel 297"/>
    <w:qFormat/>
    <w:rPr>
      <w:rFonts w:eastAsia="Times New Roman" w:cs="Times New Roman"/>
      <w:b w:val="false"/>
      <w:bCs w:val="false"/>
      <w:i w:val="false"/>
      <w:iCs w:val="false"/>
      <w:caps w:val="false"/>
      <w:smallCaps w:val="false"/>
      <w:strike w:val="false"/>
      <w:dstrike w:val="false"/>
      <w:color w:val="000000"/>
      <w:spacing w:val="0"/>
      <w:w w:val="100"/>
      <w:sz w:val="24"/>
      <w:szCs w:val="24"/>
      <w:u w:val="none"/>
      <w:effect w:val="none"/>
      <w:lang w:eastAsia="lv-LV" w:bidi="lv-LV"/>
    </w:rPr>
  </w:style>
  <w:style w:type="character" w:styleId="ListLabel298">
    <w:name w:val="ListLabel 298"/>
    <w:qFormat/>
    <w:rPr>
      <w:rFonts w:cs="Times New Roman"/>
    </w:rPr>
  </w:style>
  <w:style w:type="character" w:styleId="ListLabel299">
    <w:name w:val="ListLabel 299"/>
    <w:qFormat/>
    <w:rPr>
      <w:rFonts w:ascii="Times New Roman" w:hAnsi="Times New Roman" w:cs="Courier New"/>
      <w:sz w:val="24"/>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eastAsia="" w:eastAsiaTheme="majorEastAsia"/>
      <w:sz w:val="24"/>
      <w:szCs w:val="24"/>
      <w:lang w:val="lv-LV"/>
    </w:rPr>
  </w:style>
  <w:style w:type="character" w:styleId="ListLabel308">
    <w:name w:val="ListLabel 308"/>
    <w:qFormat/>
    <w:rPr>
      <w:sz w:val="24"/>
      <w:szCs w:val="24"/>
      <w:lang w:val="lv-LV"/>
    </w:rPr>
  </w:style>
  <w:style w:type="character" w:styleId="ListLabel309">
    <w:name w:val="ListLabel 309"/>
    <w:qFormat/>
    <w:rPr>
      <w:sz w:val="24"/>
      <w:szCs w:val="24"/>
      <w:highlight w:val="yellow"/>
      <w:lang w:val="lv-LV"/>
    </w:rPr>
  </w:style>
  <w:style w:type="character" w:styleId="ListLabel310">
    <w:name w:val="ListLabel 310"/>
    <w:qFormat/>
    <w:rPr>
      <w:bCs/>
      <w:sz w:val="24"/>
      <w:szCs w:val="24"/>
      <w:lang w:val="lv-LV"/>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link w:val="BodyTextChar"/>
    <w:uiPriority w:val="99"/>
    <w:rsid w:val="00765bea"/>
    <w:pPr>
      <w:spacing w:before="0" w:after="12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BodyTextIndent3">
    <w:name w:val="Body Text Indent 3"/>
    <w:basedOn w:val="Normal"/>
    <w:link w:val="BodyTextIndent3Char"/>
    <w:qFormat/>
    <w:rsid w:val="00765bea"/>
    <w:pPr>
      <w:spacing w:before="240" w:after="240"/>
      <w:ind w:left="624" w:hanging="624"/>
      <w:jc w:val="both"/>
    </w:pPr>
    <w:rPr>
      <w:sz w:val="24"/>
      <w:szCs w:val="24"/>
    </w:rPr>
  </w:style>
  <w:style w:type="paragraph" w:styleId="Kjene">
    <w:name w:val="Footer"/>
    <w:basedOn w:val="Normal"/>
    <w:link w:val="FooterChar"/>
    <w:uiPriority w:val="99"/>
    <w:rsid w:val="00765bea"/>
    <w:pPr>
      <w:tabs>
        <w:tab w:val="center" w:pos="4320" w:leader="none"/>
        <w:tab w:val="right" w:pos="8640" w:leader="none"/>
      </w:tabs>
    </w:pPr>
    <w:rPr/>
  </w:style>
  <w:style w:type="paragraph" w:styleId="BodyText2">
    <w:name w:val="Body Text 2"/>
    <w:basedOn w:val="Normal"/>
    <w:link w:val="BodyText2Char"/>
    <w:qFormat/>
    <w:rsid w:val="00765bea"/>
    <w:pPr>
      <w:spacing w:lineRule="auto" w:line="480" w:before="0" w:after="120"/>
    </w:pPr>
    <w:rPr/>
  </w:style>
  <w:style w:type="paragraph" w:styleId="Naisf" w:customStyle="1">
    <w:name w:val="naisf"/>
    <w:basedOn w:val="Normal"/>
    <w:qFormat/>
    <w:rsid w:val="00765bea"/>
    <w:pPr>
      <w:widowControl/>
      <w:overflowPunct w:val="false"/>
      <w:spacing w:beforeAutospacing="1" w:afterAutospacing="1"/>
      <w:jc w:val="both"/>
    </w:pPr>
    <w:rPr>
      <w:kern w:val="0"/>
      <w:sz w:val="24"/>
      <w:szCs w:val="24"/>
      <w:lang w:eastAsia="en-US"/>
    </w:rPr>
  </w:style>
  <w:style w:type="paragraph" w:styleId="Vre">
    <w:name w:val="Footnote Text"/>
    <w:basedOn w:val="Normal"/>
    <w:link w:val="FootnoteTextChar"/>
    <w:rsid w:val="00765bea"/>
    <w:pPr>
      <w:widowControl/>
      <w:overflowPunct w:val="false"/>
    </w:pPr>
    <w:rPr>
      <w:rFonts w:ascii="Calibri" w:hAnsi="Calibri" w:eastAsia="Calibri" w:cs="" w:asciiTheme="minorHAnsi" w:cstheme="minorBidi" w:eastAsiaTheme="minorHAnsi" w:hAnsiTheme="minorHAnsi"/>
      <w:kern w:val="0"/>
      <w:sz w:val="22"/>
      <w:szCs w:val="22"/>
      <w:lang w:eastAsia="en-US"/>
    </w:rPr>
  </w:style>
  <w:style w:type="paragraph" w:styleId="Galvene">
    <w:name w:val="Header"/>
    <w:basedOn w:val="Normal"/>
    <w:link w:val="HeaderChar"/>
    <w:unhideWhenUsed/>
    <w:rsid w:val="00765bea"/>
    <w:pPr>
      <w:tabs>
        <w:tab w:val="center" w:pos="4153" w:leader="none"/>
        <w:tab w:val="right" w:pos="8306" w:leader="none"/>
      </w:tabs>
    </w:pPr>
    <w:rPr/>
  </w:style>
  <w:style w:type="paragraph" w:styleId="BlockText">
    <w:name w:val="Block Text"/>
    <w:basedOn w:val="Normal"/>
    <w:qFormat/>
    <w:rsid w:val="00765bea"/>
    <w:pPr>
      <w:widowControl/>
      <w:ind w:left="-284" w:right="-380" w:firstLine="568"/>
      <w:jc w:val="both"/>
    </w:pPr>
    <w:rPr>
      <w:kern w:val="0"/>
      <w:sz w:val="24"/>
      <w:lang w:eastAsia="en-US"/>
    </w:rPr>
  </w:style>
  <w:style w:type="paragraph" w:styleId="Pamattekstaatkpe">
    <w:name w:val="Body Text Indent"/>
    <w:basedOn w:val="Normal"/>
    <w:link w:val="BodyTextIndentChar"/>
    <w:unhideWhenUsed/>
    <w:rsid w:val="00765bea"/>
    <w:pPr>
      <w:spacing w:before="0" w:after="120"/>
      <w:ind w:left="283" w:hanging="0"/>
    </w:pPr>
    <w:rPr/>
  </w:style>
  <w:style w:type="paragraph" w:styleId="Nosaukums">
    <w:name w:val="Title"/>
    <w:basedOn w:val="Normal"/>
    <w:link w:val="TitleChar"/>
    <w:qFormat/>
    <w:rsid w:val="00765bea"/>
    <w:pPr>
      <w:widowControl/>
      <w:overflowPunct w:val="false"/>
      <w:jc w:val="center"/>
    </w:pPr>
    <w:rPr>
      <w:b/>
      <w:bCs/>
      <w:kern w:val="0"/>
      <w:sz w:val="24"/>
      <w:lang w:eastAsia="en-US"/>
    </w:rPr>
  </w:style>
  <w:style w:type="paragraph" w:styleId="BodyTextIndent2">
    <w:name w:val="Body Text Indent 2"/>
    <w:basedOn w:val="Normal"/>
    <w:link w:val="BodyTextIndent2Char"/>
    <w:qFormat/>
    <w:rsid w:val="00765bea"/>
    <w:pPr>
      <w:widowControl/>
      <w:overflowPunct w:val="false"/>
      <w:spacing w:lineRule="auto" w:line="480" w:before="0" w:after="120"/>
      <w:ind w:left="283" w:hanging="0"/>
    </w:pPr>
    <w:rPr>
      <w:kern w:val="0"/>
      <w:sz w:val="24"/>
      <w:szCs w:val="24"/>
      <w:lang w:eastAsia="en-US"/>
    </w:rPr>
  </w:style>
  <w:style w:type="paragraph" w:styleId="BodyText3">
    <w:name w:val="Body Text 3"/>
    <w:basedOn w:val="Normal"/>
    <w:link w:val="BodyText3Char"/>
    <w:qFormat/>
    <w:rsid w:val="00765bea"/>
    <w:pPr>
      <w:widowControl/>
      <w:overflowPunct w:val="false"/>
      <w:spacing w:before="0" w:after="120"/>
    </w:pPr>
    <w:rPr>
      <w:kern w:val="0"/>
      <w:sz w:val="16"/>
      <w:szCs w:val="16"/>
      <w:lang w:eastAsia="en-US"/>
    </w:rPr>
  </w:style>
  <w:style w:type="paragraph" w:styleId="BalloonText">
    <w:name w:val="Balloon Text"/>
    <w:basedOn w:val="Normal"/>
    <w:link w:val="BalloonTextChar"/>
    <w:semiHidden/>
    <w:unhideWhenUsed/>
    <w:qFormat/>
    <w:rsid w:val="00765bea"/>
    <w:pPr/>
    <w:rPr>
      <w:rFonts w:ascii="Tahoma" w:hAnsi="Tahoma" w:eastAsia="Calibri" w:cs="" w:cstheme="minorBidi" w:eastAsiaTheme="minorHAnsi"/>
      <w:sz w:val="16"/>
      <w:szCs w:val="16"/>
    </w:rPr>
  </w:style>
  <w:style w:type="paragraph" w:styleId="Dokumentaapakvirsraksts">
    <w:name w:val="Subtitle"/>
    <w:basedOn w:val="Normal"/>
    <w:link w:val="SubtitleChar"/>
    <w:qFormat/>
    <w:rsid w:val="00765bea"/>
    <w:pPr>
      <w:widowControl/>
      <w:overflowPunct w:val="false"/>
      <w:spacing w:before="0" w:after="60"/>
      <w:jc w:val="center"/>
      <w:outlineLvl w:val="1"/>
    </w:pPr>
    <w:rPr>
      <w:rFonts w:ascii="Arial" w:hAnsi="Arial" w:cs="Arial"/>
      <w:kern w:val="0"/>
      <w:sz w:val="24"/>
      <w:szCs w:val="24"/>
      <w:lang w:eastAsia="en-US"/>
    </w:rPr>
  </w:style>
  <w:style w:type="paragraph" w:styleId="Annotationtext">
    <w:name w:val="annotation text"/>
    <w:basedOn w:val="Normal"/>
    <w:link w:val="CommentTextChar"/>
    <w:uiPriority w:val="99"/>
    <w:semiHidden/>
    <w:qFormat/>
    <w:rsid w:val="00765bea"/>
    <w:pPr/>
    <w:rPr>
      <w:rFonts w:ascii="Calibri" w:hAnsi="Calibri" w:eastAsia="Calibri" w:cs="" w:asciiTheme="minorHAnsi" w:cstheme="minorBidi" w:eastAsiaTheme="minorHAnsi" w:hAnsiTheme="minorHAnsi"/>
      <w:sz w:val="22"/>
      <w:szCs w:val="22"/>
    </w:rPr>
  </w:style>
  <w:style w:type="paragraph" w:styleId="Annotationsubject">
    <w:name w:val="annotation subject"/>
    <w:basedOn w:val="Annotationtext"/>
    <w:next w:val="Annotationtext"/>
    <w:link w:val="CommentSubjectChar"/>
    <w:semiHidden/>
    <w:qFormat/>
    <w:rsid w:val="00765bea"/>
    <w:pPr/>
    <w:rPr>
      <w:b/>
      <w:bCs/>
    </w:rPr>
  </w:style>
  <w:style w:type="paragraph" w:styleId="Paragrfs" w:customStyle="1">
    <w:name w:val="Paragrāfs"/>
    <w:basedOn w:val="Normal"/>
    <w:next w:val="Normal"/>
    <w:qFormat/>
    <w:rsid w:val="00765bea"/>
    <w:pPr>
      <w:widowControl/>
      <w:suppressAutoHyphens w:val="true"/>
      <w:overflowPunct w:val="false"/>
      <w:ind w:left="0" w:hanging="0"/>
      <w:jc w:val="both"/>
    </w:pPr>
    <w:rPr>
      <w:rFonts w:ascii="Arial" w:hAnsi="Arial"/>
      <w:kern w:val="0"/>
      <w:szCs w:val="24"/>
      <w:lang w:eastAsia="ar-SA"/>
    </w:rPr>
  </w:style>
  <w:style w:type="paragraph" w:styleId="CharCharCharChar" w:customStyle="1">
    <w:name w:val="Char Char Char Char"/>
    <w:basedOn w:val="Normal"/>
    <w:qFormat/>
    <w:rsid w:val="00765bea"/>
    <w:pPr>
      <w:overflowPunct w:val="false"/>
      <w:spacing w:lineRule="exact" w:line="240" w:before="0" w:after="160"/>
      <w:jc w:val="both"/>
      <w:textAlignment w:val="baseline"/>
    </w:pPr>
    <w:rPr>
      <w:b/>
      <w:bCs/>
      <w:kern w:val="0"/>
      <w:sz w:val="32"/>
      <w:szCs w:val="32"/>
    </w:rPr>
  </w:style>
  <w:style w:type="paragraph" w:styleId="NoSpacing">
    <w:name w:val="No Spacing"/>
    <w:qFormat/>
    <w:rsid w:val="00765bea"/>
    <w:pPr>
      <w:widowControl w:val="false"/>
      <w:overflowPunct w:val="true"/>
      <w:bidi w:val="0"/>
      <w:spacing w:lineRule="auto" w:line="240" w:before="0" w:after="0"/>
      <w:jc w:val="left"/>
    </w:pPr>
    <w:rPr>
      <w:rFonts w:ascii="Times New Roman" w:hAnsi="Times New Roman" w:eastAsia="Times New Roman" w:cs="Times New Roman"/>
      <w:color w:val="auto"/>
      <w:kern w:val="2"/>
      <w:sz w:val="20"/>
      <w:szCs w:val="20"/>
      <w:lang w:val="lv-LV" w:eastAsia="lv-LV" w:bidi="ar-SA"/>
    </w:rPr>
  </w:style>
  <w:style w:type="paragraph" w:styleId="ListParagraph1" w:customStyle="1">
    <w:name w:val="List Paragraph1"/>
    <w:basedOn w:val="Normal"/>
    <w:qFormat/>
    <w:rsid w:val="00743859"/>
    <w:pPr>
      <w:widowControl/>
      <w:overflowPunct w:val="false"/>
      <w:ind w:left="720" w:hanging="0"/>
    </w:pPr>
    <w:rPr>
      <w:kern w:val="0"/>
      <w:sz w:val="24"/>
      <w:szCs w:val="22"/>
      <w:lang w:eastAsia="en-US"/>
    </w:rPr>
  </w:style>
  <w:style w:type="paragraph" w:styleId="ListParagraph">
    <w:name w:val="List Paragraph"/>
    <w:basedOn w:val="Normal"/>
    <w:link w:val="ListParagraphChar"/>
    <w:uiPriority w:val="34"/>
    <w:qFormat/>
    <w:rsid w:val="002b6a53"/>
    <w:pPr>
      <w:spacing w:before="0" w:after="0"/>
      <w:ind w:left="720" w:hanging="0"/>
      <w:contextualSpacing/>
    </w:pPr>
    <w:rPr/>
  </w:style>
  <w:style w:type="paragraph" w:styleId="Stils1" w:customStyle="1">
    <w:name w:val="Stils1"/>
    <w:basedOn w:val="Normal"/>
    <w:qFormat/>
    <w:rsid w:val="00960d17"/>
    <w:pPr>
      <w:widowControl/>
      <w:overflowPunct w:val="false"/>
      <w:jc w:val="both"/>
    </w:pPr>
    <w:rPr>
      <w:b/>
      <w:i/>
      <w:color w:val="000000"/>
      <w:kern w:val="0"/>
      <w:lang w:bidi="lo-LA"/>
    </w:rPr>
  </w:style>
  <w:style w:type="paragraph" w:styleId="Stils2" w:customStyle="1">
    <w:name w:val="Stils2"/>
    <w:basedOn w:val="Normal"/>
    <w:qFormat/>
    <w:rsid w:val="00960d17"/>
    <w:pPr>
      <w:widowControl/>
      <w:tabs>
        <w:tab w:val="left" w:pos="454" w:leader="none"/>
      </w:tabs>
      <w:overflowPunct w:val="false"/>
      <w:ind w:left="454" w:hanging="454"/>
      <w:jc w:val="both"/>
    </w:pPr>
    <w:rPr>
      <w:color w:val="000000"/>
      <w:kern w:val="0"/>
      <w:lang w:bidi="lo-LA"/>
    </w:rPr>
  </w:style>
  <w:style w:type="paragraph" w:styleId="Stils3" w:customStyle="1">
    <w:name w:val="Stils3"/>
    <w:basedOn w:val="Normal"/>
    <w:qFormat/>
    <w:rsid w:val="00960d17"/>
    <w:pPr>
      <w:widowControl/>
      <w:tabs>
        <w:tab w:val="left" w:pos="1985" w:leader="none"/>
      </w:tabs>
      <w:overflowPunct w:val="false"/>
      <w:ind w:left="1985" w:hanging="567"/>
      <w:jc w:val="both"/>
    </w:pPr>
    <w:rPr>
      <w:kern w:val="0"/>
      <w:lang w:bidi="lo-LA"/>
    </w:rPr>
  </w:style>
  <w:style w:type="paragraph" w:styleId="Stils4" w:customStyle="1">
    <w:name w:val="Stils4"/>
    <w:basedOn w:val="Normal"/>
    <w:qFormat/>
    <w:rsid w:val="00960d17"/>
    <w:pPr>
      <w:widowControl/>
      <w:tabs>
        <w:tab w:val="left" w:pos="2438" w:leader="none"/>
      </w:tabs>
      <w:overflowPunct w:val="false"/>
      <w:ind w:left="2438" w:hanging="737"/>
      <w:jc w:val="both"/>
    </w:pPr>
    <w:rPr>
      <w:kern w:val="0"/>
      <w:lang w:bidi="lo-LA"/>
    </w:rPr>
  </w:style>
  <w:style w:type="paragraph" w:styleId="Default" w:customStyle="1">
    <w:name w:val="Default"/>
    <w:qFormat/>
    <w:rsid w:val="00960d17"/>
    <w:pPr>
      <w:widowControl/>
      <w:bidi w:val="0"/>
      <w:spacing w:lineRule="auto" w:line="240" w:before="0" w:after="0"/>
      <w:jc w:val="left"/>
    </w:pPr>
    <w:rPr>
      <w:rFonts w:ascii="Times New Roman" w:hAnsi="Times New Roman" w:eastAsia="Times New Roman" w:cs="Times New Roman"/>
      <w:color w:val="000000"/>
      <w:kern w:val="0"/>
      <w:sz w:val="24"/>
      <w:szCs w:val="24"/>
      <w:lang w:val="lv-LV" w:eastAsia="lv-LV" w:bidi="ar-SA"/>
    </w:rPr>
  </w:style>
  <w:style w:type="paragraph" w:styleId="Pamatteksts21" w:customStyle="1">
    <w:name w:val="Pamatteksts 21"/>
    <w:basedOn w:val="Normal"/>
    <w:qFormat/>
    <w:rsid w:val="00f82ab1"/>
    <w:pPr>
      <w:suppressAutoHyphens w:val="true"/>
      <w:spacing w:lineRule="auto" w:line="480" w:before="0" w:after="120"/>
    </w:pPr>
    <w:rPr>
      <w:rFonts w:cs="Calibri"/>
      <w:kern w:val="2"/>
      <w:lang w:eastAsia="ar-SA"/>
    </w:rPr>
  </w:style>
  <w:style w:type="paragraph" w:styleId="Tabulai" w:customStyle="1">
    <w:name w:val="tabulai"/>
    <w:basedOn w:val="Normal"/>
    <w:qFormat/>
    <w:rsid w:val="003125e4"/>
    <w:pPr>
      <w:widowControl/>
      <w:overflowPunct w:val="false"/>
      <w:ind w:left="738" w:hanging="738"/>
      <w:jc w:val="both"/>
    </w:pPr>
    <w:rPr>
      <w:bCs/>
      <w:kern w:val="0"/>
      <w:sz w:val="24"/>
      <w:szCs w:val="24"/>
    </w:rPr>
  </w:style>
  <w:style w:type="paragraph" w:styleId="Tabulai2" w:customStyle="1">
    <w:name w:val="tabulai2"/>
    <w:basedOn w:val="Normal"/>
    <w:link w:val="tabulai2Char"/>
    <w:qFormat/>
    <w:rsid w:val="003125e4"/>
    <w:pPr>
      <w:widowControl/>
      <w:overflowPunct w:val="false"/>
      <w:ind w:left="884" w:hanging="850"/>
      <w:jc w:val="both"/>
    </w:pPr>
    <w:rPr>
      <w:kern w:val="0"/>
      <w:sz w:val="24"/>
      <w:szCs w:val="22"/>
      <w:lang w:eastAsia="en-US"/>
    </w:rPr>
  </w:style>
  <w:style w:type="paragraph" w:styleId="Revision">
    <w:name w:val="Revision"/>
    <w:uiPriority w:val="99"/>
    <w:semiHidden/>
    <w:qFormat/>
    <w:rsid w:val="003125e4"/>
    <w:pPr>
      <w:widowControl/>
      <w:bidi w:val="0"/>
      <w:spacing w:lineRule="auto" w:line="240" w:before="0" w:after="0"/>
      <w:jc w:val="left"/>
    </w:pPr>
    <w:rPr>
      <w:rFonts w:ascii="Times New Roman" w:hAnsi="Times New Roman" w:eastAsia="Times New Roman" w:cs="Times New Roman"/>
      <w:color w:val="auto"/>
      <w:kern w:val="2"/>
      <w:sz w:val="20"/>
      <w:szCs w:val="20"/>
      <w:lang w:val="lv-LV" w:eastAsia="lv-LV" w:bidi="ar-SA"/>
    </w:rPr>
  </w:style>
  <w:style w:type="paragraph" w:styleId="Style11" w:customStyle="1">
    <w:name w:val="Сноска"/>
    <w:basedOn w:val="Normal"/>
    <w:link w:val="a"/>
    <w:qFormat/>
    <w:rsid w:val="00a026ae"/>
    <w:pPr>
      <w:shd w:val="clear" w:color="auto" w:fill="FFFFFF"/>
      <w:overflowPunct w:val="false"/>
      <w:spacing w:lineRule="exact" w:line="178"/>
      <w:jc w:val="both"/>
    </w:pPr>
    <w:rPr>
      <w:kern w:val="0"/>
      <w:sz w:val="16"/>
      <w:szCs w:val="16"/>
      <w:lang w:eastAsia="en-US"/>
    </w:rPr>
  </w:style>
  <w:style w:type="paragraph" w:styleId="11" w:customStyle="1">
    <w:name w:val="Заголовок №1"/>
    <w:basedOn w:val="Normal"/>
    <w:link w:val="1"/>
    <w:qFormat/>
    <w:rsid w:val="00a026ae"/>
    <w:pPr>
      <w:shd w:val="clear" w:color="auto" w:fill="FFFFFF"/>
      <w:overflowPunct w:val="false"/>
      <w:spacing w:lineRule="exact" w:line="274" w:before="280" w:after="0"/>
      <w:jc w:val="center"/>
      <w:outlineLvl w:val="0"/>
    </w:pPr>
    <w:rPr>
      <w:b/>
      <w:bCs/>
      <w:kern w:val="0"/>
      <w:sz w:val="22"/>
      <w:szCs w:val="22"/>
      <w:lang w:eastAsia="en-US"/>
    </w:rPr>
  </w:style>
  <w:style w:type="paragraph" w:styleId="Ietvarasaturs">
    <w:name w:val="Ietvara saturs"/>
    <w:basedOn w:val="Normal"/>
    <w:qFormat/>
    <w:pPr/>
    <w:rPr/>
  </w:style>
  <w:style w:type="paragraph" w:styleId="Sarakstarindkopa">
    <w:name w:val="Saraksta rindkopa"/>
    <w:basedOn w:val="Normal"/>
    <w:qFormat/>
    <w:pPr>
      <w:spacing w:before="0" w:after="0"/>
      <w:ind w:left="720" w:hanging="0"/>
      <w:contextualSpacing/>
    </w:pPr>
    <w:rPr/>
  </w:style>
  <w:style w:type="paragraph" w:styleId="Saturardtjs">
    <w:name w:val="Satura rādītājs"/>
    <w:basedOn w:val="Normal"/>
    <w:qFormat/>
    <w:pPr>
      <w:suppressLineNumbers/>
    </w:pPr>
    <w:rPr/>
  </w:style>
  <w:style w:type="paragraph" w:styleId="Tabulasvirsraksts">
    <w:name w:val="Tabulas virsraksts"/>
    <w:basedOn w:val="Saturardtjs"/>
    <w:qFormat/>
    <w:pPr>
      <w:suppressLineNumbers/>
      <w:jc w:val="center"/>
    </w:pPr>
    <w:rPr>
      <w:b/>
      <w:bCs/>
    </w:rPr>
  </w:style>
  <w:style w:type="numbering" w:styleId="NoList" w:default="1">
    <w:name w:val="No List"/>
    <w:uiPriority w:val="99"/>
    <w:semiHidden/>
    <w:unhideWhenUsed/>
    <w:qFormat/>
  </w:style>
  <w:style w:type="numbering" w:styleId="WW8Num1">
    <w:name w:val="WW8Num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609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alda.stova@kandava.lv" TargetMode="External"/><Relationship Id="rId3" Type="http://schemas.openxmlformats.org/officeDocument/2006/relationships/hyperlink" Target="mailto:dome@kandava.lv" TargetMode="External"/><Relationship Id="rId4" Type="http://schemas.openxmlformats.org/officeDocument/2006/relationships/hyperlink" Target="https://www.eis.gov.lv/EKEIS/Supplier/Procurement/16767" TargetMode="External"/><Relationship Id="rId5" Type="http://schemas.openxmlformats.org/officeDocument/2006/relationships/hyperlink" Target="http://www.dundaga.lv/lv/" TargetMode="External"/><Relationship Id="rId6" Type="http://schemas.openxmlformats.org/officeDocument/2006/relationships/hyperlink" Target="http://www.dundaga.lv/lv/pasvaldiba/publiskie-iepirkumi/" TargetMode="External"/><Relationship Id="rId7" Type="http://schemas.openxmlformats.org/officeDocument/2006/relationships/hyperlink" Target="mailto:dome@kandava.lv" TargetMode="External"/><Relationship Id="rId8" Type="http://schemas.openxmlformats.org/officeDocument/2006/relationships/hyperlink" Target="https://www.eis.gov.lv/EKEIS/Procurement/Edit/15949" TargetMode="External"/><Relationship Id="rId9" Type="http://schemas.openxmlformats.org/officeDocument/2006/relationships/hyperlink" Target="https://www.eis.gov.lv/EKEIS/Procurement/Edit/15949" TargetMode="External"/><Relationship Id="rId10" Type="http://schemas.openxmlformats.org/officeDocument/2006/relationships/hyperlink" Target="https://www.eis.gov.lv/EKEIS/" TargetMode="External"/><Relationship Id="rId11" Type="http://schemas.openxmlformats.org/officeDocument/2006/relationships/hyperlink" Target="https://www.eis.gov.lv/EKEIS/Supplier/Procurement/16767" TargetMode="External"/><Relationship Id="rId12" Type="http://schemas.openxmlformats.org/officeDocument/2006/relationships/hyperlink" Target="https://www.eis.gov.lv/EKEIS/Procurement/Edit/15949" TargetMode="External"/><Relationship Id="rId13" Type="http://schemas.openxmlformats.org/officeDocument/2006/relationships/hyperlink" Target="mailto:egils.dude@kandava.lv" TargetMode="External"/><Relationship Id="rId14" Type="http://schemas.openxmlformats.org/officeDocument/2006/relationships/hyperlink" Target="mailto:egils.dude@kandava.lv" TargetMode="Externa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CD2C7-8B47-40E2-8E82-4F4E46DD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Application>LibreOffice/6.1.0.3$Windows_X86_64 LibreOffice_project/efb621ed25068d70781dc026f7e9c5187a4decd1</Application>
  <Pages>13</Pages>
  <Words>4001</Words>
  <Characters>28362</Characters>
  <CharactersWithSpaces>32186</CharactersWithSpaces>
  <Paragraphs>309</Paragraphs>
  <Company>Kandavas novada dome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2019-01-18T11:53:00Z</dcterms:created>
  <dc:creator>Laura Skvarnoviča</dc:creator>
  <dc:description/>
  <dc:language>lv-LV</dc:language>
  <cp:lastModifiedBy/>
  <cp:lastPrinted>2019-02-07T14:09:11Z</cp:lastPrinted>
  <dcterms:modified xsi:type="dcterms:W3CDTF">2019-02-13T14:34:04Z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Kandavas novada dome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