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B556" w14:textId="77777777" w:rsidR="00D35329" w:rsidRDefault="00D35329" w:rsidP="00B47331">
      <w:pPr>
        <w:spacing w:after="0" w:line="240" w:lineRule="auto"/>
        <w:jc w:val="center"/>
        <w:rPr>
          <w:b/>
          <w:sz w:val="44"/>
          <w:szCs w:val="44"/>
          <w:lang w:val="lv-LV"/>
        </w:rPr>
      </w:pPr>
    </w:p>
    <w:p w14:paraId="5BD9A916" w14:textId="627DFCB5" w:rsidR="00B47331" w:rsidRDefault="009109FB" w:rsidP="00B47331">
      <w:pPr>
        <w:spacing w:after="0" w:line="240" w:lineRule="auto"/>
        <w:jc w:val="center"/>
        <w:rPr>
          <w:b/>
          <w:sz w:val="44"/>
          <w:szCs w:val="44"/>
          <w:lang w:val="lv-LV"/>
        </w:rPr>
      </w:pPr>
      <w:r>
        <w:rPr>
          <w:b/>
          <w:sz w:val="44"/>
          <w:szCs w:val="44"/>
          <w:lang w:val="lv-LV"/>
        </w:rPr>
        <w:t>MARŠRUTA IZVEIDES DARBA SEMINĀRI</w:t>
      </w:r>
    </w:p>
    <w:p w14:paraId="1654A238" w14:textId="77777777" w:rsidR="009109FB" w:rsidRPr="00D35329" w:rsidRDefault="009109FB" w:rsidP="00B47331">
      <w:pPr>
        <w:spacing w:after="0" w:line="240" w:lineRule="auto"/>
        <w:jc w:val="center"/>
        <w:rPr>
          <w:color w:val="69B163"/>
          <w:sz w:val="44"/>
          <w:szCs w:val="44"/>
          <w:lang w:val="lv-LV"/>
        </w:rPr>
      </w:pPr>
    </w:p>
    <w:p w14:paraId="388DB4E6" w14:textId="77777777" w:rsidR="00AF4260" w:rsidRPr="009109FB" w:rsidRDefault="00AF4260" w:rsidP="00BC29CA">
      <w:pPr>
        <w:spacing w:after="0" w:line="240" w:lineRule="auto"/>
        <w:rPr>
          <w:b/>
          <w:color w:val="0070C0"/>
          <w:sz w:val="24"/>
          <w:szCs w:val="24"/>
          <w:lang w:val="lv-LV"/>
        </w:rPr>
      </w:pPr>
      <w:r w:rsidRPr="009109FB">
        <w:rPr>
          <w:b/>
          <w:color w:val="0070C0"/>
          <w:sz w:val="28"/>
          <w:szCs w:val="28"/>
          <w:lang w:val="lv-LV"/>
        </w:rPr>
        <w:t>2017.gada 9</w:t>
      </w:r>
      <w:r w:rsidR="009F1E2D" w:rsidRPr="009109FB">
        <w:rPr>
          <w:b/>
          <w:color w:val="0070C0"/>
          <w:sz w:val="28"/>
          <w:szCs w:val="28"/>
          <w:lang w:val="lv-LV"/>
        </w:rPr>
        <w:t xml:space="preserve">.maijā Pāvilostā, </w:t>
      </w:r>
      <w:r w:rsidR="00EB1D14" w:rsidRPr="009109FB">
        <w:rPr>
          <w:b/>
          <w:color w:val="0070C0"/>
          <w:sz w:val="28"/>
          <w:szCs w:val="28"/>
          <w:lang w:val="lv-LV"/>
        </w:rPr>
        <w:t>Pāvilostas k</w:t>
      </w:r>
      <w:r w:rsidR="009F1E2D" w:rsidRPr="009109FB">
        <w:rPr>
          <w:b/>
          <w:color w:val="0070C0"/>
          <w:sz w:val="28"/>
          <w:szCs w:val="28"/>
          <w:lang w:val="lv-LV"/>
        </w:rPr>
        <w:t>ultūras nam</w:t>
      </w:r>
      <w:r w:rsidR="00EB1D14" w:rsidRPr="009109FB">
        <w:rPr>
          <w:b/>
          <w:color w:val="0070C0"/>
          <w:sz w:val="28"/>
          <w:szCs w:val="28"/>
          <w:lang w:val="lv-LV"/>
        </w:rPr>
        <w:t>s</w:t>
      </w:r>
      <w:r w:rsidR="009F1E2D" w:rsidRPr="009109FB">
        <w:rPr>
          <w:b/>
          <w:color w:val="0070C0"/>
          <w:sz w:val="28"/>
          <w:szCs w:val="28"/>
          <w:lang w:val="lv-LV"/>
        </w:rPr>
        <w:t xml:space="preserve"> </w:t>
      </w:r>
      <w:r w:rsidR="009F1E2D" w:rsidRPr="009109FB">
        <w:rPr>
          <w:color w:val="0070C0"/>
          <w:sz w:val="24"/>
          <w:szCs w:val="24"/>
          <w:lang w:val="lv-LV"/>
        </w:rPr>
        <w:t>(Dzintaru iela 47</w:t>
      </w:r>
      <w:r w:rsidR="00FC71CF" w:rsidRPr="009109FB">
        <w:rPr>
          <w:color w:val="0070C0"/>
          <w:sz w:val="24"/>
          <w:szCs w:val="24"/>
          <w:lang w:val="lv-LV"/>
        </w:rPr>
        <w:t>, Pāvilosta</w:t>
      </w:r>
      <w:r w:rsidR="009F1E2D" w:rsidRPr="009109FB">
        <w:rPr>
          <w:color w:val="0070C0"/>
          <w:sz w:val="24"/>
          <w:szCs w:val="24"/>
          <w:lang w:val="lv-LV"/>
        </w:rPr>
        <w:t>)</w:t>
      </w:r>
    </w:p>
    <w:p w14:paraId="2F61BB9D" w14:textId="77777777" w:rsidR="00FC71CF" w:rsidRPr="009109FB" w:rsidRDefault="00FC71CF" w:rsidP="00BC29CA">
      <w:pPr>
        <w:spacing w:after="0" w:line="240" w:lineRule="auto"/>
        <w:ind w:right="-138"/>
        <w:jc w:val="center"/>
        <w:rPr>
          <w:color w:val="0070C0"/>
          <w:sz w:val="28"/>
          <w:szCs w:val="28"/>
          <w:lang w:val="lv-LV"/>
        </w:rPr>
      </w:pPr>
      <w:r w:rsidRPr="009109FB">
        <w:rPr>
          <w:b/>
          <w:color w:val="0070C0"/>
          <w:sz w:val="28"/>
          <w:szCs w:val="28"/>
          <w:lang w:val="lv-LV"/>
        </w:rPr>
        <w:t xml:space="preserve">2017.gada 10.maijā </w:t>
      </w:r>
      <w:proofErr w:type="spellStart"/>
      <w:r w:rsidRPr="009109FB">
        <w:rPr>
          <w:b/>
          <w:color w:val="0070C0"/>
          <w:sz w:val="28"/>
          <w:szCs w:val="28"/>
          <w:lang w:val="lv-LV"/>
        </w:rPr>
        <w:t>Abragciemā</w:t>
      </w:r>
      <w:proofErr w:type="spellEnd"/>
      <w:r w:rsidRPr="009109FB">
        <w:rPr>
          <w:b/>
          <w:color w:val="0070C0"/>
          <w:sz w:val="28"/>
          <w:szCs w:val="28"/>
          <w:lang w:val="lv-LV"/>
        </w:rPr>
        <w:t>, Kempings “</w:t>
      </w:r>
      <w:proofErr w:type="spellStart"/>
      <w:r w:rsidRPr="009109FB">
        <w:rPr>
          <w:b/>
          <w:color w:val="0070C0"/>
          <w:sz w:val="28"/>
          <w:szCs w:val="28"/>
          <w:lang w:val="lv-LV"/>
        </w:rPr>
        <w:t>Abragciems</w:t>
      </w:r>
      <w:proofErr w:type="spellEnd"/>
      <w:r w:rsidRPr="009109FB">
        <w:rPr>
          <w:b/>
          <w:color w:val="0070C0"/>
          <w:sz w:val="28"/>
          <w:szCs w:val="28"/>
          <w:lang w:val="lv-LV"/>
        </w:rPr>
        <w:t>”</w:t>
      </w:r>
      <w:r w:rsidRPr="009109FB">
        <w:rPr>
          <w:color w:val="0070C0"/>
          <w:sz w:val="28"/>
          <w:szCs w:val="28"/>
          <w:lang w:val="lv-LV"/>
        </w:rPr>
        <w:t xml:space="preserve"> </w:t>
      </w:r>
      <w:r w:rsidRPr="009109FB">
        <w:rPr>
          <w:color w:val="0070C0"/>
          <w:sz w:val="24"/>
          <w:szCs w:val="24"/>
          <w:lang w:val="lv-LV"/>
        </w:rPr>
        <w:t>(Engures pag., Engures nov.)</w:t>
      </w:r>
    </w:p>
    <w:p w14:paraId="563924B6" w14:textId="77777777" w:rsidR="00BC29CA" w:rsidRDefault="00BC29CA" w:rsidP="00C04744">
      <w:pPr>
        <w:spacing w:after="0" w:line="240" w:lineRule="auto"/>
        <w:jc w:val="both"/>
        <w:rPr>
          <w:color w:val="00B050"/>
          <w:lang w:val="lv-LV"/>
        </w:rPr>
      </w:pPr>
    </w:p>
    <w:p w14:paraId="026E6C67" w14:textId="77777777" w:rsidR="00D35329" w:rsidRPr="00B47331" w:rsidRDefault="00D35329" w:rsidP="00C04744">
      <w:pPr>
        <w:spacing w:after="0" w:line="240" w:lineRule="auto"/>
        <w:jc w:val="both"/>
        <w:rPr>
          <w:color w:val="00B050"/>
          <w:lang w:val="lv-LV"/>
        </w:rPr>
      </w:pPr>
    </w:p>
    <w:p w14:paraId="79EF06DB" w14:textId="013C623E" w:rsidR="00D35329" w:rsidRDefault="00D35329" w:rsidP="00C04744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Kurzemes plānošanas reģions sadarbībā ar Latvijas lauku tūrisma asociāciju “Lauku ceļotājs” ievieš Igaunijas – Latvijas programmas atbalstītu projektu, kura mērķis ir izveidot kājāmgājēju maršrutu gar jūras piekrasti Latvijā un Igaunijā, lai iekļautos kopējā E9 Eiropas kājāmgājēju maršrutā. </w:t>
      </w:r>
      <w:r w:rsidR="00681EEF">
        <w:rPr>
          <w:lang w:val="lv-LV"/>
        </w:rPr>
        <w:t xml:space="preserve">Kurzemē šis maršruts virzās gar jūra piekrasti 350 km garumā un sastāda 1/3 daļu no visa plānotā maršruta garuma Latvijā un Igaunijā! </w:t>
      </w:r>
    </w:p>
    <w:p w14:paraId="66CB004D" w14:textId="527F9D1A" w:rsidR="00D35329" w:rsidRDefault="00D35329" w:rsidP="00C04744">
      <w:pPr>
        <w:spacing w:after="0" w:line="240" w:lineRule="auto"/>
        <w:jc w:val="both"/>
        <w:rPr>
          <w:lang w:val="lv-LV"/>
        </w:rPr>
      </w:pPr>
    </w:p>
    <w:p w14:paraId="61415BD2" w14:textId="77777777" w:rsidR="00D35329" w:rsidRDefault="00D35329" w:rsidP="00C04744">
      <w:pPr>
        <w:spacing w:after="0" w:line="240" w:lineRule="auto"/>
        <w:jc w:val="both"/>
        <w:rPr>
          <w:lang w:val="lv-LV"/>
        </w:rPr>
      </w:pPr>
    </w:p>
    <w:p w14:paraId="53674AA1" w14:textId="089D2003" w:rsidR="00AF4260" w:rsidRPr="00C04744" w:rsidRDefault="00D35329" w:rsidP="00C04744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Kurzemē tiek organizēti div</w:t>
      </w:r>
      <w:r w:rsidR="00681EEF">
        <w:rPr>
          <w:lang w:val="lv-LV"/>
        </w:rPr>
        <w:t>i identiski darba semināri, kuru</w:t>
      </w:r>
      <w:r>
        <w:rPr>
          <w:lang w:val="lv-LV"/>
        </w:rPr>
        <w:t xml:space="preserve"> mērķis ir</w:t>
      </w:r>
      <w:r w:rsidR="0091398B" w:rsidRPr="00C04744">
        <w:rPr>
          <w:lang w:val="lv-LV"/>
        </w:rPr>
        <w:t>:</w:t>
      </w:r>
    </w:p>
    <w:p w14:paraId="3CA6DF1A" w14:textId="77777777" w:rsidR="00AF4260" w:rsidRPr="00C04744" w:rsidRDefault="00AF4260" w:rsidP="00D35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lv-LV"/>
        </w:rPr>
      </w:pPr>
      <w:r w:rsidRPr="00C04744">
        <w:rPr>
          <w:lang w:val="lv-LV"/>
        </w:rPr>
        <w:t>informēt ar projekta a</w:t>
      </w:r>
      <w:r w:rsidR="00C04744">
        <w:rPr>
          <w:lang w:val="lv-LV"/>
        </w:rPr>
        <w:t>ktivitātēm un ieguvumiem</w:t>
      </w:r>
      <w:r w:rsidRPr="00C04744">
        <w:rPr>
          <w:lang w:val="lv-LV"/>
        </w:rPr>
        <w:t>, kas plānoti Kurzemē</w:t>
      </w:r>
      <w:r w:rsidR="00C04744">
        <w:rPr>
          <w:lang w:val="lv-LV"/>
        </w:rPr>
        <w:t xml:space="preserve"> un kopumā projektā</w:t>
      </w:r>
      <w:r w:rsidRPr="00C04744">
        <w:rPr>
          <w:lang w:val="lv-LV"/>
        </w:rPr>
        <w:t>;</w:t>
      </w:r>
    </w:p>
    <w:p w14:paraId="68C9AF66" w14:textId="7671230C" w:rsidR="00AF4260" w:rsidRPr="00C04744" w:rsidRDefault="00AF4260" w:rsidP="00D35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lv-LV"/>
        </w:rPr>
      </w:pPr>
      <w:r w:rsidRPr="00C04744">
        <w:rPr>
          <w:lang w:val="lv-LV"/>
        </w:rPr>
        <w:t>iepazīstināt tūrisma uzņēmējus ar kājāmgājēju specifiskajām interesēm un vajadzībām ceļojuma laikā</w:t>
      </w:r>
      <w:r w:rsidR="00C04744">
        <w:rPr>
          <w:lang w:val="lv-LV"/>
        </w:rPr>
        <w:t xml:space="preserve"> un mudināt</w:t>
      </w:r>
      <w:r w:rsidR="00D35329">
        <w:rPr>
          <w:lang w:val="lv-LV"/>
        </w:rPr>
        <w:t xml:space="preserve"> veidot jaunu pakalpojumu </w:t>
      </w:r>
      <w:r w:rsidR="00C04744">
        <w:rPr>
          <w:lang w:val="lv-LV"/>
        </w:rPr>
        <w:t>kājāmgājējiem</w:t>
      </w:r>
      <w:r w:rsidRPr="00C04744">
        <w:rPr>
          <w:lang w:val="lv-LV"/>
        </w:rPr>
        <w:t>;</w:t>
      </w:r>
    </w:p>
    <w:p w14:paraId="1C5ADCC9" w14:textId="77777777" w:rsidR="00AF4260" w:rsidRPr="00C04744" w:rsidRDefault="00AF4260" w:rsidP="00D35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lv-LV"/>
        </w:rPr>
      </w:pPr>
      <w:r w:rsidRPr="00C04744">
        <w:rPr>
          <w:lang w:val="lv-LV"/>
        </w:rPr>
        <w:t>diskutēt par katru maršruta posmu un vienoties par tā trasējumu;</w:t>
      </w:r>
    </w:p>
    <w:p w14:paraId="64D4C0BE" w14:textId="77777777" w:rsidR="00AF4260" w:rsidRPr="00C04744" w:rsidRDefault="00AF4260" w:rsidP="00D353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lv-LV"/>
        </w:rPr>
      </w:pPr>
      <w:r w:rsidRPr="00C04744">
        <w:rPr>
          <w:lang w:val="lv-LV"/>
        </w:rPr>
        <w:t xml:space="preserve">vienoties par turpmāko sadarbību maršruta izveidē; </w:t>
      </w:r>
    </w:p>
    <w:p w14:paraId="594FD5D4" w14:textId="77777777" w:rsidR="00D35329" w:rsidRDefault="00D35329" w:rsidP="009109FB">
      <w:pPr>
        <w:jc w:val="both"/>
        <w:rPr>
          <w:b/>
          <w:lang w:val="lv-LV"/>
        </w:rPr>
      </w:pPr>
    </w:p>
    <w:p w14:paraId="50F31BEE" w14:textId="7E5598A7" w:rsidR="00985B96" w:rsidRDefault="00B47331" w:rsidP="009109FB">
      <w:pPr>
        <w:jc w:val="both"/>
        <w:rPr>
          <w:lang w:val="lv-LV"/>
        </w:rPr>
      </w:pPr>
      <w:r w:rsidRPr="009109FB">
        <w:rPr>
          <w:b/>
          <w:color w:val="0070C0"/>
          <w:lang w:val="lv-LV"/>
        </w:rPr>
        <w:t>9.maijā Pāvilostā</w:t>
      </w:r>
      <w:r w:rsidRPr="009109FB">
        <w:rPr>
          <w:color w:val="0070C0"/>
          <w:lang w:val="lv-LV"/>
        </w:rPr>
        <w:t xml:space="preserve"> </w:t>
      </w:r>
      <w:r>
        <w:rPr>
          <w:lang w:val="lv-LV"/>
        </w:rPr>
        <w:t>s</w:t>
      </w:r>
      <w:r w:rsidR="00E90E85" w:rsidRPr="00EC2373">
        <w:rPr>
          <w:lang w:val="lv-LV"/>
        </w:rPr>
        <w:t xml:space="preserve">eminārā aicināti piedalīties </w:t>
      </w:r>
      <w:r w:rsidR="00E90E85" w:rsidRPr="00D35329">
        <w:rPr>
          <w:b/>
          <w:lang w:val="lv-LV"/>
        </w:rPr>
        <w:t>Rucavas, Nīcas, Grobiņas, Pāvilostas un Ventspils novadu</w:t>
      </w:r>
      <w:r w:rsidR="00E90E85" w:rsidRPr="00EC2373">
        <w:rPr>
          <w:lang w:val="lv-LV"/>
        </w:rPr>
        <w:t xml:space="preserve">, </w:t>
      </w:r>
      <w:r w:rsidR="00E90E85" w:rsidRPr="00D35329">
        <w:rPr>
          <w:b/>
          <w:lang w:val="lv-LV"/>
        </w:rPr>
        <w:t xml:space="preserve">Liepājas </w:t>
      </w:r>
      <w:r w:rsidR="00E90E85" w:rsidRPr="00EC2373">
        <w:rPr>
          <w:lang w:val="lv-LV"/>
        </w:rPr>
        <w:t xml:space="preserve">un </w:t>
      </w:r>
      <w:r w:rsidR="00E90E85" w:rsidRPr="00D35329">
        <w:rPr>
          <w:b/>
          <w:lang w:val="lv-LV"/>
        </w:rPr>
        <w:t>Ventspils pilsētu</w:t>
      </w:r>
      <w:r w:rsidR="00E90E85" w:rsidRPr="00EC2373">
        <w:rPr>
          <w:lang w:val="lv-LV"/>
        </w:rPr>
        <w:t xml:space="preserve"> tūrisma uzņēmēji un pašvaldību tūrisma attīstības speciālisti, īpaši tie, kas atrodas netālu no jūras piekrastes</w:t>
      </w:r>
      <w:r w:rsidR="00C04744">
        <w:rPr>
          <w:lang w:val="lv-LV"/>
        </w:rPr>
        <w:t>, kur virzīsies maršruts.</w:t>
      </w:r>
    </w:p>
    <w:p w14:paraId="34CE2E3D" w14:textId="6D61A865" w:rsidR="00B47331" w:rsidRDefault="00B47331" w:rsidP="009109FB">
      <w:pPr>
        <w:jc w:val="both"/>
        <w:rPr>
          <w:lang w:val="lv-LV"/>
        </w:rPr>
      </w:pPr>
      <w:r w:rsidRPr="009109FB">
        <w:rPr>
          <w:b/>
          <w:color w:val="0070C0"/>
          <w:lang w:val="lv-LV"/>
        </w:rPr>
        <w:t xml:space="preserve">10.maijā </w:t>
      </w:r>
      <w:proofErr w:type="spellStart"/>
      <w:r w:rsidRPr="009109FB">
        <w:rPr>
          <w:b/>
          <w:color w:val="0070C0"/>
          <w:lang w:val="lv-LV"/>
        </w:rPr>
        <w:t>Abragciemā</w:t>
      </w:r>
      <w:proofErr w:type="spellEnd"/>
      <w:r w:rsidRPr="009109FB">
        <w:rPr>
          <w:color w:val="0070C0"/>
          <w:lang w:val="lv-LV"/>
        </w:rPr>
        <w:t xml:space="preserve"> </w:t>
      </w:r>
      <w:r>
        <w:rPr>
          <w:lang w:val="lv-LV"/>
        </w:rPr>
        <w:t xml:space="preserve">seminārā aicināti piedalīties </w:t>
      </w:r>
      <w:r w:rsidRPr="00D35329">
        <w:rPr>
          <w:b/>
          <w:lang w:val="lv-LV"/>
        </w:rPr>
        <w:t>Dundagas, Rojas, Mērsraga, Engures</w:t>
      </w:r>
      <w:r>
        <w:rPr>
          <w:lang w:val="lv-LV"/>
        </w:rPr>
        <w:t xml:space="preserve"> novadu </w:t>
      </w:r>
      <w:r w:rsidRPr="00EC2373">
        <w:rPr>
          <w:lang w:val="lv-LV"/>
        </w:rPr>
        <w:t>tūrisma uzņēmēji un pašvaldību tūrisma attīst</w:t>
      </w:r>
      <w:r w:rsidR="00D35329">
        <w:rPr>
          <w:lang w:val="lv-LV"/>
        </w:rPr>
        <w:t xml:space="preserve">ības speciālisti, </w:t>
      </w:r>
      <w:r>
        <w:rPr>
          <w:lang w:val="lv-LV"/>
        </w:rPr>
        <w:t xml:space="preserve"> </w:t>
      </w:r>
      <w:r w:rsidR="00D35329" w:rsidRPr="00EC2373">
        <w:rPr>
          <w:lang w:val="lv-LV"/>
        </w:rPr>
        <w:t>īpaši tie, kas atrodas netālu no jūras piekrastes</w:t>
      </w:r>
      <w:r w:rsidR="00D35329">
        <w:rPr>
          <w:lang w:val="lv-LV"/>
        </w:rPr>
        <w:t>, kur virzīsies maršruts.</w:t>
      </w:r>
    </w:p>
    <w:p w14:paraId="51A4B484" w14:textId="77777777" w:rsidR="009109FB" w:rsidRDefault="009109FB" w:rsidP="009109FB">
      <w:pPr>
        <w:spacing w:before="100" w:beforeAutospacing="1" w:after="240" w:line="240" w:lineRule="auto"/>
        <w:jc w:val="both"/>
        <w:rPr>
          <w:lang w:val="lv-LV"/>
        </w:rPr>
      </w:pPr>
      <w:r>
        <w:rPr>
          <w:lang w:val="lv-LV"/>
        </w:rPr>
        <w:t>Novadu sadalījums dalībai seminārā nav strikts, bet diskusija par maršruta posmiem plānota saskaņā ar darba kārtībā norādītajiem posmiem.</w:t>
      </w:r>
    </w:p>
    <w:p w14:paraId="0B46DBEA" w14:textId="77777777" w:rsidR="009109FB" w:rsidRDefault="009109FB" w:rsidP="00910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C2373">
        <w:rPr>
          <w:lang w:val="lv-LV"/>
        </w:rPr>
        <w:t xml:space="preserve">Aicinām iepazīties ar </w:t>
      </w:r>
      <w:r w:rsidRPr="00681EEF">
        <w:rPr>
          <w:b/>
          <w:lang w:val="lv-LV"/>
        </w:rPr>
        <w:t>trasējumu</w:t>
      </w:r>
      <w:r w:rsidRPr="00EC2373">
        <w:rPr>
          <w:lang w:val="lv-LV"/>
        </w:rPr>
        <w:t xml:space="preserve"> savas pašvaldības teritorijā, lai semināra laikā vienotos par pamata versiju tālākai saskaņošanai </w:t>
      </w:r>
      <w:r>
        <w:rPr>
          <w:lang w:val="lv-LV"/>
        </w:rPr>
        <w:t>ar Dabas aizsardzības pārvaldi, plānotu apsekojumus un gatavotu mārketinga materiālu: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64CAB73" w14:textId="4E0E3AE4" w:rsidR="009109FB" w:rsidRPr="00EC2373" w:rsidRDefault="00CA353E" w:rsidP="006C1F9C">
      <w:pPr>
        <w:spacing w:after="0" w:line="240" w:lineRule="auto"/>
        <w:jc w:val="center"/>
        <w:rPr>
          <w:lang w:val="lv-LV"/>
        </w:rPr>
      </w:pPr>
      <w:hyperlink r:id="rId9" w:tgtFrame="_blank" w:history="1">
        <w:r w:rsidR="006C1F9C">
          <w:rPr>
            <w:rStyle w:val="Hyperlink"/>
            <w:lang w:val="lv-LV"/>
          </w:rPr>
          <w:t>Kājāmgājēju maršruta gar piekrasti (darba variants)</w:t>
        </w:r>
      </w:hyperlink>
    </w:p>
    <w:p w14:paraId="7E269657" w14:textId="77777777" w:rsidR="009109FB" w:rsidRDefault="009109FB" w:rsidP="009109FB">
      <w:pPr>
        <w:spacing w:after="0" w:line="240" w:lineRule="auto"/>
        <w:jc w:val="both"/>
        <w:rPr>
          <w:lang w:val="lv-LV"/>
        </w:rPr>
      </w:pPr>
    </w:p>
    <w:p w14:paraId="5686105E" w14:textId="6F86A80A" w:rsidR="00D35329" w:rsidRDefault="009109FB" w:rsidP="009109FB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Nepieciešamības gadījumā, ja kādiem posmiem būs vajadzīgs papildus laiks un diskusija par trasējumu, tā tiks organizēta atsevišķi. </w:t>
      </w:r>
    </w:p>
    <w:p w14:paraId="765A4506" w14:textId="77777777" w:rsidR="009109FB" w:rsidRDefault="009109FB" w:rsidP="00C04744">
      <w:pPr>
        <w:jc w:val="both"/>
        <w:rPr>
          <w:lang w:val="lv-LV"/>
        </w:rPr>
      </w:pPr>
    </w:p>
    <w:p w14:paraId="1BE96D50" w14:textId="77777777" w:rsidR="009109FB" w:rsidRDefault="009109FB" w:rsidP="00C04744">
      <w:pPr>
        <w:jc w:val="both"/>
        <w:rPr>
          <w:lang w:val="lv-LV"/>
        </w:rPr>
      </w:pPr>
    </w:p>
    <w:p w14:paraId="65135C45" w14:textId="77777777" w:rsidR="009109FB" w:rsidRDefault="009109FB" w:rsidP="00C04744">
      <w:pPr>
        <w:jc w:val="both"/>
        <w:rPr>
          <w:lang w:val="lv-LV"/>
        </w:rPr>
      </w:pPr>
    </w:p>
    <w:p w14:paraId="0016E6C1" w14:textId="77777777" w:rsidR="009109FB" w:rsidRDefault="009109FB" w:rsidP="00C04744">
      <w:pPr>
        <w:jc w:val="both"/>
        <w:rPr>
          <w:lang w:val="lv-LV"/>
        </w:rPr>
      </w:pPr>
    </w:p>
    <w:p w14:paraId="46FC309C" w14:textId="56EADDAB" w:rsidR="009109FB" w:rsidRDefault="009109FB" w:rsidP="009109FB">
      <w:pPr>
        <w:spacing w:after="0" w:line="240" w:lineRule="auto"/>
        <w:jc w:val="center"/>
        <w:rPr>
          <w:b/>
          <w:sz w:val="44"/>
          <w:szCs w:val="44"/>
          <w:lang w:val="lv-LV"/>
        </w:rPr>
      </w:pPr>
      <w:r>
        <w:rPr>
          <w:b/>
          <w:sz w:val="44"/>
          <w:szCs w:val="44"/>
          <w:lang w:val="lv-LV"/>
        </w:rPr>
        <w:t>DARBA KĀRTĪBA</w:t>
      </w:r>
    </w:p>
    <w:p w14:paraId="099F1910" w14:textId="77777777" w:rsidR="009109FB" w:rsidRPr="00EC2373" w:rsidRDefault="009109FB" w:rsidP="00C04744">
      <w:pPr>
        <w:jc w:val="both"/>
        <w:rPr>
          <w:lang w:val="lv-LV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81"/>
        <w:gridCol w:w="4182"/>
      </w:tblGrid>
      <w:tr w:rsidR="00AF4260" w:rsidRPr="00EC2373" w14:paraId="48E22A73" w14:textId="77777777" w:rsidTr="00D35329">
        <w:tc>
          <w:tcPr>
            <w:tcW w:w="1526" w:type="dxa"/>
          </w:tcPr>
          <w:p w14:paraId="19834A50" w14:textId="77777777" w:rsidR="00AF4260" w:rsidRPr="00EC2373" w:rsidRDefault="00AF4260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10.30 – 11.00</w:t>
            </w:r>
          </w:p>
        </w:tc>
        <w:tc>
          <w:tcPr>
            <w:tcW w:w="8363" w:type="dxa"/>
            <w:gridSpan w:val="2"/>
          </w:tcPr>
          <w:p w14:paraId="0769D2F5" w14:textId="77777777" w:rsidR="00AF4260" w:rsidRDefault="00AF4260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Reģistrācija un rīta kafija</w:t>
            </w:r>
          </w:p>
          <w:p w14:paraId="5CC6922A" w14:textId="77777777" w:rsidR="00D35329" w:rsidRPr="00EC2373" w:rsidRDefault="00D35329" w:rsidP="00985B96">
            <w:pPr>
              <w:jc w:val="both"/>
              <w:rPr>
                <w:lang w:val="lv-LV"/>
              </w:rPr>
            </w:pPr>
          </w:p>
        </w:tc>
      </w:tr>
      <w:tr w:rsidR="00AF4260" w:rsidRPr="00681EEF" w14:paraId="4E9BA861" w14:textId="77777777" w:rsidTr="00D35329">
        <w:tc>
          <w:tcPr>
            <w:tcW w:w="1526" w:type="dxa"/>
          </w:tcPr>
          <w:p w14:paraId="27836BC6" w14:textId="77777777" w:rsidR="00AF4260" w:rsidRPr="00EC2373" w:rsidRDefault="00AF4260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11.00</w:t>
            </w:r>
            <w:r w:rsidR="00E90E85" w:rsidRPr="00EC2373">
              <w:rPr>
                <w:lang w:val="lv-LV"/>
              </w:rPr>
              <w:t xml:space="preserve"> – 11.20</w:t>
            </w:r>
          </w:p>
        </w:tc>
        <w:tc>
          <w:tcPr>
            <w:tcW w:w="8363" w:type="dxa"/>
            <w:gridSpan w:val="2"/>
          </w:tcPr>
          <w:p w14:paraId="77CA5747" w14:textId="77777777" w:rsidR="00AF4260" w:rsidRPr="00EC2373" w:rsidRDefault="00E90E85" w:rsidP="00985B96">
            <w:pPr>
              <w:jc w:val="both"/>
              <w:rPr>
                <w:lang w:val="lv-LV"/>
              </w:rPr>
            </w:pPr>
            <w:r w:rsidRPr="00C04744">
              <w:rPr>
                <w:b/>
                <w:lang w:val="lv-LV"/>
              </w:rPr>
              <w:t>Kājāmgājēju maršruts gar jūras</w:t>
            </w:r>
            <w:r w:rsidR="00C04744">
              <w:rPr>
                <w:b/>
                <w:lang w:val="lv-LV"/>
              </w:rPr>
              <w:t xml:space="preserve"> piekrasti Latvijā un Igaunijā:</w:t>
            </w:r>
            <w:r w:rsidRPr="00EC2373">
              <w:rPr>
                <w:lang w:val="lv-LV"/>
              </w:rPr>
              <w:t xml:space="preserve"> </w:t>
            </w:r>
            <w:r w:rsidR="00C04744">
              <w:rPr>
                <w:lang w:val="lv-LV"/>
              </w:rPr>
              <w:t xml:space="preserve">Igaunijas – Latvijas programmas atbalstīta </w:t>
            </w:r>
            <w:r w:rsidRPr="00EC2373">
              <w:rPr>
                <w:lang w:val="lv-LV"/>
              </w:rPr>
              <w:t xml:space="preserve">projekta ambīcija un mērķis. </w:t>
            </w:r>
            <w:r w:rsidR="00C04744">
              <w:rPr>
                <w:lang w:val="lv-LV"/>
              </w:rPr>
              <w:t>Nozīmīgākās aktivitātes un sagaidāmie rezultāti</w:t>
            </w:r>
          </w:p>
          <w:p w14:paraId="01CEBED3" w14:textId="77777777" w:rsidR="00E90E85" w:rsidRDefault="00EC2373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 xml:space="preserve">Juris </w:t>
            </w:r>
            <w:proofErr w:type="spellStart"/>
            <w:r w:rsidRPr="00EC2373">
              <w:rPr>
                <w:lang w:val="lv-LV"/>
              </w:rPr>
              <w:t>Smaļinskis</w:t>
            </w:r>
            <w:proofErr w:type="spellEnd"/>
            <w:r w:rsidRPr="00EC2373">
              <w:rPr>
                <w:lang w:val="lv-LV"/>
              </w:rPr>
              <w:t>, LLTA “Lauku ceļotājs”</w:t>
            </w:r>
          </w:p>
          <w:p w14:paraId="28834285" w14:textId="77777777" w:rsidR="00D35329" w:rsidRPr="00EC2373" w:rsidRDefault="00D35329" w:rsidP="00985B96">
            <w:pPr>
              <w:jc w:val="both"/>
              <w:rPr>
                <w:lang w:val="lv-LV"/>
              </w:rPr>
            </w:pPr>
          </w:p>
        </w:tc>
      </w:tr>
      <w:tr w:rsidR="00AF4260" w:rsidRPr="00BC29CA" w14:paraId="297A826C" w14:textId="77777777" w:rsidTr="00D35329">
        <w:tc>
          <w:tcPr>
            <w:tcW w:w="1526" w:type="dxa"/>
          </w:tcPr>
          <w:p w14:paraId="449776B1" w14:textId="77777777" w:rsidR="00AF4260" w:rsidRPr="00EC2373" w:rsidRDefault="00E90E85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11.20 – 11.35</w:t>
            </w:r>
          </w:p>
        </w:tc>
        <w:tc>
          <w:tcPr>
            <w:tcW w:w="8363" w:type="dxa"/>
            <w:gridSpan w:val="2"/>
          </w:tcPr>
          <w:p w14:paraId="01B13BE5" w14:textId="7CC430C9" w:rsidR="00AF4260" w:rsidRPr="00EC2373" w:rsidRDefault="00E90E85" w:rsidP="00985B96">
            <w:pPr>
              <w:jc w:val="both"/>
              <w:rPr>
                <w:b/>
                <w:lang w:val="lv-LV"/>
              </w:rPr>
            </w:pPr>
            <w:r w:rsidRPr="00EC2373">
              <w:rPr>
                <w:b/>
                <w:lang w:val="lv-LV"/>
              </w:rPr>
              <w:t>Projekta aktivitātes un ieguvumi Kurzemē</w:t>
            </w:r>
            <w:r w:rsidR="00BC29CA">
              <w:rPr>
                <w:b/>
                <w:lang w:val="lv-LV"/>
              </w:rPr>
              <w:t xml:space="preserve"> </w:t>
            </w:r>
            <w:r w:rsidR="009109FB">
              <w:rPr>
                <w:b/>
                <w:lang w:val="lv-LV"/>
              </w:rPr>
              <w:t>–</w:t>
            </w:r>
            <w:r w:rsidR="00BC29CA">
              <w:rPr>
                <w:b/>
                <w:lang w:val="lv-LV"/>
              </w:rPr>
              <w:t xml:space="preserve"> </w:t>
            </w:r>
            <w:r w:rsidR="009109FB">
              <w:rPr>
                <w:b/>
                <w:lang w:val="lv-LV"/>
              </w:rPr>
              <w:t xml:space="preserve">norādes zīmes, informācijas stendi </w:t>
            </w:r>
          </w:p>
          <w:p w14:paraId="737B5281" w14:textId="77777777" w:rsidR="00E90E85" w:rsidRDefault="00E90E85" w:rsidP="00EC2373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A</w:t>
            </w:r>
            <w:r w:rsidR="00EC2373" w:rsidRPr="00EC2373">
              <w:rPr>
                <w:lang w:val="lv-LV"/>
              </w:rPr>
              <w:t xml:space="preserve">iga </w:t>
            </w:r>
            <w:r w:rsidRPr="00EC2373">
              <w:rPr>
                <w:lang w:val="lv-LV"/>
              </w:rPr>
              <w:t>Petkēvica, Kurzemes plāno</w:t>
            </w:r>
            <w:r w:rsidR="00C04744">
              <w:rPr>
                <w:lang w:val="lv-LV"/>
              </w:rPr>
              <w:t>šanas reģions</w:t>
            </w:r>
          </w:p>
          <w:p w14:paraId="075380A2" w14:textId="77777777" w:rsidR="00D35329" w:rsidRPr="00EC2373" w:rsidRDefault="00D35329" w:rsidP="00EC2373">
            <w:pPr>
              <w:jc w:val="both"/>
              <w:rPr>
                <w:lang w:val="lv-LV"/>
              </w:rPr>
            </w:pPr>
          </w:p>
        </w:tc>
      </w:tr>
      <w:tr w:rsidR="00AF4260" w:rsidRPr="00681EEF" w14:paraId="16C9B687" w14:textId="77777777" w:rsidTr="00D35329">
        <w:tc>
          <w:tcPr>
            <w:tcW w:w="1526" w:type="dxa"/>
          </w:tcPr>
          <w:p w14:paraId="5BEA4336" w14:textId="2B1B45D3" w:rsidR="00AF4260" w:rsidRPr="00EC2373" w:rsidRDefault="00E90E85" w:rsidP="009109FB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11.35 – 12.</w:t>
            </w:r>
            <w:r w:rsidR="009109FB">
              <w:rPr>
                <w:lang w:val="lv-LV"/>
              </w:rPr>
              <w:t>20</w:t>
            </w:r>
          </w:p>
        </w:tc>
        <w:tc>
          <w:tcPr>
            <w:tcW w:w="8363" w:type="dxa"/>
            <w:gridSpan w:val="2"/>
          </w:tcPr>
          <w:p w14:paraId="19EF9E46" w14:textId="77777777" w:rsidR="00B47331" w:rsidRPr="00B47331" w:rsidRDefault="00B47331" w:rsidP="00985B96">
            <w:pPr>
              <w:jc w:val="both"/>
              <w:rPr>
                <w:b/>
                <w:lang w:val="lv-LV"/>
              </w:rPr>
            </w:pPr>
            <w:r w:rsidRPr="00B47331">
              <w:rPr>
                <w:b/>
                <w:lang w:val="lv-LV"/>
              </w:rPr>
              <w:t>Pārgājienu maršrutu veidošanas principi</w:t>
            </w:r>
          </w:p>
          <w:p w14:paraId="5D19255C" w14:textId="77777777" w:rsidR="00E90E85" w:rsidRDefault="00EC2373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 xml:space="preserve">Juris </w:t>
            </w:r>
            <w:proofErr w:type="spellStart"/>
            <w:r w:rsidRPr="00EC2373">
              <w:rPr>
                <w:lang w:val="lv-LV"/>
              </w:rPr>
              <w:t>Smaļinskis</w:t>
            </w:r>
            <w:proofErr w:type="spellEnd"/>
            <w:r w:rsidRPr="00EC2373">
              <w:rPr>
                <w:lang w:val="lv-LV"/>
              </w:rPr>
              <w:t>, LLTA “Lauku ceļotājs”</w:t>
            </w:r>
          </w:p>
          <w:p w14:paraId="2D39A05C" w14:textId="18979E53" w:rsidR="00D35329" w:rsidRPr="00EC2373" w:rsidRDefault="00D35329" w:rsidP="00985B96">
            <w:pPr>
              <w:jc w:val="both"/>
              <w:rPr>
                <w:lang w:val="lv-LV"/>
              </w:rPr>
            </w:pPr>
          </w:p>
        </w:tc>
      </w:tr>
      <w:tr w:rsidR="00AF4260" w:rsidRPr="00EC2373" w14:paraId="4C362170" w14:textId="77777777" w:rsidTr="00D35329">
        <w:tc>
          <w:tcPr>
            <w:tcW w:w="1526" w:type="dxa"/>
          </w:tcPr>
          <w:p w14:paraId="536C08FF" w14:textId="77777777" w:rsidR="00AF4260" w:rsidRPr="00EC2373" w:rsidRDefault="00E90E85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 xml:space="preserve">12.15 – 13.00 </w:t>
            </w:r>
          </w:p>
        </w:tc>
        <w:tc>
          <w:tcPr>
            <w:tcW w:w="8363" w:type="dxa"/>
            <w:gridSpan w:val="2"/>
          </w:tcPr>
          <w:p w14:paraId="28BB2CFD" w14:textId="77777777" w:rsidR="00AF4260" w:rsidRDefault="00E90E85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Pusdienu uzkodu pauze</w:t>
            </w:r>
          </w:p>
          <w:p w14:paraId="72A20210" w14:textId="77777777" w:rsidR="00D35329" w:rsidRPr="00EC2373" w:rsidRDefault="00D35329" w:rsidP="00985B96">
            <w:pPr>
              <w:jc w:val="both"/>
              <w:rPr>
                <w:lang w:val="lv-LV"/>
              </w:rPr>
            </w:pPr>
          </w:p>
        </w:tc>
      </w:tr>
      <w:tr w:rsidR="00BC29CA" w:rsidRPr="00681EEF" w14:paraId="6FE61657" w14:textId="77777777" w:rsidTr="009109FB">
        <w:tc>
          <w:tcPr>
            <w:tcW w:w="1526" w:type="dxa"/>
          </w:tcPr>
          <w:p w14:paraId="58518E47" w14:textId="5E84AEC0" w:rsidR="00BC29CA" w:rsidRPr="00EC2373" w:rsidRDefault="00B47331" w:rsidP="00985B96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13.00 – 14.00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5AB2AFD7" w14:textId="77777777" w:rsidR="00BC29CA" w:rsidRDefault="00B47331" w:rsidP="00B47331">
            <w:pPr>
              <w:jc w:val="both"/>
              <w:rPr>
                <w:lang w:val="lv-LV"/>
              </w:rPr>
            </w:pPr>
            <w:r w:rsidRPr="00C04744">
              <w:rPr>
                <w:b/>
                <w:lang w:val="lv-LV"/>
              </w:rPr>
              <w:t>Maršruts Kurzemē</w:t>
            </w:r>
            <w:r>
              <w:rPr>
                <w:lang w:val="lv-LV"/>
              </w:rPr>
              <w:t xml:space="preserve"> – diskusija par trasējumu </w:t>
            </w:r>
            <w:r w:rsidRPr="00EC2373">
              <w:rPr>
                <w:lang w:val="lv-LV"/>
              </w:rPr>
              <w:t>un priekšlikumi pa posmiem:</w:t>
            </w:r>
          </w:p>
          <w:p w14:paraId="4BCC18F4" w14:textId="16D5588A" w:rsidR="009109FB" w:rsidRPr="00EC2373" w:rsidRDefault="009109FB" w:rsidP="00B47331">
            <w:pPr>
              <w:jc w:val="both"/>
              <w:rPr>
                <w:lang w:val="lv-LV"/>
              </w:rPr>
            </w:pPr>
          </w:p>
        </w:tc>
      </w:tr>
      <w:tr w:rsidR="00B47331" w:rsidRPr="00EC2373" w14:paraId="0980AEF3" w14:textId="77777777" w:rsidTr="009109FB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53ADA8D1" w14:textId="1C615EF5" w:rsidR="00B47331" w:rsidRPr="00EC2373" w:rsidRDefault="00B47331" w:rsidP="00985B96">
            <w:pPr>
              <w:jc w:val="both"/>
              <w:rPr>
                <w:lang w:val="lv-LV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83AED97" w14:textId="3343F90D" w:rsidR="00B47331" w:rsidRPr="009109FB" w:rsidRDefault="00B47331" w:rsidP="00B47331">
            <w:pPr>
              <w:jc w:val="center"/>
              <w:rPr>
                <w:b/>
                <w:color w:val="FFFFFF" w:themeColor="background1"/>
                <w:lang w:val="lv-LV"/>
              </w:rPr>
            </w:pPr>
            <w:r w:rsidRPr="009109FB">
              <w:rPr>
                <w:b/>
                <w:color w:val="FFFFFF" w:themeColor="background1"/>
                <w:lang w:val="lv-LV"/>
              </w:rPr>
              <w:t>9.maijā Pāvilostā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955F94" w14:textId="19C45BB1" w:rsidR="00B47331" w:rsidRPr="00B47331" w:rsidRDefault="00B47331" w:rsidP="00B47331">
            <w:pPr>
              <w:jc w:val="center"/>
              <w:rPr>
                <w:b/>
                <w:lang w:val="lv-LV"/>
              </w:rPr>
            </w:pPr>
            <w:r w:rsidRPr="009109FB">
              <w:rPr>
                <w:b/>
                <w:color w:val="FFFFFF" w:themeColor="background1"/>
                <w:lang w:val="lv-LV"/>
              </w:rPr>
              <w:t xml:space="preserve">10.maijā </w:t>
            </w:r>
            <w:proofErr w:type="spellStart"/>
            <w:r w:rsidRPr="009109FB">
              <w:rPr>
                <w:b/>
                <w:color w:val="FFFFFF" w:themeColor="background1"/>
                <w:lang w:val="lv-LV"/>
              </w:rPr>
              <w:t>Abragciemā</w:t>
            </w:r>
            <w:proofErr w:type="spellEnd"/>
          </w:p>
        </w:tc>
      </w:tr>
      <w:tr w:rsidR="00B47331" w:rsidRPr="00EC2373" w14:paraId="68A2E16D" w14:textId="77777777" w:rsidTr="009109FB"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6B63A130" w14:textId="77777777" w:rsidR="00B47331" w:rsidRPr="00EC2373" w:rsidRDefault="00B47331" w:rsidP="00985B96">
            <w:pPr>
              <w:jc w:val="both"/>
              <w:rPr>
                <w:lang w:val="lv-LV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F70" w14:textId="5582C761" w:rsidR="00B47331" w:rsidRPr="00EC2373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Nida</w:t>
            </w:r>
            <w:r w:rsidRPr="00EC2373">
              <w:rPr>
                <w:lang w:val="lv-LV"/>
              </w:rPr>
              <w:t xml:space="preserve"> – Jūrmalciems – Bernāti – Liepāja</w:t>
            </w:r>
          </w:p>
          <w:p w14:paraId="1527B7D2" w14:textId="77777777" w:rsidR="00B47331" w:rsidRDefault="00B47331" w:rsidP="00B47331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Liepāja – Pāvilosta</w:t>
            </w:r>
          </w:p>
          <w:p w14:paraId="3E2D3066" w14:textId="77777777" w:rsidR="00B47331" w:rsidRPr="00EC2373" w:rsidRDefault="00B47331" w:rsidP="00B47331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 xml:space="preserve">Pāvilosta – </w:t>
            </w:r>
            <w:proofErr w:type="spellStart"/>
            <w:r w:rsidRPr="00EC2373">
              <w:rPr>
                <w:lang w:val="lv-LV"/>
              </w:rPr>
              <w:t>Labrags</w:t>
            </w:r>
            <w:proofErr w:type="spellEnd"/>
            <w:r w:rsidRPr="00EC2373">
              <w:rPr>
                <w:lang w:val="lv-LV"/>
              </w:rPr>
              <w:t xml:space="preserve"> – Jūrkalne</w:t>
            </w:r>
          </w:p>
          <w:p w14:paraId="66A696DD" w14:textId="77777777" w:rsidR="00B47331" w:rsidRPr="00EC2373" w:rsidRDefault="00B47331" w:rsidP="00B47331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>Jūrkalne – Užava – Ventspils</w:t>
            </w:r>
          </w:p>
          <w:p w14:paraId="682BA113" w14:textId="1FF68603" w:rsidR="00B47331" w:rsidRPr="00EC2373" w:rsidRDefault="00B47331" w:rsidP="00B47331">
            <w:pPr>
              <w:jc w:val="both"/>
              <w:rPr>
                <w:lang w:val="lv-LV"/>
              </w:rPr>
            </w:pPr>
            <w:r w:rsidRPr="00EC2373">
              <w:rPr>
                <w:lang w:val="lv-LV"/>
              </w:rPr>
              <w:t xml:space="preserve">Ventspils – </w:t>
            </w:r>
            <w:proofErr w:type="spellStart"/>
            <w:r w:rsidRPr="00EC2373">
              <w:rPr>
                <w:lang w:val="lv-LV"/>
              </w:rPr>
              <w:t>Ovišī</w:t>
            </w:r>
            <w:proofErr w:type="spellEnd"/>
            <w:r w:rsidRPr="00EC2373">
              <w:rPr>
                <w:lang w:val="lv-LV"/>
              </w:rPr>
              <w:t xml:space="preserve"> – </w:t>
            </w:r>
            <w:proofErr w:type="spellStart"/>
            <w:r w:rsidRPr="00EC2373">
              <w:rPr>
                <w:lang w:val="lv-LV"/>
              </w:rPr>
              <w:t>Miķeļbāka</w:t>
            </w:r>
            <w:proofErr w:type="spellEnd"/>
            <w:r w:rsidRPr="00EC2373">
              <w:rPr>
                <w:lang w:val="lv-LV"/>
              </w:rPr>
              <w:t xml:space="preserve"> – Mazirbe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9A4" w14:textId="7673930A" w:rsidR="00B47331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Mazirbe – Kolka – Roja</w:t>
            </w:r>
          </w:p>
          <w:p w14:paraId="2F101011" w14:textId="75676974" w:rsidR="00B47331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Roja – Mērsrags</w:t>
            </w:r>
          </w:p>
          <w:p w14:paraId="0E435AB3" w14:textId="4B4E628B" w:rsidR="00B47331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Mērsrags – Bērzciems – Engure</w:t>
            </w:r>
          </w:p>
          <w:p w14:paraId="2D03A2D9" w14:textId="3C9DA2D8" w:rsidR="00B47331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Engure – Ķesterciems – Apšuciems</w:t>
            </w:r>
          </w:p>
          <w:p w14:paraId="6CCF52A8" w14:textId="352FB7B5" w:rsidR="00B47331" w:rsidRPr="00EC2373" w:rsidRDefault="00B47331" w:rsidP="00B4733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Apšuciems – Lapmežciems - Bigauņciems</w:t>
            </w:r>
          </w:p>
        </w:tc>
      </w:tr>
    </w:tbl>
    <w:p w14:paraId="4CD7FD3E" w14:textId="0830B083" w:rsidR="00D35329" w:rsidRDefault="006E476B" w:rsidP="009109FB">
      <w:pPr>
        <w:spacing w:before="100" w:beforeAutospacing="1" w:after="240" w:line="240" w:lineRule="auto"/>
        <w:jc w:val="both"/>
        <w:rPr>
          <w:lang w:val="lv-LV"/>
        </w:rPr>
      </w:pPr>
      <w:r w:rsidRPr="00EC2373">
        <w:rPr>
          <w:lang w:val="lv-LV"/>
        </w:rPr>
        <w:t>Semināru organizē Kurzemes plānošanas re</w:t>
      </w:r>
      <w:r w:rsidR="00EA2267">
        <w:rPr>
          <w:lang w:val="lv-LV"/>
        </w:rPr>
        <w:t>ģ</w:t>
      </w:r>
      <w:r w:rsidRPr="00EC2373">
        <w:rPr>
          <w:lang w:val="lv-LV"/>
        </w:rPr>
        <w:t>ions sadarbībā ar Latvijas lauku tūris</w:t>
      </w:r>
      <w:r w:rsidR="00681EEF">
        <w:rPr>
          <w:lang w:val="lv-LV"/>
        </w:rPr>
        <w:t xml:space="preserve">ma asociāciju “Lauku ceļotājs”, dalība ir bezmaksas. </w:t>
      </w:r>
    </w:p>
    <w:p w14:paraId="296E2886" w14:textId="1D77774E" w:rsidR="000406C3" w:rsidRDefault="006E476B" w:rsidP="000406C3">
      <w:pPr>
        <w:spacing w:before="100" w:beforeAutospacing="1" w:after="240" w:line="240" w:lineRule="auto"/>
        <w:jc w:val="both"/>
        <w:rPr>
          <w:lang w:val="lv-LV"/>
        </w:rPr>
      </w:pPr>
      <w:r w:rsidRPr="00EC2373">
        <w:rPr>
          <w:lang w:val="lv-LV"/>
        </w:rPr>
        <w:t>Pieteikšanās semināram</w:t>
      </w:r>
      <w:r w:rsidR="003E58F6">
        <w:rPr>
          <w:lang w:val="lv-LV"/>
        </w:rPr>
        <w:t>,</w:t>
      </w:r>
      <w:r w:rsidRPr="00EC2373">
        <w:rPr>
          <w:lang w:val="lv-LV"/>
        </w:rPr>
        <w:t xml:space="preserve"> </w:t>
      </w:r>
      <w:r w:rsidRPr="00681EEF">
        <w:rPr>
          <w:b/>
          <w:lang w:val="lv-LV"/>
        </w:rPr>
        <w:t xml:space="preserve">līdz </w:t>
      </w:r>
      <w:r w:rsidR="00FC71CF" w:rsidRPr="00681EEF">
        <w:rPr>
          <w:b/>
          <w:lang w:val="lv-LV"/>
        </w:rPr>
        <w:t>5</w:t>
      </w:r>
      <w:r w:rsidRPr="00681EEF">
        <w:rPr>
          <w:b/>
          <w:lang w:val="lv-LV"/>
        </w:rPr>
        <w:t>.maijam</w:t>
      </w:r>
      <w:r w:rsidR="003E58F6" w:rsidRPr="00681EEF">
        <w:rPr>
          <w:b/>
          <w:lang w:val="lv-LV"/>
        </w:rPr>
        <w:t>,</w:t>
      </w:r>
      <w:r w:rsidR="003E58F6">
        <w:rPr>
          <w:lang w:val="lv-LV"/>
        </w:rPr>
        <w:t xml:space="preserve"> elektroniski - </w:t>
      </w:r>
      <w:r w:rsidRPr="00EC2373">
        <w:rPr>
          <w:lang w:val="lv-LV"/>
        </w:rPr>
        <w:t xml:space="preserve"> </w:t>
      </w:r>
      <w:hyperlink r:id="rId10" w:history="1">
        <w:r w:rsidR="006C1F9C">
          <w:rPr>
            <w:rStyle w:val="Hyperlink"/>
            <w:lang w:val="lv-LV"/>
          </w:rPr>
          <w:t>Reģistrēties semināram šeit</w:t>
        </w:r>
      </w:hyperlink>
      <w:r w:rsidR="000406C3" w:rsidRPr="000406C3">
        <w:rPr>
          <w:lang w:val="lv-LV"/>
        </w:rPr>
        <w:t xml:space="preserve"> </w:t>
      </w:r>
    </w:p>
    <w:p w14:paraId="76CA9EE1" w14:textId="24050377" w:rsidR="000406C3" w:rsidRPr="00EC2373" w:rsidRDefault="000406C3" w:rsidP="000406C3">
      <w:pPr>
        <w:spacing w:before="100" w:beforeAutospacing="1" w:after="240" w:line="240" w:lineRule="auto"/>
        <w:jc w:val="both"/>
        <w:rPr>
          <w:lang w:val="lv-LV"/>
        </w:rPr>
      </w:pPr>
      <w:r>
        <w:rPr>
          <w:lang w:val="lv-LV"/>
        </w:rPr>
        <w:t>Sīkāka informācija par semināriem – Aiga Petkēvica, t.29483674; aiga.petkevica@kurzemesregions.lv</w:t>
      </w:r>
    </w:p>
    <w:p w14:paraId="43830D08" w14:textId="77777777" w:rsidR="00681EEF" w:rsidRDefault="00681EEF" w:rsidP="000406C3">
      <w:pPr>
        <w:spacing w:before="100" w:beforeAutospacing="1" w:after="240" w:line="240" w:lineRule="auto"/>
        <w:jc w:val="center"/>
        <w:rPr>
          <w:b/>
          <w:color w:val="0070C0"/>
          <w:sz w:val="40"/>
          <w:szCs w:val="40"/>
          <w:lang w:val="lv-LV"/>
        </w:rPr>
      </w:pPr>
    </w:p>
    <w:p w14:paraId="334DFAF8" w14:textId="5EB8F00D" w:rsidR="006E476B" w:rsidRPr="00681EEF" w:rsidRDefault="000406C3" w:rsidP="000406C3">
      <w:pPr>
        <w:spacing w:before="100" w:beforeAutospacing="1" w:after="240" w:line="240" w:lineRule="auto"/>
        <w:jc w:val="center"/>
        <w:rPr>
          <w:b/>
          <w:color w:val="0070C0"/>
          <w:sz w:val="40"/>
          <w:szCs w:val="40"/>
          <w:lang w:val="lv-LV"/>
        </w:rPr>
      </w:pPr>
      <w:bookmarkStart w:id="0" w:name="_GoBack"/>
      <w:bookmarkEnd w:id="0"/>
      <w:r w:rsidRPr="00681EEF">
        <w:rPr>
          <w:b/>
          <w:color w:val="0070C0"/>
          <w:sz w:val="40"/>
          <w:szCs w:val="40"/>
          <w:lang w:val="lv-LV"/>
        </w:rPr>
        <w:t>Uz tikšanos piekrastē!</w:t>
      </w:r>
    </w:p>
    <w:sectPr w:rsidR="006E476B" w:rsidRPr="00681EEF" w:rsidSect="00C04744">
      <w:headerReference w:type="default" r:id="rId11"/>
      <w:pgSz w:w="12240" w:h="15840"/>
      <w:pgMar w:top="1440" w:right="1440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DA75D" w14:textId="77777777" w:rsidR="00CA353E" w:rsidRDefault="00CA353E" w:rsidP="002615BC">
      <w:pPr>
        <w:spacing w:after="0" w:line="240" w:lineRule="auto"/>
      </w:pPr>
      <w:r>
        <w:separator/>
      </w:r>
    </w:p>
  </w:endnote>
  <w:endnote w:type="continuationSeparator" w:id="0">
    <w:p w14:paraId="1DF83D82" w14:textId="77777777" w:rsidR="00CA353E" w:rsidRDefault="00CA353E" w:rsidP="0026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DC591" w14:textId="77777777" w:rsidR="00CA353E" w:rsidRDefault="00CA353E" w:rsidP="002615BC">
      <w:pPr>
        <w:spacing w:after="0" w:line="240" w:lineRule="auto"/>
      </w:pPr>
      <w:r>
        <w:separator/>
      </w:r>
    </w:p>
  </w:footnote>
  <w:footnote w:type="continuationSeparator" w:id="0">
    <w:p w14:paraId="4E98D4B6" w14:textId="77777777" w:rsidR="00CA353E" w:rsidRDefault="00CA353E" w:rsidP="0026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1C3D" w14:textId="47B08D54" w:rsidR="00BC29CA" w:rsidRPr="00BC29CA" w:rsidRDefault="00BC29CA" w:rsidP="00BC29CA">
    <w:pPr>
      <w:spacing w:after="0" w:line="240" w:lineRule="auto"/>
      <w:jc w:val="center"/>
      <w:rPr>
        <w:b/>
        <w:sz w:val="24"/>
        <w:szCs w:val="24"/>
        <w:lang w:val="lv-LV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ACC314" wp14:editId="7F7A049E">
          <wp:simplePos x="0" y="0"/>
          <wp:positionH relativeFrom="column">
            <wp:posOffset>4924425</wp:posOffset>
          </wp:positionH>
          <wp:positionV relativeFrom="paragraph">
            <wp:posOffset>20955</wp:posOffset>
          </wp:positionV>
          <wp:extent cx="1450340" cy="5721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vin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4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29CA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F9A4E43" wp14:editId="34727F2C">
          <wp:simplePos x="0" y="0"/>
          <wp:positionH relativeFrom="column">
            <wp:posOffset>-773430</wp:posOffset>
          </wp:positionH>
          <wp:positionV relativeFrom="paragraph">
            <wp:posOffset>-149860</wp:posOffset>
          </wp:positionV>
          <wp:extent cx="2409825" cy="802640"/>
          <wp:effectExtent l="0" t="0" r="9525" b="0"/>
          <wp:wrapTopAndBottom/>
          <wp:docPr id="2" name="Picture 2" descr="EstLat logo, Aug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Lat logo, Aug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9CA">
      <w:rPr>
        <w:b/>
        <w:sz w:val="24"/>
        <w:szCs w:val="24"/>
        <w:lang w:val="lv-LV"/>
      </w:rPr>
      <w:t xml:space="preserve">Igaunijas – Latvijas programmas </w:t>
    </w:r>
  </w:p>
  <w:p w14:paraId="07100E20" w14:textId="11F745B0" w:rsidR="00BC29CA" w:rsidRDefault="00BC29CA" w:rsidP="00BC29CA">
    <w:pPr>
      <w:spacing w:after="0" w:line="240" w:lineRule="auto"/>
      <w:jc w:val="center"/>
      <w:rPr>
        <w:b/>
        <w:sz w:val="24"/>
        <w:szCs w:val="24"/>
        <w:lang w:val="lv-LV"/>
      </w:rPr>
    </w:pPr>
    <w:r>
      <w:rPr>
        <w:b/>
        <w:sz w:val="24"/>
        <w:szCs w:val="24"/>
        <w:lang w:val="lv-LV"/>
      </w:rPr>
      <w:t>projekts</w:t>
    </w:r>
    <w:r w:rsidRPr="00BC29CA">
      <w:rPr>
        <w:b/>
        <w:sz w:val="24"/>
        <w:szCs w:val="24"/>
        <w:lang w:val="lv-LV"/>
      </w:rPr>
      <w:t xml:space="preserve"> </w:t>
    </w:r>
  </w:p>
  <w:p w14:paraId="71B5E588" w14:textId="0DFA8452" w:rsidR="00BC29CA" w:rsidRDefault="00BC29CA" w:rsidP="00BC29CA">
    <w:pPr>
      <w:spacing w:after="0" w:line="240" w:lineRule="auto"/>
      <w:jc w:val="center"/>
      <w:rPr>
        <w:b/>
        <w:sz w:val="24"/>
        <w:szCs w:val="24"/>
        <w:lang w:val="lv-LV"/>
      </w:rPr>
    </w:pPr>
    <w:r w:rsidRPr="00BC29CA">
      <w:rPr>
        <w:b/>
        <w:sz w:val="24"/>
        <w:szCs w:val="24"/>
        <w:lang w:val="lv-LV"/>
      </w:rPr>
      <w:t xml:space="preserve">“Kājāmgājēju maršruts gar Baltijas jūras </w:t>
    </w:r>
  </w:p>
  <w:p w14:paraId="5DBA89C4" w14:textId="6A3393A8" w:rsidR="00BC29CA" w:rsidRPr="00BC29CA" w:rsidRDefault="00BC29CA" w:rsidP="009109FB">
    <w:pPr>
      <w:spacing w:after="0" w:line="240" w:lineRule="auto"/>
      <w:jc w:val="center"/>
      <w:rPr>
        <w:b/>
        <w:sz w:val="24"/>
        <w:szCs w:val="24"/>
        <w:lang w:val="lv-LV"/>
      </w:rPr>
    </w:pPr>
    <w:r w:rsidRPr="00BC29CA">
      <w:rPr>
        <w:b/>
        <w:sz w:val="24"/>
        <w:szCs w:val="24"/>
        <w:lang w:val="lv-LV"/>
      </w:rPr>
      <w:t>piekrasti Latvijā un Igaunijā”</w:t>
    </w:r>
  </w:p>
  <w:p w14:paraId="1DBFF2AE" w14:textId="68E581C7" w:rsidR="00EC2373" w:rsidRPr="00BC29CA" w:rsidRDefault="00EC2373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2E15"/>
    <w:multiLevelType w:val="hybridMultilevel"/>
    <w:tmpl w:val="4CA857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C650D1"/>
    <w:multiLevelType w:val="hybridMultilevel"/>
    <w:tmpl w:val="C4E40090"/>
    <w:lvl w:ilvl="0" w:tplc="50FC392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F0309"/>
    <w:multiLevelType w:val="hybridMultilevel"/>
    <w:tmpl w:val="49C80AD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96"/>
    <w:rsid w:val="000406C3"/>
    <w:rsid w:val="000D5BD5"/>
    <w:rsid w:val="002615BC"/>
    <w:rsid w:val="003E58F6"/>
    <w:rsid w:val="004E5E21"/>
    <w:rsid w:val="00681EEF"/>
    <w:rsid w:val="006C1F9C"/>
    <w:rsid w:val="006E476B"/>
    <w:rsid w:val="009109FB"/>
    <w:rsid w:val="0091398B"/>
    <w:rsid w:val="00985B96"/>
    <w:rsid w:val="00987062"/>
    <w:rsid w:val="009F1E2D"/>
    <w:rsid w:val="00AF4260"/>
    <w:rsid w:val="00B4729B"/>
    <w:rsid w:val="00B47331"/>
    <w:rsid w:val="00B744E0"/>
    <w:rsid w:val="00BC29CA"/>
    <w:rsid w:val="00BE5FCD"/>
    <w:rsid w:val="00C04744"/>
    <w:rsid w:val="00CA353E"/>
    <w:rsid w:val="00D0106F"/>
    <w:rsid w:val="00D35329"/>
    <w:rsid w:val="00DC7EBE"/>
    <w:rsid w:val="00E90E85"/>
    <w:rsid w:val="00EA2267"/>
    <w:rsid w:val="00EB1D14"/>
    <w:rsid w:val="00EC2373"/>
    <w:rsid w:val="00F36520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4A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ountformat">
    <w:name w:val="amountformat"/>
    <w:basedOn w:val="DefaultParagraphFont"/>
    <w:rsid w:val="00985B96"/>
  </w:style>
  <w:style w:type="character" w:styleId="Strong">
    <w:name w:val="Strong"/>
    <w:basedOn w:val="DefaultParagraphFont"/>
    <w:uiPriority w:val="22"/>
    <w:qFormat/>
    <w:rsid w:val="00B744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BC"/>
  </w:style>
  <w:style w:type="paragraph" w:styleId="Footer">
    <w:name w:val="footer"/>
    <w:basedOn w:val="Normal"/>
    <w:link w:val="FooterChar"/>
    <w:uiPriority w:val="99"/>
    <w:unhideWhenUsed/>
    <w:rsid w:val="0026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BC"/>
  </w:style>
  <w:style w:type="table" w:styleId="TableGrid">
    <w:name w:val="Table Grid"/>
    <w:basedOn w:val="TableNormal"/>
    <w:uiPriority w:val="59"/>
    <w:rsid w:val="00AF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2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7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2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ountformat">
    <w:name w:val="amountformat"/>
    <w:basedOn w:val="DefaultParagraphFont"/>
    <w:rsid w:val="00985B96"/>
  </w:style>
  <w:style w:type="character" w:styleId="Strong">
    <w:name w:val="Strong"/>
    <w:basedOn w:val="DefaultParagraphFont"/>
    <w:uiPriority w:val="22"/>
    <w:qFormat/>
    <w:rsid w:val="00B744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BC"/>
  </w:style>
  <w:style w:type="paragraph" w:styleId="Footer">
    <w:name w:val="footer"/>
    <w:basedOn w:val="Normal"/>
    <w:link w:val="FooterChar"/>
    <w:uiPriority w:val="99"/>
    <w:unhideWhenUsed/>
    <w:rsid w:val="0026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BC"/>
  </w:style>
  <w:style w:type="table" w:styleId="TableGrid">
    <w:name w:val="Table Grid"/>
    <w:basedOn w:val="TableNormal"/>
    <w:uiPriority w:val="59"/>
    <w:rsid w:val="00AF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2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7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2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o.gl/forms/EQRyoQtsestWto3t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d/edit?hl=lv&amp;authuser=0&amp;mid=1O9jzsr5xH717gHSi0xM_8KKC0t4&amp;ll=57.737035479241875%2C22.864565849999963&amp;z=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37B6-3643-48F9-B623-938A44B2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pb</cp:lastModifiedBy>
  <cp:revision>11</cp:revision>
  <cp:lastPrinted>2017-04-20T10:44:00Z</cp:lastPrinted>
  <dcterms:created xsi:type="dcterms:W3CDTF">2017-04-18T06:11:00Z</dcterms:created>
  <dcterms:modified xsi:type="dcterms:W3CDTF">2017-04-21T05:02:00Z</dcterms:modified>
</cp:coreProperties>
</file>