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8.png" ContentType="image/png"/>
  <Override PartName="/word/media/image2.jpeg" ContentType="image/jpeg"/>
  <Override PartName="/word/media/image9.jpeg" ContentType="image/jpeg"/>
  <Override PartName="/word/media/image17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10.jpeg" ContentType="image/jpeg"/>
  <Override PartName="/word/media/image11.png" ContentType="image/png"/>
  <Override PartName="/word/media/image18.jpeg" ContentType="image/jpeg"/>
  <Override PartName="/word/media/image12.png" ContentType="image/pn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9.jpeg" ContentType="image/jpeg"/>
  <Override PartName="/word/media/image20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right"/>
        <w:rPr/>
      </w:pPr>
      <w:r>
        <w:rPr>
          <w:rFonts w:cs="Times New Roman" w:ascii="Times New Roman" w:hAnsi="Times New Roman"/>
          <w:sz w:val="24"/>
          <w:szCs w:val="24"/>
        </w:rPr>
        <w:t>2.pielikums</w:t>
      </w:r>
    </w:p>
    <w:p>
      <w:pPr>
        <w:pStyle w:val="Normal"/>
        <w:bidi w:val="0"/>
        <w:spacing w:lineRule="auto" w:line="240" w:before="0" w:after="0"/>
        <w:jc w:val="right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„</w:t>
      </w:r>
      <w:r>
        <w:rPr>
          <w:rFonts w:eastAsia="Times New Roman" w:cs="Times New Roman" w:ascii="Times New Roman" w:hAnsi="Times New Roman"/>
          <w:sz w:val="24"/>
          <w:szCs w:val="24"/>
        </w:rPr>
        <w:t>Mēbeļu piegāde un uzstādīšana</w:t>
      </w:r>
    </w:p>
    <w:p>
      <w:pPr>
        <w:pStyle w:val="Normal"/>
        <w:bidi w:val="0"/>
        <w:spacing w:lineRule="auto" w:line="240" w:before="0" w:after="0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Lībiešu saieta namam Kolkā” </w:t>
      </w:r>
    </w:p>
    <w:p>
      <w:pPr>
        <w:pStyle w:val="Pamatteksts"/>
        <w:tabs>
          <w:tab w:val="left" w:pos="5580" w:leader="none"/>
        </w:tabs>
        <w:bidi w:val="0"/>
        <w:spacing w:lineRule="auto" w:line="240"/>
        <w:jc w:val="right"/>
        <w:rPr/>
      </w:pPr>
      <w:r>
        <w:rPr/>
        <w:t>iepirkuma identifikācijas Nr. DNP 2018/31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Tehniskā specifikācija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b/>
        </w:rPr>
        <w:t>MĒBEĻU PIEGĀDE UN UZSTĀDĪŠANA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rPr/>
      </w:pPr>
      <w:r>
        <w:rPr>
          <w:rFonts w:cs="Times New Roman" w:ascii="Times New Roman" w:hAnsi="Times New Roman"/>
          <w:sz w:val="24"/>
          <w:szCs w:val="24"/>
        </w:rPr>
        <w:t>Mēbeļu krāsa jāsaskaņo ar pasūtītāju.</w:t>
      </w:r>
      <w:bookmarkStart w:id="0" w:name="__DdeLink__20498_3020097500"/>
      <w:bookmarkEnd w:id="0"/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rPr/>
      </w:pPr>
      <w:r>
        <w:rPr>
          <w:rFonts w:cs="Times New Roman" w:ascii="Times New Roman" w:hAnsi="Times New Roman"/>
          <w:b/>
          <w:bCs/>
          <w:sz w:val="24"/>
          <w:szCs w:val="24"/>
          <w:u w:val="single"/>
        </w:rPr>
        <w:t>Mēbelēm jābūt sakomplektētām un uzstādītām pasūtītāja norādītā vietā 1 mēnešu laikā no līguma noslēgšanas</w: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Prasības materiāliem no drošības viedokļa</w:t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 xml:space="preserve">Koksnes, plastmasas un metāla detaļu virsmu pārklājumi nedrīkst saturēt: </w:t>
      </w:r>
    </w:p>
    <w:p>
      <w:pPr>
        <w:pStyle w:val="ListParagraph"/>
        <w:numPr>
          <w:ilvl w:val="0"/>
          <w:numId w:val="1"/>
        </w:numPr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bīstamās vielas, kuras atbilstoši Direktīvai 1999/45/EC ir kancerogēnas, reproduktīvās sistēmas bojātājas, mutagēnas, toksiskas, alerģiskas ieelpojot vai bīstamas videi; </w:t>
      </w:r>
    </w:p>
    <w:p>
      <w:pPr>
        <w:pStyle w:val="ListParagraph"/>
        <w:numPr>
          <w:ilvl w:val="0"/>
          <w:numId w:val="1"/>
        </w:numPr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halogēnorganiskos liesmu novērsējus, ftalātus, aziridīnamīdus, poli-aziridīnamīdus vai svinu, kadmiju, hromu, dzīvsudrabu un to savienojumus; </w:t>
      </w:r>
    </w:p>
    <w:p>
      <w:pPr>
        <w:pStyle w:val="ListParagraph"/>
        <w:numPr>
          <w:ilvl w:val="0"/>
          <w:numId w:val="1"/>
        </w:numPr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gaistošos organiskos savienojumus, ja to īpatsvars pārsniedz 5% pārklājuma masas.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MĒBELES</w:t>
      </w:r>
    </w:p>
    <w:tbl>
      <w:tblPr>
        <w:tblStyle w:val="Reatabula"/>
        <w:tblW w:w="8794" w:type="dxa"/>
        <w:jc w:val="left"/>
        <w:tblInd w:w="351" w:type="dxa"/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1"/>
        <w:gridCol w:w="2552"/>
        <w:gridCol w:w="5681"/>
      </w:tblGrid>
      <w:tr>
        <w:trPr/>
        <w:tc>
          <w:tcPr>
            <w:tcW w:w="561" w:type="dxa"/>
            <w:tcBorders/>
            <w:shd w:color="auto" w:fill="D9D9D9" w:themeFill="background1" w:themeFillShade="d9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</w:rPr>
              <w:t>1.</w:t>
            </w:r>
          </w:p>
        </w:tc>
        <w:tc>
          <w:tcPr>
            <w:tcW w:w="8233" w:type="dxa"/>
            <w:gridSpan w:val="2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</w:rPr>
            </w:pPr>
            <w:r>
              <w:rPr>
                <w:rFonts w:cs="Times New Roman" w:ascii="Times New Roman" w:hAnsi="Times New Roman"/>
                <w:b/>
                <w:sz w:val="24"/>
              </w:rPr>
              <w:t>Transformējams molberts  ar plāksni</w:t>
            </w:r>
          </w:p>
        </w:tc>
      </w:tr>
      <w:tr>
        <w:trPr/>
        <w:tc>
          <w:tcPr>
            <w:tcW w:w="561" w:type="dxa"/>
            <w:tcBorders/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1.</w:t>
            </w:r>
          </w:p>
        </w:tc>
        <w:tc>
          <w:tcPr>
            <w:tcW w:w="255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Mēbeļu tips un pielietojums</w:t>
            </w:r>
          </w:p>
        </w:tc>
        <w:tc>
          <w:tcPr>
            <w:tcW w:w="5681" w:type="dxa"/>
            <w:tcBorders/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 xml:space="preserve">Transformējams molberts  ar plāksni </w:t>
            </w:r>
            <w:r>
              <w:rPr>
                <w:rFonts w:cs="Times New Roman" w:ascii="Times New Roman" w:hAnsi="Times New Roman"/>
              </w:rPr>
              <w:t>izstāžu zālei</w:t>
            </w:r>
          </w:p>
        </w:tc>
      </w:tr>
      <w:tr>
        <w:trPr/>
        <w:tc>
          <w:tcPr>
            <w:tcW w:w="561" w:type="dxa"/>
            <w:tcBorders/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2.</w:t>
            </w:r>
          </w:p>
        </w:tc>
        <w:tc>
          <w:tcPr>
            <w:tcW w:w="255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Skaits</w:t>
            </w:r>
          </w:p>
        </w:tc>
        <w:tc>
          <w:tcPr>
            <w:tcW w:w="5681" w:type="dxa"/>
            <w:tcBorders/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2</w:t>
            </w:r>
          </w:p>
        </w:tc>
      </w:tr>
      <w:tr>
        <w:trPr/>
        <w:tc>
          <w:tcPr>
            <w:tcW w:w="561" w:type="dxa"/>
            <w:tcBorders/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3.</w:t>
            </w:r>
          </w:p>
        </w:tc>
        <w:tc>
          <w:tcPr>
            <w:tcW w:w="255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Gabarītu izmēri</w:t>
            </w:r>
          </w:p>
        </w:tc>
        <w:tc>
          <w:tcPr>
            <w:tcW w:w="5681" w:type="dxa"/>
            <w:tcBorders/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Augstums 1900 ± 50 mm; plāksnes izmēri vismaz 420 x 594 mm</w:t>
            </w:r>
          </w:p>
        </w:tc>
      </w:tr>
      <w:tr>
        <w:trPr/>
        <w:tc>
          <w:tcPr>
            <w:tcW w:w="561" w:type="dxa"/>
            <w:tcBorders/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4.</w:t>
            </w:r>
          </w:p>
        </w:tc>
        <w:tc>
          <w:tcPr>
            <w:tcW w:w="255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materiāli</w:t>
            </w:r>
          </w:p>
        </w:tc>
        <w:tc>
          <w:tcPr>
            <w:tcW w:w="5681" w:type="dxa"/>
            <w:tcBorders/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Koks </w:t>
            </w:r>
          </w:p>
        </w:tc>
      </w:tr>
      <w:tr>
        <w:trPr/>
        <w:tc>
          <w:tcPr>
            <w:tcW w:w="561" w:type="dxa"/>
            <w:tcBorders/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5.</w:t>
            </w:r>
          </w:p>
        </w:tc>
        <w:tc>
          <w:tcPr>
            <w:tcW w:w="255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Izmantotā furnitūra</w:t>
            </w:r>
          </w:p>
        </w:tc>
        <w:tc>
          <w:tcPr>
            <w:tcW w:w="5681" w:type="dxa"/>
            <w:tcBorders/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Speciālu prasību nav</w:t>
            </w:r>
          </w:p>
        </w:tc>
      </w:tr>
      <w:tr>
        <w:trPr/>
        <w:tc>
          <w:tcPr>
            <w:tcW w:w="561" w:type="dxa"/>
            <w:tcBorders/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6.</w:t>
            </w:r>
          </w:p>
        </w:tc>
        <w:tc>
          <w:tcPr>
            <w:tcW w:w="255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apdares materiāli</w:t>
            </w:r>
          </w:p>
        </w:tc>
        <w:tc>
          <w:tcPr>
            <w:tcW w:w="5681" w:type="dxa"/>
            <w:tcBorders/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Eļļots koks</w:t>
            </w:r>
          </w:p>
        </w:tc>
      </w:tr>
      <w:tr>
        <w:trPr>
          <w:trHeight w:val="6863" w:hRule="atLeast"/>
        </w:trPr>
        <w:tc>
          <w:tcPr>
            <w:tcW w:w="561" w:type="dxa"/>
            <w:tcBorders/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7.</w:t>
            </w:r>
          </w:p>
        </w:tc>
        <w:tc>
          <w:tcPr>
            <w:tcW w:w="255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Mēbeles skice*</w:t>
            </w:r>
          </w:p>
        </w:tc>
        <w:tc>
          <w:tcPr>
            <w:tcW w:w="5681" w:type="dxa"/>
            <w:tcBorders/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/>
              <w:drawing>
                <wp:inline distT="0" distB="0" distL="0" distR="0">
                  <wp:extent cx="1544320" cy="4257675"/>
                  <wp:effectExtent l="0" t="0" r="0" b="0"/>
                  <wp:docPr id="1" name="Attēls 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ttēls 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425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drawing>
                <wp:inline distT="0" distB="0" distL="0" distR="0">
                  <wp:extent cx="1876425" cy="4324350"/>
                  <wp:effectExtent l="0" t="0" r="0" b="0"/>
                  <wp:docPr id="2" name="Attēls 60" descr="http://app.idea.az/api/images/4451-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ttēls 60" descr="http://app.idea.az/api/images/4451-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19125" t="5376" r="53572" b="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4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561" w:type="dxa"/>
            <w:tcBorders/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8.</w:t>
            </w:r>
          </w:p>
        </w:tc>
        <w:tc>
          <w:tcPr>
            <w:tcW w:w="255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Atbilstība drošības prasībām</w:t>
            </w:r>
          </w:p>
        </w:tc>
        <w:tc>
          <w:tcPr>
            <w:tcW w:w="5681" w:type="dxa"/>
            <w:tcBorders/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Kājas apstrādātas pret slīdi</w:t>
            </w:r>
          </w:p>
        </w:tc>
      </w:tr>
    </w:tbl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  <w:r>
        <w:br w:type="page"/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tbl>
      <w:tblPr>
        <w:tblStyle w:val="Reatabula"/>
        <w:tblW w:w="9019" w:type="dxa"/>
        <w:jc w:val="left"/>
        <w:tblInd w:w="126" w:type="dxa"/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05"/>
        <w:gridCol w:w="2944"/>
        <w:gridCol w:w="5570"/>
      </w:tblGrid>
      <w:tr>
        <w:trPr/>
        <w:tc>
          <w:tcPr>
            <w:tcW w:w="505" w:type="dxa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</w:rPr>
              <w:t>2.</w:t>
            </w:r>
          </w:p>
        </w:tc>
        <w:tc>
          <w:tcPr>
            <w:tcW w:w="8514" w:type="dxa"/>
            <w:gridSpan w:val="2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</w:rPr>
            </w:pPr>
            <w:r>
              <w:rPr>
                <w:rFonts w:cs="Times New Roman" w:ascii="Times New Roman" w:hAnsi="Times New Roman"/>
                <w:b/>
                <w:sz w:val="24"/>
              </w:rPr>
              <w:t>Stūra dīvāns</w:t>
            </w:r>
          </w:p>
        </w:tc>
      </w:tr>
      <w:tr>
        <w:trPr/>
        <w:tc>
          <w:tcPr>
            <w:tcW w:w="50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1.</w:t>
            </w:r>
          </w:p>
        </w:tc>
        <w:tc>
          <w:tcPr>
            <w:tcW w:w="294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Mēbeļu tips un pielietojums</w:t>
            </w:r>
          </w:p>
        </w:tc>
        <w:tc>
          <w:tcPr>
            <w:tcW w:w="5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Stūra dīvāns </w:t>
            </w:r>
            <w:r>
              <w:rPr>
                <w:rFonts w:cs="Times New Roman" w:ascii="Times New Roman" w:hAnsi="Times New Roman"/>
              </w:rPr>
              <w:t>tūrisma informācijas centrā</w:t>
            </w:r>
          </w:p>
        </w:tc>
      </w:tr>
      <w:tr>
        <w:trPr/>
        <w:tc>
          <w:tcPr>
            <w:tcW w:w="50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2.</w:t>
            </w:r>
          </w:p>
        </w:tc>
        <w:tc>
          <w:tcPr>
            <w:tcW w:w="294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Skaits</w:t>
            </w:r>
          </w:p>
        </w:tc>
        <w:tc>
          <w:tcPr>
            <w:tcW w:w="5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</w:tr>
      <w:tr>
        <w:trPr/>
        <w:tc>
          <w:tcPr>
            <w:tcW w:w="50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3.</w:t>
            </w:r>
          </w:p>
        </w:tc>
        <w:tc>
          <w:tcPr>
            <w:tcW w:w="294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Gabarītu izmēri</w:t>
            </w:r>
          </w:p>
        </w:tc>
        <w:tc>
          <w:tcPr>
            <w:tcW w:w="5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Augstums 850 mm; platums 1400 ±100 mm; garums 2200 ±200mm; Sēdekļa augstums 430  ±10 mm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Labās puses stūris</w:t>
            </w:r>
          </w:p>
        </w:tc>
      </w:tr>
      <w:tr>
        <w:trPr/>
        <w:tc>
          <w:tcPr>
            <w:tcW w:w="50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4.</w:t>
            </w:r>
          </w:p>
        </w:tc>
        <w:tc>
          <w:tcPr>
            <w:tcW w:w="294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materiāli</w:t>
            </w:r>
          </w:p>
        </w:tc>
        <w:tc>
          <w:tcPr>
            <w:tcW w:w="5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Koka karkass, auduma apšuvums. Audums nodilumizturīgs. Roku balsti – ādas aizvietotājs; muguras balsti - spilveni</w:t>
            </w:r>
          </w:p>
        </w:tc>
      </w:tr>
      <w:tr>
        <w:trPr/>
        <w:tc>
          <w:tcPr>
            <w:tcW w:w="50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5.</w:t>
            </w:r>
          </w:p>
        </w:tc>
        <w:tc>
          <w:tcPr>
            <w:tcW w:w="294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Izmantotā furnitūra</w:t>
            </w:r>
          </w:p>
        </w:tc>
        <w:tc>
          <w:tcPr>
            <w:tcW w:w="5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Speciālu prasību nav</w:t>
            </w:r>
          </w:p>
        </w:tc>
      </w:tr>
      <w:tr>
        <w:trPr/>
        <w:tc>
          <w:tcPr>
            <w:tcW w:w="50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6.</w:t>
            </w:r>
          </w:p>
        </w:tc>
        <w:tc>
          <w:tcPr>
            <w:tcW w:w="294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apdares toņi</w:t>
            </w:r>
          </w:p>
        </w:tc>
        <w:tc>
          <w:tcPr>
            <w:tcW w:w="5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Pelēks un melns</w:t>
            </w:r>
          </w:p>
        </w:tc>
      </w:tr>
      <w:tr>
        <w:trPr/>
        <w:tc>
          <w:tcPr>
            <w:tcW w:w="50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7.</w:t>
            </w:r>
          </w:p>
        </w:tc>
        <w:tc>
          <w:tcPr>
            <w:tcW w:w="294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Mēbeles skice*</w:t>
            </w:r>
          </w:p>
        </w:tc>
        <w:tc>
          <w:tcPr>
            <w:tcW w:w="5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/>
              <w:drawing>
                <wp:inline distT="0" distB="0" distL="0" distR="0">
                  <wp:extent cx="3411855" cy="2577465"/>
                  <wp:effectExtent l="0" t="0" r="0" b="0"/>
                  <wp:docPr id="3" name="Attēls 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ttēls 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855" cy="257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0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8.</w:t>
            </w:r>
          </w:p>
        </w:tc>
        <w:tc>
          <w:tcPr>
            <w:tcW w:w="294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Atbilstība drošības prasībām</w:t>
            </w:r>
          </w:p>
        </w:tc>
        <w:tc>
          <w:tcPr>
            <w:tcW w:w="5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Atbilstoši Latvijas Nacionālās standartizācijas institūcijas “Latvijas standarts” (LVS) standartiem vai ekvivalents.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  <w:r>
        <w:br w:type="page"/>
      </w:r>
    </w:p>
    <w:tbl>
      <w:tblPr>
        <w:tblStyle w:val="Reatabula"/>
        <w:tblW w:w="9019" w:type="dxa"/>
        <w:jc w:val="left"/>
        <w:tblInd w:w="107" w:type="dxa"/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50"/>
        <w:gridCol w:w="2662"/>
        <w:gridCol w:w="5907"/>
      </w:tblGrid>
      <w:tr>
        <w:trPr/>
        <w:tc>
          <w:tcPr>
            <w:tcW w:w="450" w:type="dxa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pageBreakBefore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</w:rPr>
              <w:t>3.</w:t>
            </w:r>
          </w:p>
        </w:tc>
        <w:tc>
          <w:tcPr>
            <w:tcW w:w="8569" w:type="dxa"/>
            <w:gridSpan w:val="2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</w:rPr>
            </w:pPr>
            <w:r>
              <w:rPr>
                <w:rFonts w:cs="Times New Roman" w:ascii="Times New Roman" w:hAnsi="Times New Roman"/>
                <w:b/>
                <w:sz w:val="24"/>
              </w:rPr>
              <w:t>Biroja darba galds darba</w:t>
            </w:r>
          </w:p>
        </w:tc>
      </w:tr>
      <w:tr>
        <w:trPr/>
        <w:tc>
          <w:tcPr>
            <w:tcW w:w="45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1.</w:t>
            </w:r>
          </w:p>
        </w:tc>
        <w:tc>
          <w:tcPr>
            <w:tcW w:w="266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Mēbeļu tips un pielietojums</w:t>
            </w:r>
          </w:p>
        </w:tc>
        <w:tc>
          <w:tcPr>
            <w:tcW w:w="5907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Biroja darba galds darba </w:t>
            </w:r>
            <w:r>
              <w:rPr>
                <w:rFonts w:cs="Times New Roman" w:ascii="Times New Roman" w:hAnsi="Times New Roman"/>
              </w:rPr>
              <w:t>kabinetiem nr. 3, 10 un 11</w:t>
            </w:r>
          </w:p>
        </w:tc>
      </w:tr>
      <w:tr>
        <w:trPr/>
        <w:tc>
          <w:tcPr>
            <w:tcW w:w="45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2.</w:t>
            </w:r>
          </w:p>
        </w:tc>
        <w:tc>
          <w:tcPr>
            <w:tcW w:w="266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Skaits</w:t>
            </w:r>
          </w:p>
        </w:tc>
        <w:tc>
          <w:tcPr>
            <w:tcW w:w="5907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</w:t>
            </w:r>
          </w:p>
        </w:tc>
      </w:tr>
      <w:tr>
        <w:trPr/>
        <w:tc>
          <w:tcPr>
            <w:tcW w:w="45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3.</w:t>
            </w:r>
          </w:p>
        </w:tc>
        <w:tc>
          <w:tcPr>
            <w:tcW w:w="266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Gabarītu izmēri</w:t>
            </w:r>
          </w:p>
        </w:tc>
        <w:tc>
          <w:tcPr>
            <w:tcW w:w="5907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Augstums 740 mm; platums 800 ±50 mm; garums 1600 ±100 mm</w:t>
            </w:r>
          </w:p>
        </w:tc>
      </w:tr>
      <w:tr>
        <w:trPr/>
        <w:tc>
          <w:tcPr>
            <w:tcW w:w="45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4.</w:t>
            </w:r>
          </w:p>
        </w:tc>
        <w:tc>
          <w:tcPr>
            <w:tcW w:w="266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materiāli</w:t>
            </w:r>
          </w:p>
        </w:tc>
        <w:tc>
          <w:tcPr>
            <w:tcW w:w="5907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Virsma: 25 - 35 mm bieza laminēta kokskaidu plātne ar 2mm biezu ABS malas apdari</w:t>
            </w:r>
          </w:p>
        </w:tc>
      </w:tr>
      <w:tr>
        <w:trPr/>
        <w:tc>
          <w:tcPr>
            <w:tcW w:w="45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5.</w:t>
            </w:r>
          </w:p>
        </w:tc>
        <w:tc>
          <w:tcPr>
            <w:tcW w:w="266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Izmantotā furnitūra</w:t>
            </w:r>
          </w:p>
        </w:tc>
        <w:tc>
          <w:tcPr>
            <w:tcW w:w="5907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Nerūsējošā tērauda rāmis</w:t>
            </w:r>
          </w:p>
        </w:tc>
      </w:tr>
      <w:tr>
        <w:trPr/>
        <w:tc>
          <w:tcPr>
            <w:tcW w:w="45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6.</w:t>
            </w:r>
          </w:p>
        </w:tc>
        <w:tc>
          <w:tcPr>
            <w:tcW w:w="266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apdares materiāli</w:t>
            </w:r>
          </w:p>
        </w:tc>
        <w:tc>
          <w:tcPr>
            <w:tcW w:w="5907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Virsmas un malu apdares tonis RAL 7005</w:t>
            </w:r>
          </w:p>
        </w:tc>
      </w:tr>
      <w:tr>
        <w:trPr/>
        <w:tc>
          <w:tcPr>
            <w:tcW w:w="45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7.</w:t>
            </w:r>
          </w:p>
        </w:tc>
        <w:tc>
          <w:tcPr>
            <w:tcW w:w="266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Mēbeles skice*</w:t>
            </w:r>
          </w:p>
        </w:tc>
        <w:tc>
          <w:tcPr>
            <w:tcW w:w="5907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drawing>
                <wp:anchor behindDoc="0" distT="0" distB="0" distL="114300" distR="114300" simplePos="0" locked="0" layoutInCell="1" allowOverlap="1" relativeHeight="3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139700</wp:posOffset>
                  </wp:positionV>
                  <wp:extent cx="2714625" cy="2183765"/>
                  <wp:effectExtent l="0" t="0" r="0" b="0"/>
                  <wp:wrapSquare wrapText="bothSides"/>
                  <wp:docPr id="4" name="Attēls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ttēls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18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45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8.</w:t>
            </w:r>
          </w:p>
        </w:tc>
        <w:tc>
          <w:tcPr>
            <w:tcW w:w="266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Atbilstība drošības prasībām</w:t>
            </w:r>
          </w:p>
        </w:tc>
        <w:tc>
          <w:tcPr>
            <w:tcW w:w="5907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bookmarkStart w:id="1" w:name="_Hlk518302334"/>
            <w:bookmarkEnd w:id="1"/>
            <w:r>
              <w:rPr>
                <w:rFonts w:cs="Times New Roman" w:ascii="Times New Roman" w:hAnsi="Times New Roman"/>
              </w:rPr>
              <w:t>Galda mehāniskā izturība atbilst standarta LVS EN 527-2:2017 prasībām vai ekvivalents.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Style w:val="Reatabula"/>
        <w:tblW w:w="8963" w:type="dxa"/>
        <w:jc w:val="left"/>
        <w:tblInd w:w="163" w:type="dxa"/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75"/>
        <w:gridCol w:w="44"/>
        <w:gridCol w:w="2573"/>
        <w:gridCol w:w="821"/>
        <w:gridCol w:w="4950"/>
      </w:tblGrid>
      <w:tr>
        <w:trPr/>
        <w:tc>
          <w:tcPr>
            <w:tcW w:w="575" w:type="dxa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4"/>
              </w:rPr>
              <w:t>4.</w:t>
            </w:r>
          </w:p>
        </w:tc>
        <w:tc>
          <w:tcPr>
            <w:tcW w:w="8388" w:type="dxa"/>
            <w:gridSpan w:val="4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</w:rPr>
            </w:pPr>
            <w:r>
              <w:rPr>
                <w:rFonts w:cs="Times New Roman" w:ascii="Times New Roman" w:hAnsi="Times New Roman"/>
                <w:b/>
                <w:sz w:val="24"/>
              </w:rPr>
              <w:t>Atvilktņu skapis ar 4 atvilktnēm</w:t>
            </w:r>
          </w:p>
        </w:tc>
      </w:tr>
      <w:tr>
        <w:trPr/>
        <w:tc>
          <w:tcPr>
            <w:tcW w:w="57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1.</w:t>
            </w:r>
          </w:p>
        </w:tc>
        <w:tc>
          <w:tcPr>
            <w:tcW w:w="2617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Mēbeļu tips un pielietojums</w:t>
            </w:r>
          </w:p>
        </w:tc>
        <w:tc>
          <w:tcPr>
            <w:tcW w:w="5771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Atvilktņu skapis ar 4 atvilktnēm</w:t>
            </w:r>
            <w:r>
              <w:rPr>
                <w:rFonts w:cs="Times New Roman" w:ascii="Times New Roman" w:hAnsi="Times New Roman"/>
              </w:rPr>
              <w:t>, uz riteņiem darba kabinetiem un darba vietai tūrisma informācijas centrā</w:t>
            </w:r>
          </w:p>
        </w:tc>
      </w:tr>
      <w:tr>
        <w:trPr/>
        <w:tc>
          <w:tcPr>
            <w:tcW w:w="57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2.</w:t>
            </w:r>
          </w:p>
        </w:tc>
        <w:tc>
          <w:tcPr>
            <w:tcW w:w="2617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Skaits</w:t>
            </w:r>
          </w:p>
        </w:tc>
        <w:tc>
          <w:tcPr>
            <w:tcW w:w="5771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</w:tr>
      <w:tr>
        <w:trPr/>
        <w:tc>
          <w:tcPr>
            <w:tcW w:w="57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3.</w:t>
            </w:r>
          </w:p>
        </w:tc>
        <w:tc>
          <w:tcPr>
            <w:tcW w:w="2617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Gabarītu izmēri</w:t>
            </w:r>
          </w:p>
        </w:tc>
        <w:tc>
          <w:tcPr>
            <w:tcW w:w="5771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Augstums 600 ±50 mm; platums 450 ±50 mm; dziļums 600 ±50 mm</w:t>
            </w:r>
          </w:p>
        </w:tc>
      </w:tr>
      <w:tr>
        <w:trPr/>
        <w:tc>
          <w:tcPr>
            <w:tcW w:w="57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4.</w:t>
            </w:r>
          </w:p>
        </w:tc>
        <w:tc>
          <w:tcPr>
            <w:tcW w:w="2617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materiāli</w:t>
            </w:r>
          </w:p>
        </w:tc>
        <w:tc>
          <w:tcPr>
            <w:tcW w:w="5771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MDF plātnes; Virsmas biezums  25 mm</w:t>
            </w:r>
          </w:p>
        </w:tc>
      </w:tr>
      <w:tr>
        <w:trPr/>
        <w:tc>
          <w:tcPr>
            <w:tcW w:w="57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5.</w:t>
            </w:r>
          </w:p>
        </w:tc>
        <w:tc>
          <w:tcPr>
            <w:tcW w:w="2617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Izmantotā furnitūra</w:t>
            </w:r>
          </w:p>
        </w:tc>
        <w:tc>
          <w:tcPr>
            <w:tcW w:w="5771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Nerūsējošā tērauda rokturi; vismaz viena atvilktne slēdzama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Lodīšu atvilktņu vadotnes ar 80 % atvilktnes atvērumu. Atvilktņu mehāniskā izturība un ilgizturība atbilstoši standarta LVS EN 14074 prasībām.</w:t>
            </w:r>
          </w:p>
        </w:tc>
      </w:tr>
      <w:tr>
        <w:trPr/>
        <w:tc>
          <w:tcPr>
            <w:tcW w:w="57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6.</w:t>
            </w:r>
          </w:p>
        </w:tc>
        <w:tc>
          <w:tcPr>
            <w:tcW w:w="2617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apdares materiāli</w:t>
            </w:r>
          </w:p>
        </w:tc>
        <w:tc>
          <w:tcPr>
            <w:tcW w:w="5771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Mēbeles krāsa RAL 7005</w:t>
            </w:r>
          </w:p>
        </w:tc>
      </w:tr>
      <w:tr>
        <w:trPr/>
        <w:tc>
          <w:tcPr>
            <w:tcW w:w="57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7.</w:t>
            </w:r>
          </w:p>
        </w:tc>
        <w:tc>
          <w:tcPr>
            <w:tcW w:w="2617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Mēbeles skice*</w:t>
            </w:r>
          </w:p>
        </w:tc>
        <w:tc>
          <w:tcPr>
            <w:tcW w:w="5771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drawing>
                <wp:anchor behindDoc="0" distT="0" distB="0" distL="114300" distR="114300" simplePos="0" locked="0" layoutInCell="1" allowOverlap="1" relativeHeight="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-1774190</wp:posOffset>
                  </wp:positionV>
                  <wp:extent cx="2687320" cy="1770380"/>
                  <wp:effectExtent l="0" t="0" r="0" b="0"/>
                  <wp:wrapTopAndBottom/>
                  <wp:docPr id="5" name="Attēls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ttēls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57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8.</w:t>
            </w:r>
          </w:p>
        </w:tc>
        <w:tc>
          <w:tcPr>
            <w:tcW w:w="2617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Atbilstība drošības prasībām</w:t>
            </w:r>
          </w:p>
        </w:tc>
        <w:tc>
          <w:tcPr>
            <w:tcW w:w="5771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 xml:space="preserve">Atvilktņu mehāniskā izturība un ilgizturība atbilstoši standarta LVS EN 14074:2004 prasībām vai ekvivalents </w:t>
            </w:r>
          </w:p>
        </w:tc>
      </w:tr>
      <w:tr>
        <w:trPr/>
        <w:tc>
          <w:tcPr>
            <w:tcW w:w="619" w:type="dxa"/>
            <w:gridSpan w:val="2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4"/>
              </w:rPr>
              <w:t>5.</w:t>
            </w:r>
          </w:p>
        </w:tc>
        <w:tc>
          <w:tcPr>
            <w:tcW w:w="8344" w:type="dxa"/>
            <w:gridSpan w:val="3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</w:rPr>
            </w:pPr>
            <w:r>
              <w:rPr>
                <w:rFonts w:cs="Times New Roman" w:ascii="Times New Roman" w:hAnsi="Times New Roman"/>
                <w:b/>
                <w:sz w:val="24"/>
              </w:rPr>
              <w:t>Biroja krēsls</w:t>
            </w:r>
          </w:p>
        </w:tc>
      </w:tr>
      <w:tr>
        <w:trPr/>
        <w:tc>
          <w:tcPr>
            <w:tcW w:w="619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1.</w:t>
            </w:r>
          </w:p>
        </w:tc>
        <w:tc>
          <w:tcPr>
            <w:tcW w:w="3394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Mēbeļu tips un pielietojums</w:t>
            </w:r>
          </w:p>
        </w:tc>
        <w:tc>
          <w:tcPr>
            <w:tcW w:w="495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Biroja krēsls </w:t>
            </w:r>
            <w:r>
              <w:rPr>
                <w:rFonts w:cs="Times New Roman" w:ascii="Times New Roman" w:hAnsi="Times New Roman"/>
              </w:rPr>
              <w:t>MILTON vai ekvivalents</w:t>
            </w:r>
          </w:p>
        </w:tc>
      </w:tr>
      <w:tr>
        <w:trPr/>
        <w:tc>
          <w:tcPr>
            <w:tcW w:w="619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2.</w:t>
            </w:r>
          </w:p>
        </w:tc>
        <w:tc>
          <w:tcPr>
            <w:tcW w:w="3394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Skaits</w:t>
            </w:r>
          </w:p>
        </w:tc>
        <w:tc>
          <w:tcPr>
            <w:tcW w:w="495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</w:t>
            </w:r>
          </w:p>
        </w:tc>
      </w:tr>
      <w:tr>
        <w:trPr/>
        <w:tc>
          <w:tcPr>
            <w:tcW w:w="619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3.</w:t>
            </w:r>
          </w:p>
        </w:tc>
        <w:tc>
          <w:tcPr>
            <w:tcW w:w="3394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Gabarītu izmēri</w:t>
            </w:r>
          </w:p>
          <w:p>
            <w:pPr>
              <w:pStyle w:val="Normal"/>
              <w:spacing w:lineRule="auto" w:line="240" w:before="0" w:after="0"/>
              <w:rPr>
                <w:i/>
                <w:i/>
                <w:iCs/>
              </w:rPr>
            </w:pPr>
            <w:bookmarkStart w:id="2" w:name="__DdeLink__28148_3020097500"/>
            <w:bookmarkEnd w:id="2"/>
            <w:r>
              <w:rPr>
                <w:rFonts w:cs="Times New Roman" w:ascii="Times New Roman" w:hAnsi="Times New Roman"/>
                <w:i/>
                <w:iCs/>
              </w:rPr>
              <w:t>Pieļaujamās izmaiņas +/- 50mm</w:t>
            </w:r>
          </w:p>
        </w:tc>
        <w:tc>
          <w:tcPr>
            <w:tcW w:w="495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Sēdekļa augstums 470-580 mm;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Sēdekļa dziļums 470 mm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Sēdekļa platums 490 mm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Atzveltnes augstums 570 mm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Maksimāli pieļaujamais svars 110 kg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619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4.</w:t>
            </w:r>
          </w:p>
        </w:tc>
        <w:tc>
          <w:tcPr>
            <w:tcW w:w="3394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materiāli</w:t>
            </w:r>
          </w:p>
        </w:tc>
        <w:tc>
          <w:tcPr>
            <w:tcW w:w="495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Sēdekļa materiāls - auduma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Atzveltnes materiāls - auduma</w:t>
            </w:r>
          </w:p>
        </w:tc>
      </w:tr>
      <w:tr>
        <w:trPr/>
        <w:tc>
          <w:tcPr>
            <w:tcW w:w="619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5.</w:t>
            </w:r>
          </w:p>
        </w:tc>
        <w:tc>
          <w:tcPr>
            <w:tcW w:w="3394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Izmantotā furnitūra</w:t>
            </w:r>
          </w:p>
        </w:tc>
        <w:tc>
          <w:tcPr>
            <w:tcW w:w="495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Speciālu prasību nav</w:t>
            </w:r>
          </w:p>
        </w:tc>
      </w:tr>
      <w:tr>
        <w:trPr/>
        <w:tc>
          <w:tcPr>
            <w:tcW w:w="619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6.</w:t>
            </w:r>
          </w:p>
        </w:tc>
        <w:tc>
          <w:tcPr>
            <w:tcW w:w="3394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apdares materiāli</w:t>
            </w:r>
          </w:p>
        </w:tc>
        <w:tc>
          <w:tcPr>
            <w:tcW w:w="495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Sēdekļa krāsa melna;  atzveltnes krāsa zaļa (zaļais tonis tāds pats kā darba vietu atdalošajam panelim, toni saskaņot ar pasūtītāju)</w:t>
            </w:r>
          </w:p>
        </w:tc>
      </w:tr>
      <w:tr>
        <w:trPr/>
        <w:tc>
          <w:tcPr>
            <w:tcW w:w="619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7.</w:t>
            </w:r>
          </w:p>
        </w:tc>
        <w:tc>
          <w:tcPr>
            <w:tcW w:w="3394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Mēbeles skice</w:t>
            </w:r>
          </w:p>
        </w:tc>
        <w:tc>
          <w:tcPr>
            <w:tcW w:w="495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drawing>
                <wp:anchor behindDoc="0" distT="0" distB="0" distL="114300" distR="114300" simplePos="0" locked="0" layoutInCell="1" allowOverlap="1" relativeHeight="4">
                  <wp:simplePos x="0" y="0"/>
                  <wp:positionH relativeFrom="column">
                    <wp:posOffset>-2051685</wp:posOffset>
                  </wp:positionH>
                  <wp:positionV relativeFrom="paragraph">
                    <wp:posOffset>57150</wp:posOffset>
                  </wp:positionV>
                  <wp:extent cx="2000250" cy="2707005"/>
                  <wp:effectExtent l="0" t="0" r="0" b="0"/>
                  <wp:wrapSquare wrapText="bothSides"/>
                  <wp:docPr id="6" name="Attēls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ttēls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70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619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8.</w:t>
            </w:r>
          </w:p>
        </w:tc>
        <w:tc>
          <w:tcPr>
            <w:tcW w:w="3394" w:type="dxa"/>
            <w:gridSpan w:val="2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Atbilstība drošības prasībām</w:t>
            </w:r>
          </w:p>
        </w:tc>
        <w:tc>
          <w:tcPr>
            <w:tcW w:w="495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Biroja darba krēsls atbilst standarta LVS EN 1335-2:2009 drošuma prasībām  vai ekvivalents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  <w:r>
        <w:br w:type="page"/>
      </w:r>
    </w:p>
    <w:tbl>
      <w:tblPr>
        <w:tblStyle w:val="Reatabula"/>
        <w:tblW w:w="9075" w:type="dxa"/>
        <w:jc w:val="left"/>
        <w:tblInd w:w="83" w:type="dxa"/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7"/>
        <w:gridCol w:w="1284"/>
        <w:gridCol w:w="7274"/>
      </w:tblGrid>
      <w:tr>
        <w:trPr/>
        <w:tc>
          <w:tcPr>
            <w:tcW w:w="517" w:type="dxa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pageBreakBefore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4"/>
              </w:rPr>
              <w:t>6.</w:t>
            </w:r>
          </w:p>
        </w:tc>
        <w:tc>
          <w:tcPr>
            <w:tcW w:w="8558" w:type="dxa"/>
            <w:gridSpan w:val="2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</w:rPr>
            </w:pPr>
            <w:r>
              <w:rPr>
                <w:rFonts w:cs="Times New Roman" w:ascii="Times New Roman" w:hAnsi="Times New Roman"/>
                <w:b/>
                <w:sz w:val="24"/>
              </w:rPr>
              <w:t>Konferenču krēsls ar atzveltni</w:t>
            </w:r>
          </w:p>
        </w:tc>
      </w:tr>
      <w:tr>
        <w:trPr/>
        <w:tc>
          <w:tcPr>
            <w:tcW w:w="517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1.</w:t>
            </w:r>
          </w:p>
        </w:tc>
        <w:tc>
          <w:tcPr>
            <w:tcW w:w="128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Mēbeļu tips un pielietojums</w:t>
            </w:r>
          </w:p>
        </w:tc>
        <w:tc>
          <w:tcPr>
            <w:tcW w:w="727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Konferenču krēsls ar atzveltni </w:t>
            </w:r>
            <w:r>
              <w:rPr>
                <w:rFonts w:cs="Times New Roman" w:ascii="Times New Roman" w:hAnsi="Times New Roman"/>
              </w:rPr>
              <w:t>Brooks vai ekvivalents</w:t>
            </w:r>
            <w:r>
              <w:rPr>
                <w:rFonts w:cs="Times New Roman" w:ascii="Times New Roman" w:hAnsi="Times New Roman"/>
                <w:b/>
              </w:rPr>
              <w:t xml:space="preserve"> </w:t>
            </w:r>
            <w:r>
              <w:rPr>
                <w:rFonts w:cs="Times New Roman" w:ascii="Times New Roman" w:hAnsi="Times New Roman"/>
              </w:rPr>
              <w:t>konferenču zālei, darba kabinetam nr. 3, 11. un virtuvei. Uzglabājami sakrautā veidā.</w:t>
            </w:r>
          </w:p>
        </w:tc>
      </w:tr>
      <w:tr>
        <w:trPr/>
        <w:tc>
          <w:tcPr>
            <w:tcW w:w="517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2.</w:t>
            </w:r>
          </w:p>
        </w:tc>
        <w:tc>
          <w:tcPr>
            <w:tcW w:w="128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Skaits</w:t>
            </w:r>
          </w:p>
        </w:tc>
        <w:tc>
          <w:tcPr>
            <w:tcW w:w="727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65</w:t>
            </w:r>
          </w:p>
        </w:tc>
      </w:tr>
      <w:tr>
        <w:trPr/>
        <w:tc>
          <w:tcPr>
            <w:tcW w:w="517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3.</w:t>
            </w:r>
          </w:p>
        </w:tc>
        <w:tc>
          <w:tcPr>
            <w:tcW w:w="128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Gabarītu izmēri</w:t>
            </w:r>
          </w:p>
        </w:tc>
        <w:tc>
          <w:tcPr>
            <w:tcW w:w="727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Sēdekļa augstums: 460 mm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Sēdekļa dziļums: 420 mm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Sēdekļa platums: 390 mm</w:t>
            </w:r>
          </w:p>
          <w:p>
            <w:pPr>
              <w:pStyle w:val="Normal"/>
              <w:spacing w:lineRule="auto" w:line="240" w:before="0" w:after="0"/>
              <w:rPr>
                <w:i/>
                <w:i/>
                <w:iCs/>
              </w:rPr>
            </w:pPr>
            <w:r>
              <w:rPr>
                <w:rFonts w:cs="Times New Roman" w:ascii="Times New Roman" w:hAnsi="Times New Roman"/>
                <w:i/>
                <w:iCs/>
              </w:rPr>
              <w:t>Pieļaujamās izmaiņas +/- 50mm</w:t>
            </w:r>
          </w:p>
        </w:tc>
      </w:tr>
      <w:tr>
        <w:trPr/>
        <w:tc>
          <w:tcPr>
            <w:tcW w:w="517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4.</w:t>
            </w:r>
          </w:p>
        </w:tc>
        <w:tc>
          <w:tcPr>
            <w:tcW w:w="128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materiāli</w:t>
            </w:r>
          </w:p>
        </w:tc>
        <w:tc>
          <w:tcPr>
            <w:tcW w:w="727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Statīva materiāls:</w:t>
              <w:tab/>
              <w:t>Tērauda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Sēdekļa materiāls:</w:t>
              <w:tab/>
              <w:t>Auduma</w:t>
            </w:r>
          </w:p>
        </w:tc>
      </w:tr>
      <w:tr>
        <w:trPr/>
        <w:tc>
          <w:tcPr>
            <w:tcW w:w="517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5.</w:t>
            </w:r>
          </w:p>
        </w:tc>
        <w:tc>
          <w:tcPr>
            <w:tcW w:w="128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Izmantotā furnitūra</w:t>
            </w:r>
          </w:p>
        </w:tc>
        <w:tc>
          <w:tcPr>
            <w:tcW w:w="727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Speciālu prasību nav</w:t>
            </w:r>
          </w:p>
        </w:tc>
      </w:tr>
      <w:tr>
        <w:trPr/>
        <w:tc>
          <w:tcPr>
            <w:tcW w:w="517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6.</w:t>
            </w:r>
          </w:p>
        </w:tc>
        <w:tc>
          <w:tcPr>
            <w:tcW w:w="128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apdares materiāli</w:t>
            </w:r>
          </w:p>
        </w:tc>
        <w:tc>
          <w:tcPr>
            <w:tcW w:w="727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Statīva krāsa:</w:t>
              <w:tab/>
              <w:t xml:space="preserve">  Pelēka 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Sēdekļa krāsa:</w:t>
              <w:tab/>
              <w:t xml:space="preserve">  Tumši pelēka  </w:t>
            </w:r>
          </w:p>
        </w:tc>
      </w:tr>
      <w:tr>
        <w:trPr/>
        <w:tc>
          <w:tcPr>
            <w:tcW w:w="517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7.</w:t>
            </w:r>
          </w:p>
        </w:tc>
        <w:tc>
          <w:tcPr>
            <w:tcW w:w="128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Mēbeles skice</w:t>
            </w:r>
          </w:p>
        </w:tc>
        <w:tc>
          <w:tcPr>
            <w:tcW w:w="727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/>
              <w:drawing>
                <wp:inline distT="0" distB="0" distL="0" distR="0">
                  <wp:extent cx="4494530" cy="4763135"/>
                  <wp:effectExtent l="0" t="0" r="0" b="0"/>
                  <wp:docPr id="7" name="Attēls 22" descr="Konferenču krēsli Moncton, 4 g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ttēls 22" descr="Konferenču krēsli Moncton, 4 g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530" cy="476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  <w:r>
        <w:br w:type="page"/>
      </w:r>
    </w:p>
    <w:tbl>
      <w:tblPr>
        <w:tblStyle w:val="Reatabula"/>
        <w:tblW w:w="9075" w:type="dxa"/>
        <w:jc w:val="left"/>
        <w:tblInd w:w="83" w:type="dxa"/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6"/>
        <w:gridCol w:w="2128"/>
        <w:gridCol w:w="6471"/>
      </w:tblGrid>
      <w:tr>
        <w:trPr/>
        <w:tc>
          <w:tcPr>
            <w:tcW w:w="476" w:type="dxa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pageBreakBefore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</w:rPr>
            </w:pPr>
            <w:r>
              <w:rPr>
                <w:rFonts w:cs="Times New Roman" w:ascii="Times New Roman" w:hAnsi="Times New Roman"/>
                <w:b/>
                <w:sz w:val="24"/>
              </w:rPr>
              <w:t>7.</w:t>
            </w:r>
          </w:p>
        </w:tc>
        <w:tc>
          <w:tcPr>
            <w:tcW w:w="8599" w:type="dxa"/>
            <w:gridSpan w:val="2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</w:rPr>
              <w:t>Konferenču galds ar nolokāmām kājām</w:t>
            </w:r>
          </w:p>
        </w:tc>
      </w:tr>
      <w:tr>
        <w:trPr/>
        <w:tc>
          <w:tcPr>
            <w:tcW w:w="4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1.</w:t>
            </w:r>
          </w:p>
        </w:tc>
        <w:tc>
          <w:tcPr>
            <w:tcW w:w="2128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Mēbeļu tips un pielietojums</w:t>
            </w:r>
          </w:p>
        </w:tc>
        <w:tc>
          <w:tcPr>
            <w:tcW w:w="647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</w:rPr>
              <w:t xml:space="preserve">Konferenču galds ar nolokāmām kājām </w:t>
            </w:r>
            <w:r>
              <w:rPr>
                <w:rFonts w:cs="Times New Roman" w:ascii="Times New Roman" w:hAnsi="Times New Roman"/>
              </w:rPr>
              <w:t>konferenču zālei</w:t>
            </w:r>
            <w:r>
              <w:rPr>
                <w:rFonts w:cs="Times New Roman" w:ascii="Times New Roman" w:hAnsi="Times New Roman"/>
                <w:b/>
              </w:rPr>
              <w:t xml:space="preserve">.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Viegli saliekams galds, iespējams salikt vienu uz otra</w:t>
            </w:r>
          </w:p>
        </w:tc>
      </w:tr>
      <w:tr>
        <w:trPr/>
        <w:tc>
          <w:tcPr>
            <w:tcW w:w="4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2.</w:t>
            </w:r>
          </w:p>
        </w:tc>
        <w:tc>
          <w:tcPr>
            <w:tcW w:w="2128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Skaits</w:t>
            </w:r>
          </w:p>
        </w:tc>
        <w:tc>
          <w:tcPr>
            <w:tcW w:w="647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6</w:t>
            </w:r>
          </w:p>
        </w:tc>
      </w:tr>
      <w:tr>
        <w:trPr/>
        <w:tc>
          <w:tcPr>
            <w:tcW w:w="4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3.</w:t>
            </w:r>
          </w:p>
        </w:tc>
        <w:tc>
          <w:tcPr>
            <w:tcW w:w="2128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Gabarītu izmēri</w:t>
            </w:r>
          </w:p>
        </w:tc>
        <w:tc>
          <w:tcPr>
            <w:tcW w:w="647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Augstums 725 - 740 mm; platums 1700-1800 mm; dziļums 800-810 mm</w:t>
            </w:r>
          </w:p>
        </w:tc>
      </w:tr>
      <w:tr>
        <w:trPr/>
        <w:tc>
          <w:tcPr>
            <w:tcW w:w="4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4.</w:t>
            </w:r>
          </w:p>
        </w:tc>
        <w:tc>
          <w:tcPr>
            <w:tcW w:w="2128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Izmantotie materiāli</w:t>
            </w:r>
          </w:p>
        </w:tc>
        <w:tc>
          <w:tcPr>
            <w:tcW w:w="647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Galda virsma laminēta skaidu plātne  vai ekvivalents 22 – 25 mm; Galda virsma aplīmēta ar baltu 2mm ABS maliņu</w:t>
            </w:r>
          </w:p>
        </w:tc>
      </w:tr>
      <w:tr>
        <w:trPr/>
        <w:tc>
          <w:tcPr>
            <w:tcW w:w="4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5.</w:t>
            </w:r>
          </w:p>
        </w:tc>
        <w:tc>
          <w:tcPr>
            <w:tcW w:w="2128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Izmantotā furnitūra</w:t>
            </w:r>
          </w:p>
        </w:tc>
        <w:tc>
          <w:tcPr>
            <w:tcW w:w="647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Stabilas un viegli nolokāmas kājas</w:t>
            </w:r>
          </w:p>
        </w:tc>
      </w:tr>
      <w:tr>
        <w:trPr/>
        <w:tc>
          <w:tcPr>
            <w:tcW w:w="4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6.</w:t>
            </w:r>
          </w:p>
        </w:tc>
        <w:tc>
          <w:tcPr>
            <w:tcW w:w="2128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Izmantotie apdares materiāli</w:t>
            </w:r>
          </w:p>
        </w:tc>
        <w:tc>
          <w:tcPr>
            <w:tcW w:w="647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Galda virsma balta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4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7.</w:t>
            </w:r>
          </w:p>
        </w:tc>
        <w:tc>
          <w:tcPr>
            <w:tcW w:w="2128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Mēbeles skice*</w:t>
            </w:r>
          </w:p>
        </w:tc>
        <w:tc>
          <w:tcPr>
            <w:tcW w:w="647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3984625" cy="2352040"/>
                  <wp:effectExtent l="0" t="0" r="0" b="0"/>
                  <wp:docPr id="8" name="Picture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625" cy="235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  <w:r>
        <w:br w:type="page"/>
      </w:r>
    </w:p>
    <w:tbl>
      <w:tblPr>
        <w:tblStyle w:val="Reatabula"/>
        <w:tblW w:w="9023" w:type="dxa"/>
        <w:jc w:val="left"/>
        <w:tblInd w:w="107" w:type="dxa"/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9"/>
        <w:gridCol w:w="1695"/>
        <w:gridCol w:w="6759"/>
      </w:tblGrid>
      <w:tr>
        <w:trPr/>
        <w:tc>
          <w:tcPr>
            <w:tcW w:w="569" w:type="dxa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pageBreakBefore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4"/>
              </w:rPr>
              <w:t>8.</w:t>
            </w:r>
          </w:p>
        </w:tc>
        <w:tc>
          <w:tcPr>
            <w:tcW w:w="8454" w:type="dxa"/>
            <w:gridSpan w:val="2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</w:rPr>
            </w:pPr>
            <w:r>
              <w:rPr>
                <w:rFonts w:cs="Times New Roman" w:ascii="Times New Roman" w:hAnsi="Times New Roman"/>
                <w:b/>
                <w:sz w:val="24"/>
              </w:rPr>
              <w:t>Saimniecības skapis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1.</w:t>
            </w:r>
          </w:p>
        </w:tc>
        <w:tc>
          <w:tcPr>
            <w:tcW w:w="169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Mēbeļu tips un pielietojums</w:t>
            </w:r>
          </w:p>
        </w:tc>
        <w:tc>
          <w:tcPr>
            <w:tcW w:w="675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 xml:space="preserve">Saimniecības skapis </w:t>
            </w:r>
            <w:r>
              <w:rPr>
                <w:rFonts w:cs="Times New Roman" w:ascii="Times New Roman" w:hAnsi="Times New Roman"/>
              </w:rPr>
              <w:t>noliktavai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</w:rPr>
              <w:t>Vienā pusē nodalījums ar plauktiem, otrā pusē nodalījums slotām un spaiņiem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2.</w:t>
            </w:r>
          </w:p>
        </w:tc>
        <w:tc>
          <w:tcPr>
            <w:tcW w:w="169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Skaits</w:t>
            </w:r>
          </w:p>
        </w:tc>
        <w:tc>
          <w:tcPr>
            <w:tcW w:w="675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3.</w:t>
            </w:r>
          </w:p>
        </w:tc>
        <w:tc>
          <w:tcPr>
            <w:tcW w:w="169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Gabarītu izmēri</w:t>
            </w:r>
          </w:p>
        </w:tc>
        <w:tc>
          <w:tcPr>
            <w:tcW w:w="675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Augstums 1800 mm; platums 500 ±10 mm; garums 800 mm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4.</w:t>
            </w:r>
          </w:p>
        </w:tc>
        <w:tc>
          <w:tcPr>
            <w:tcW w:w="169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materiāli</w:t>
            </w:r>
          </w:p>
        </w:tc>
        <w:tc>
          <w:tcPr>
            <w:tcW w:w="675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Metināts skapja korpuss, kas izgatavots no tērauda loksnēm. Skapja aizmugurējā sienā iestrādātas ventilācijas atveres.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5.</w:t>
            </w:r>
          </w:p>
        </w:tc>
        <w:tc>
          <w:tcPr>
            <w:tcW w:w="169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Izmantotā furnitūra</w:t>
            </w:r>
          </w:p>
        </w:tc>
        <w:tc>
          <w:tcPr>
            <w:tcW w:w="675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Speciālu prasību nav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6.</w:t>
            </w:r>
          </w:p>
        </w:tc>
        <w:tc>
          <w:tcPr>
            <w:tcW w:w="169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apdares materiāli</w:t>
            </w:r>
          </w:p>
        </w:tc>
        <w:tc>
          <w:tcPr>
            <w:tcW w:w="675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Krāsots balts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7.</w:t>
            </w:r>
          </w:p>
        </w:tc>
        <w:tc>
          <w:tcPr>
            <w:tcW w:w="169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Mēbeles skice*</w:t>
            </w:r>
          </w:p>
        </w:tc>
        <w:tc>
          <w:tcPr>
            <w:tcW w:w="675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drawing>
                <wp:anchor behindDoc="0" distT="0" distB="0" distL="114300" distR="114300" simplePos="0" locked="0" layoutInCell="1" allowOverlap="1" relativeHeight="5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140335</wp:posOffset>
                  </wp:positionV>
                  <wp:extent cx="1275080" cy="2293620"/>
                  <wp:effectExtent l="0" t="0" r="0" b="0"/>
                  <wp:wrapSquare wrapText="bothSides"/>
                  <wp:docPr id="9" name="Picture 26" descr="cityoffice_MetalaMebeles_Apkopeju_skapji_modeli_SMD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6" descr="cityoffice_MetalaMebeles_Apkopeju_skapji_modeli_SMD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  <w:r>
        <w:br w:type="page"/>
      </w:r>
    </w:p>
    <w:tbl>
      <w:tblPr>
        <w:tblStyle w:val="Reatabula"/>
        <w:tblW w:w="8295" w:type="dxa"/>
        <w:jc w:val="left"/>
        <w:tblInd w:w="1045" w:type="dxa"/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1"/>
        <w:gridCol w:w="2552"/>
        <w:gridCol w:w="5182"/>
      </w:tblGrid>
      <w:tr>
        <w:trPr/>
        <w:tc>
          <w:tcPr>
            <w:tcW w:w="561" w:type="dxa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pageBreakBefore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</w:rPr>
              <w:t>9.</w:t>
            </w:r>
          </w:p>
        </w:tc>
        <w:tc>
          <w:tcPr>
            <w:tcW w:w="7734" w:type="dxa"/>
            <w:gridSpan w:val="2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</w:rPr>
            </w:pPr>
            <w:r>
              <w:rPr>
                <w:rFonts w:cs="Times New Roman" w:ascii="Times New Roman" w:hAnsi="Times New Roman"/>
                <w:b/>
                <w:sz w:val="24"/>
              </w:rPr>
              <w:t>Izvelkams pārtinamais galds</w:t>
            </w:r>
          </w:p>
        </w:tc>
      </w:tr>
      <w:tr>
        <w:trPr/>
        <w:tc>
          <w:tcPr>
            <w:tcW w:w="56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1.</w:t>
            </w:r>
          </w:p>
        </w:tc>
        <w:tc>
          <w:tcPr>
            <w:tcW w:w="255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Mēbeļu tips un pielietojums</w:t>
            </w:r>
          </w:p>
        </w:tc>
        <w:tc>
          <w:tcPr>
            <w:tcW w:w="518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Izvelkams pārtinamais galds </w:t>
            </w:r>
            <w:r>
              <w:rPr>
                <w:rFonts w:cs="Times New Roman" w:ascii="Times New Roman" w:hAnsi="Times New Roman"/>
              </w:rPr>
              <w:t>tualetei ar matracīti</w:t>
            </w:r>
          </w:p>
        </w:tc>
      </w:tr>
      <w:tr>
        <w:trPr/>
        <w:tc>
          <w:tcPr>
            <w:tcW w:w="56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2.</w:t>
            </w:r>
          </w:p>
        </w:tc>
        <w:tc>
          <w:tcPr>
            <w:tcW w:w="255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Skaits</w:t>
            </w:r>
          </w:p>
        </w:tc>
        <w:tc>
          <w:tcPr>
            <w:tcW w:w="518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</w:tr>
      <w:tr>
        <w:trPr/>
        <w:tc>
          <w:tcPr>
            <w:tcW w:w="56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3.</w:t>
            </w:r>
          </w:p>
        </w:tc>
        <w:tc>
          <w:tcPr>
            <w:tcW w:w="255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Gabarītu izmēri</w:t>
            </w:r>
          </w:p>
        </w:tc>
        <w:tc>
          <w:tcPr>
            <w:tcW w:w="518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Dziļums: 680 ±50 mm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Augstums: 793 ±50 mm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Platums: 229 ±50 mm</w:t>
            </w:r>
          </w:p>
        </w:tc>
      </w:tr>
      <w:tr>
        <w:trPr/>
        <w:tc>
          <w:tcPr>
            <w:tcW w:w="56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4.</w:t>
            </w:r>
          </w:p>
        </w:tc>
        <w:tc>
          <w:tcPr>
            <w:tcW w:w="255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materiāli</w:t>
            </w:r>
          </w:p>
        </w:tc>
        <w:tc>
          <w:tcPr>
            <w:tcW w:w="518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Koks vai laminēta kokskaidu plātne</w:t>
            </w:r>
          </w:p>
        </w:tc>
      </w:tr>
      <w:tr>
        <w:trPr/>
        <w:tc>
          <w:tcPr>
            <w:tcW w:w="56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5.</w:t>
            </w:r>
          </w:p>
        </w:tc>
        <w:tc>
          <w:tcPr>
            <w:tcW w:w="255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Izmantotā furnitūra</w:t>
            </w:r>
          </w:p>
        </w:tc>
        <w:tc>
          <w:tcPr>
            <w:tcW w:w="518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Stiprināms pie sienas</w:t>
            </w:r>
          </w:p>
        </w:tc>
      </w:tr>
      <w:tr>
        <w:trPr/>
        <w:tc>
          <w:tcPr>
            <w:tcW w:w="56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6.</w:t>
            </w:r>
          </w:p>
        </w:tc>
        <w:tc>
          <w:tcPr>
            <w:tcW w:w="255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apdares materiāli</w:t>
            </w:r>
          </w:p>
        </w:tc>
        <w:tc>
          <w:tcPr>
            <w:tcW w:w="518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Krāsots balts</w:t>
            </w:r>
          </w:p>
        </w:tc>
      </w:tr>
      <w:tr>
        <w:trPr/>
        <w:tc>
          <w:tcPr>
            <w:tcW w:w="56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7.</w:t>
            </w:r>
          </w:p>
        </w:tc>
        <w:tc>
          <w:tcPr>
            <w:tcW w:w="255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Mēbeles skice*</w:t>
            </w:r>
          </w:p>
        </w:tc>
        <w:tc>
          <w:tcPr>
            <w:tcW w:w="5182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/>
              <w:drawing>
                <wp:inline distT="0" distB="0" distL="0" distR="0">
                  <wp:extent cx="2820035" cy="2508885"/>
                  <wp:effectExtent l="0" t="0" r="0" b="0"/>
                  <wp:docPr id="10" name="Picture 29" descr="https://www.furni.lv/image/cache/catalog/Bernistaba/Gultas/TROLL/wall-875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9" descr="https://www.furni.lv/image/cache/catalog/Bernistaba/Gultas/TROLL/wall-875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0" t="10561" r="0" b="11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35" cy="250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drawing>
                <wp:inline distT="0" distB="0" distL="0" distR="0">
                  <wp:extent cx="1969135" cy="2338705"/>
                  <wp:effectExtent l="0" t="0" r="0" b="0"/>
                  <wp:docPr id="11" name="Picture 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23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  <w:r>
        <w:br w:type="page"/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VIRTUVE</w:t>
      </w:r>
    </w:p>
    <w:tbl>
      <w:tblPr>
        <w:tblStyle w:val="Reatabula"/>
        <w:tblW w:w="8895" w:type="dxa"/>
        <w:jc w:val="left"/>
        <w:tblInd w:w="137" w:type="dxa"/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70"/>
        <w:gridCol w:w="2835"/>
        <w:gridCol w:w="5490"/>
      </w:tblGrid>
      <w:tr>
        <w:trPr/>
        <w:tc>
          <w:tcPr>
            <w:tcW w:w="570" w:type="dxa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</w:rPr>
            </w:pPr>
            <w:r>
              <w:rPr>
                <w:rFonts w:cs="Times New Roman" w:ascii="Times New Roman" w:hAnsi="Times New Roman"/>
                <w:b/>
                <w:sz w:val="24"/>
              </w:rPr>
              <w:t>10.</w:t>
            </w:r>
          </w:p>
        </w:tc>
        <w:tc>
          <w:tcPr>
            <w:tcW w:w="8325" w:type="dxa"/>
            <w:gridSpan w:val="2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</w:rPr>
              <w:t>Virtuves galds</w:t>
            </w:r>
          </w:p>
        </w:tc>
      </w:tr>
      <w:tr>
        <w:trPr/>
        <w:tc>
          <w:tcPr>
            <w:tcW w:w="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1.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Mēbeļu tips un pielietojums</w:t>
            </w:r>
          </w:p>
        </w:tc>
        <w:tc>
          <w:tcPr>
            <w:tcW w:w="549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</w:rPr>
              <w:t>Virtuves galds</w:t>
            </w:r>
          </w:p>
        </w:tc>
      </w:tr>
      <w:tr>
        <w:trPr/>
        <w:tc>
          <w:tcPr>
            <w:tcW w:w="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2.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Skaits</w:t>
            </w:r>
          </w:p>
        </w:tc>
        <w:tc>
          <w:tcPr>
            <w:tcW w:w="549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1</w:t>
            </w:r>
          </w:p>
        </w:tc>
      </w:tr>
      <w:tr>
        <w:trPr/>
        <w:tc>
          <w:tcPr>
            <w:tcW w:w="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3.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Gabarītu izmēri</w:t>
            </w:r>
          </w:p>
        </w:tc>
        <w:tc>
          <w:tcPr>
            <w:tcW w:w="549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Augstums 730 – 750 mm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Platums 700 - 750 mm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Garums 1100 - 1200 mm</w:t>
            </w:r>
          </w:p>
        </w:tc>
      </w:tr>
      <w:tr>
        <w:trPr/>
        <w:tc>
          <w:tcPr>
            <w:tcW w:w="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4.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Izmantotie materiāli</w:t>
            </w:r>
          </w:p>
        </w:tc>
        <w:tc>
          <w:tcPr>
            <w:tcW w:w="549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MDF plātnes vai ekvivalents +  koks</w:t>
            </w:r>
          </w:p>
        </w:tc>
      </w:tr>
      <w:tr>
        <w:trPr/>
        <w:tc>
          <w:tcPr>
            <w:tcW w:w="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5.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Izmantotā furnitūra</w:t>
            </w:r>
          </w:p>
        </w:tc>
        <w:tc>
          <w:tcPr>
            <w:tcW w:w="549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Speciālu prasību nav</w:t>
            </w:r>
          </w:p>
        </w:tc>
      </w:tr>
      <w:tr>
        <w:trPr/>
        <w:tc>
          <w:tcPr>
            <w:tcW w:w="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6.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Izmantotie apdares materiāli</w:t>
            </w:r>
          </w:p>
        </w:tc>
        <w:tc>
          <w:tcPr>
            <w:tcW w:w="549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Krāsots balts</w:t>
            </w:r>
          </w:p>
        </w:tc>
      </w:tr>
      <w:tr>
        <w:trPr/>
        <w:tc>
          <w:tcPr>
            <w:tcW w:w="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7.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Mēbeles skice*</w:t>
            </w:r>
          </w:p>
        </w:tc>
        <w:tc>
          <w:tcPr>
            <w:tcW w:w="549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2686050" cy="1737360"/>
                  <wp:effectExtent l="0" t="0" r="0" b="0"/>
                  <wp:docPr id="12" name="Picture 70" descr="http://www.mnmebeles.lv/images/products/virtuves-mebeles/galdi/virtuves-galds-combo/th/700x700_6/541f36b586e2344dc2e81fb46c6bc2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70" descr="http://www.mnmebeles.lv/images/products/virtuves-mebeles/galdi/virtuves-galds-combo/th/700x700_6/541f36b586e2344dc2e81fb46c6bc2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0" t="14286" r="0" b="21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Style w:val="Reatabula"/>
        <w:tblW w:w="8955" w:type="dxa"/>
        <w:jc w:val="left"/>
        <w:tblInd w:w="122" w:type="dxa"/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9"/>
        <w:gridCol w:w="2835"/>
        <w:gridCol w:w="5551"/>
      </w:tblGrid>
      <w:tr>
        <w:trPr/>
        <w:tc>
          <w:tcPr>
            <w:tcW w:w="569" w:type="dxa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4"/>
              </w:rPr>
              <w:t>11.</w:t>
            </w:r>
          </w:p>
        </w:tc>
        <w:tc>
          <w:tcPr>
            <w:tcW w:w="8386" w:type="dxa"/>
            <w:gridSpan w:val="2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</w:rPr>
            </w:pPr>
            <w:r>
              <w:rPr>
                <w:rFonts w:cs="Times New Roman" w:ascii="Times New Roman" w:hAnsi="Times New Roman"/>
                <w:b/>
                <w:sz w:val="24"/>
              </w:rPr>
              <w:t>Grīdas skapis ar 4 atvilktnēm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1.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Mēbeļu tips un pielietojums</w:t>
            </w:r>
          </w:p>
        </w:tc>
        <w:tc>
          <w:tcPr>
            <w:tcW w:w="555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 xml:space="preserve">Grīdas skapis ar 4 atvilktnēm </w:t>
            </w:r>
            <w:r>
              <w:rPr>
                <w:rFonts w:cs="Times New Roman" w:ascii="Times New Roman" w:hAnsi="Times New Roman"/>
              </w:rPr>
              <w:t>virtuvei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Augšējā atvilktne aprīkota ar galda piederumu ieliktni 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2.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Skaits</w:t>
            </w:r>
          </w:p>
        </w:tc>
        <w:tc>
          <w:tcPr>
            <w:tcW w:w="555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3.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Gabarītu izmēri</w:t>
            </w:r>
          </w:p>
        </w:tc>
        <w:tc>
          <w:tcPr>
            <w:tcW w:w="555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Platums 600 mm; dziļums 580 mm; augstums kopā ar virtuves virsmu: 900 mm. Izmērus precizēt objektā.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4.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materiāli</w:t>
            </w:r>
          </w:p>
        </w:tc>
        <w:tc>
          <w:tcPr>
            <w:tcW w:w="555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MDF plātnes  vai ekvivalents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5.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Izmantotā furnitūra</w:t>
            </w:r>
          </w:p>
        </w:tc>
        <w:tc>
          <w:tcPr>
            <w:tcW w:w="555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Nerūsējošā tērauda rokturus saskaņot ar elektriskās cepeškrāsns rokturu stilu.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Atvilktnēm rullīšu vadotnes. Metāla furnitūra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6.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apdares materiāli</w:t>
            </w:r>
          </w:p>
        </w:tc>
        <w:tc>
          <w:tcPr>
            <w:tcW w:w="555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Krāsota fasāde pelēkā tonī (toni saskaņot ar pasūtītāju)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7.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Mēbeles skice*</w:t>
            </w:r>
          </w:p>
        </w:tc>
        <w:tc>
          <w:tcPr>
            <w:tcW w:w="555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drawing>
                <wp:anchor behindDoc="0" distT="0" distB="0" distL="114300" distR="114300" simplePos="0" locked="0" layoutInCell="1" allowOverlap="1" relativeHeight="6">
                  <wp:simplePos x="0" y="0"/>
                  <wp:positionH relativeFrom="column">
                    <wp:posOffset>-2562225</wp:posOffset>
                  </wp:positionH>
                  <wp:positionV relativeFrom="paragraph">
                    <wp:posOffset>134620</wp:posOffset>
                  </wp:positionV>
                  <wp:extent cx="2447925" cy="1832610"/>
                  <wp:effectExtent l="0" t="0" r="0" b="0"/>
                  <wp:wrapSquare wrapText="bothSides"/>
                  <wp:docPr id="13" name="Picture 112" descr="GrÄ«das skapis ar 4 Uniset atvilknÄm 600mm, GrÄ«das skapÄ«Å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12" descr="GrÄ«das skapis ar 4 Uniset atvilknÄm 600mm, GrÄ«das skapÄ«Å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  <w:r>
        <w:br w:type="page"/>
      </w:r>
    </w:p>
    <w:tbl>
      <w:tblPr>
        <w:tblStyle w:val="Reatabula"/>
        <w:tblW w:w="8850" w:type="dxa"/>
        <w:jc w:val="left"/>
        <w:tblInd w:w="152" w:type="dxa"/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9"/>
        <w:gridCol w:w="2836"/>
        <w:gridCol w:w="5445"/>
      </w:tblGrid>
      <w:tr>
        <w:trPr/>
        <w:tc>
          <w:tcPr>
            <w:tcW w:w="569" w:type="dxa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pageBreakBefore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4"/>
              </w:rPr>
              <w:t>12.</w:t>
            </w:r>
          </w:p>
        </w:tc>
        <w:tc>
          <w:tcPr>
            <w:tcW w:w="8281" w:type="dxa"/>
            <w:gridSpan w:val="2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</w:rPr>
            </w:pPr>
            <w:r>
              <w:rPr>
                <w:rFonts w:cs="Times New Roman" w:ascii="Times New Roman" w:hAnsi="Times New Roman"/>
                <w:b/>
                <w:sz w:val="24"/>
              </w:rPr>
              <w:t>Grīdas skapis izlietnei ar 2 veramām durtiņām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1.</w:t>
            </w:r>
          </w:p>
        </w:tc>
        <w:tc>
          <w:tcPr>
            <w:tcW w:w="283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Mēbeļu tips un pielietojums</w:t>
            </w:r>
          </w:p>
        </w:tc>
        <w:tc>
          <w:tcPr>
            <w:tcW w:w="544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Grīdas skapis izlietnei ar 2 veramām durtiņām </w:t>
            </w:r>
            <w:r>
              <w:rPr>
                <w:rFonts w:cs="Times New Roman" w:ascii="Times New Roman" w:hAnsi="Times New Roman"/>
              </w:rPr>
              <w:t>virtuvei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2.</w:t>
            </w:r>
          </w:p>
        </w:tc>
        <w:tc>
          <w:tcPr>
            <w:tcW w:w="283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Skaits</w:t>
            </w:r>
          </w:p>
        </w:tc>
        <w:tc>
          <w:tcPr>
            <w:tcW w:w="544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3.</w:t>
            </w:r>
          </w:p>
        </w:tc>
        <w:tc>
          <w:tcPr>
            <w:tcW w:w="283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Gabarītu izmēri</w:t>
            </w:r>
          </w:p>
        </w:tc>
        <w:tc>
          <w:tcPr>
            <w:tcW w:w="544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Platums 800 mm; dziļums 580 mm; augstums kopā ar virtuves virsmu: 900 mm. Izmērus precizēt objektā.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4.</w:t>
            </w:r>
          </w:p>
        </w:tc>
        <w:tc>
          <w:tcPr>
            <w:tcW w:w="283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materiāli</w:t>
            </w:r>
          </w:p>
        </w:tc>
        <w:tc>
          <w:tcPr>
            <w:tcW w:w="544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MDF plātnes  vai ekvivalents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5.</w:t>
            </w:r>
          </w:p>
        </w:tc>
        <w:tc>
          <w:tcPr>
            <w:tcW w:w="283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Izmantotā furnitūra</w:t>
            </w:r>
          </w:p>
        </w:tc>
        <w:tc>
          <w:tcPr>
            <w:tcW w:w="544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Metāla furnitūra. Nerūsējošā tērauda rokturus saskaņot ar elektriskās cepeškrāsns rokturu stilu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6.</w:t>
            </w:r>
          </w:p>
        </w:tc>
        <w:tc>
          <w:tcPr>
            <w:tcW w:w="283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apdares materiāli</w:t>
            </w:r>
          </w:p>
        </w:tc>
        <w:tc>
          <w:tcPr>
            <w:tcW w:w="544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Krāsota fasāde pelēkā tonī (toni saskaņot ar pasūtītāju)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7.</w:t>
            </w:r>
          </w:p>
        </w:tc>
        <w:tc>
          <w:tcPr>
            <w:tcW w:w="283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Mēbeles skice*</w:t>
            </w:r>
          </w:p>
        </w:tc>
        <w:tc>
          <w:tcPr>
            <w:tcW w:w="544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/>
              <w:drawing>
                <wp:inline distT="0" distB="0" distL="0" distR="0">
                  <wp:extent cx="2541270" cy="1903095"/>
                  <wp:effectExtent l="0" t="0" r="0" b="0"/>
                  <wp:docPr id="14" name="Picture 118" descr="GrÄ«das skapis izlietnei 800mm, GrÄ«das skapÄ«Å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18" descr="GrÄ«das skapis izlietnei 800mm, GrÄ«das skapÄ«Å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Style w:val="Reatabula"/>
        <w:tblW w:w="9210" w:type="dxa"/>
        <w:jc w:val="left"/>
        <w:tblInd w:w="152" w:type="dxa"/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70"/>
        <w:gridCol w:w="3464"/>
        <w:gridCol w:w="5176"/>
      </w:tblGrid>
      <w:tr>
        <w:trPr/>
        <w:tc>
          <w:tcPr>
            <w:tcW w:w="570" w:type="dxa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4"/>
              </w:rPr>
              <w:t>13.</w:t>
            </w:r>
          </w:p>
        </w:tc>
        <w:tc>
          <w:tcPr>
            <w:tcW w:w="8640" w:type="dxa"/>
            <w:gridSpan w:val="2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</w:rPr>
            </w:pPr>
            <w:r>
              <w:rPr>
                <w:rFonts w:cs="Times New Roman" w:ascii="Times New Roman" w:hAnsi="Times New Roman"/>
                <w:b/>
                <w:sz w:val="24"/>
              </w:rPr>
              <w:t>Grīdas skapis ar plauktu</w:t>
            </w:r>
          </w:p>
        </w:tc>
      </w:tr>
      <w:tr>
        <w:trPr/>
        <w:tc>
          <w:tcPr>
            <w:tcW w:w="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1.</w:t>
            </w:r>
          </w:p>
        </w:tc>
        <w:tc>
          <w:tcPr>
            <w:tcW w:w="346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Mēbeļu tips un pielietojums</w:t>
            </w:r>
          </w:p>
        </w:tc>
        <w:tc>
          <w:tcPr>
            <w:tcW w:w="51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Grīdas skapis ar plauktu </w:t>
            </w:r>
            <w:r>
              <w:rPr>
                <w:rFonts w:cs="Times New Roman" w:ascii="Times New Roman" w:hAnsi="Times New Roman"/>
              </w:rPr>
              <w:t>virtuvei</w:t>
            </w:r>
          </w:p>
        </w:tc>
      </w:tr>
      <w:tr>
        <w:trPr/>
        <w:tc>
          <w:tcPr>
            <w:tcW w:w="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2.</w:t>
            </w:r>
          </w:p>
        </w:tc>
        <w:tc>
          <w:tcPr>
            <w:tcW w:w="346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Skaits</w:t>
            </w:r>
          </w:p>
        </w:tc>
        <w:tc>
          <w:tcPr>
            <w:tcW w:w="51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</w:tr>
      <w:tr>
        <w:trPr/>
        <w:tc>
          <w:tcPr>
            <w:tcW w:w="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3.</w:t>
            </w:r>
          </w:p>
        </w:tc>
        <w:tc>
          <w:tcPr>
            <w:tcW w:w="346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Gabarītu izmēri</w:t>
            </w:r>
          </w:p>
        </w:tc>
        <w:tc>
          <w:tcPr>
            <w:tcW w:w="51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Platums 600 mm; dziļums 580 mm; augstums kopā ar virtuves virsmu: 900 mm, Izmērus precizēt objektā.</w:t>
            </w:r>
          </w:p>
        </w:tc>
      </w:tr>
      <w:tr>
        <w:trPr/>
        <w:tc>
          <w:tcPr>
            <w:tcW w:w="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4.</w:t>
            </w:r>
          </w:p>
        </w:tc>
        <w:tc>
          <w:tcPr>
            <w:tcW w:w="346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materiāli</w:t>
            </w:r>
          </w:p>
        </w:tc>
        <w:tc>
          <w:tcPr>
            <w:tcW w:w="51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MDF plātnes  vai ekvivalents</w:t>
            </w:r>
          </w:p>
        </w:tc>
      </w:tr>
      <w:tr>
        <w:trPr/>
        <w:tc>
          <w:tcPr>
            <w:tcW w:w="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5.</w:t>
            </w:r>
          </w:p>
        </w:tc>
        <w:tc>
          <w:tcPr>
            <w:tcW w:w="346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Izmantotā furnitūra</w:t>
            </w:r>
          </w:p>
        </w:tc>
        <w:tc>
          <w:tcPr>
            <w:tcW w:w="51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Metāla furnitūra. Nerūsējošā tērauda rokturus saskaņot ar elektriskās plīts rokturu stilu</w:t>
            </w:r>
          </w:p>
        </w:tc>
      </w:tr>
      <w:tr>
        <w:trPr/>
        <w:tc>
          <w:tcPr>
            <w:tcW w:w="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6.</w:t>
            </w:r>
          </w:p>
        </w:tc>
        <w:tc>
          <w:tcPr>
            <w:tcW w:w="346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apdares materiāli</w:t>
            </w:r>
          </w:p>
        </w:tc>
        <w:tc>
          <w:tcPr>
            <w:tcW w:w="51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Krāsota fasāde pelēkā tonī (toni saskaņot ar pasūtītāju)</w:t>
            </w:r>
          </w:p>
        </w:tc>
      </w:tr>
      <w:tr>
        <w:trPr/>
        <w:tc>
          <w:tcPr>
            <w:tcW w:w="5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7.</w:t>
            </w:r>
          </w:p>
        </w:tc>
        <w:tc>
          <w:tcPr>
            <w:tcW w:w="3464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Mēbeles skice*</w:t>
            </w:r>
          </w:p>
        </w:tc>
        <w:tc>
          <w:tcPr>
            <w:tcW w:w="51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/>
              <w:drawing>
                <wp:inline distT="0" distB="0" distL="0" distR="0">
                  <wp:extent cx="2541270" cy="1903095"/>
                  <wp:effectExtent l="0" t="0" r="0" b="0"/>
                  <wp:docPr id="15" name="Picture 115" descr="GrÄ«das skapis izlietnei 600mm, GrÄ«das skapÄ«Å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15" descr="GrÄ«das skapis izlietnei 600mm, GrÄ«das skapÄ«Å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  <w:r>
        <w:br w:type="page"/>
      </w:r>
    </w:p>
    <w:tbl>
      <w:tblPr>
        <w:tblStyle w:val="Reatabula"/>
        <w:tblW w:w="8955" w:type="dxa"/>
        <w:jc w:val="left"/>
        <w:tblInd w:w="137" w:type="dxa"/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9"/>
        <w:gridCol w:w="2715"/>
        <w:gridCol w:w="5671"/>
      </w:tblGrid>
      <w:tr>
        <w:trPr/>
        <w:tc>
          <w:tcPr>
            <w:tcW w:w="569" w:type="dxa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pageBreakBefore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4"/>
              </w:rPr>
              <w:t>14.</w:t>
            </w:r>
          </w:p>
        </w:tc>
        <w:tc>
          <w:tcPr>
            <w:tcW w:w="8386" w:type="dxa"/>
            <w:gridSpan w:val="2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</w:rPr>
            </w:pPr>
            <w:r>
              <w:rPr>
                <w:rFonts w:cs="Times New Roman" w:ascii="Times New Roman" w:hAnsi="Times New Roman"/>
                <w:b/>
                <w:sz w:val="24"/>
              </w:rPr>
              <w:t>Virtuves grīdas skapis iebūvējamai cepeškrāsnij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1.</w:t>
            </w:r>
          </w:p>
        </w:tc>
        <w:tc>
          <w:tcPr>
            <w:tcW w:w="271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Mēbeļu tips un pielietojums</w:t>
            </w:r>
          </w:p>
        </w:tc>
        <w:tc>
          <w:tcPr>
            <w:tcW w:w="567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Virtuves grīdas skapis iebūvējamai cepeškrāsnij</w:t>
            </w:r>
            <w:r>
              <w:rPr>
                <w:rFonts w:cs="Times New Roman" w:ascii="Times New Roman" w:hAnsi="Times New Roman"/>
              </w:rPr>
              <w:t xml:space="preserve"> ar 1 atvilktni</w:t>
            </w:r>
            <w:r>
              <w:rPr>
                <w:rFonts w:cs="Times New Roman" w:ascii="Times New Roman" w:hAnsi="Times New Roman"/>
                <w:b/>
              </w:rPr>
              <w:t xml:space="preserve"> 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2.</w:t>
            </w:r>
          </w:p>
        </w:tc>
        <w:tc>
          <w:tcPr>
            <w:tcW w:w="271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Skaits</w:t>
            </w:r>
          </w:p>
        </w:tc>
        <w:tc>
          <w:tcPr>
            <w:tcW w:w="567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3.</w:t>
            </w:r>
          </w:p>
        </w:tc>
        <w:tc>
          <w:tcPr>
            <w:tcW w:w="271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Gabarītu izmēri</w:t>
            </w:r>
          </w:p>
        </w:tc>
        <w:tc>
          <w:tcPr>
            <w:tcW w:w="567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Platums 600 mm; dziļums 580 mm; augstums kopā ar virtuves virsmu: 900 mm, Izmērus precizēt objektā.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4.</w:t>
            </w:r>
          </w:p>
        </w:tc>
        <w:tc>
          <w:tcPr>
            <w:tcW w:w="271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materiāli</w:t>
            </w:r>
          </w:p>
        </w:tc>
        <w:tc>
          <w:tcPr>
            <w:tcW w:w="567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MDF plātnes  vai ekvivalents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5.</w:t>
            </w:r>
          </w:p>
        </w:tc>
        <w:tc>
          <w:tcPr>
            <w:tcW w:w="271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Izmantotā furnitūra</w:t>
            </w:r>
          </w:p>
        </w:tc>
        <w:tc>
          <w:tcPr>
            <w:tcW w:w="567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Metāla furnitūra. Nerūsējošā tērauda rokturus saskaņot ar elektriskās plīts rokturu stilu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Rullīšu vadotne atvilktnei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6.</w:t>
            </w:r>
          </w:p>
        </w:tc>
        <w:tc>
          <w:tcPr>
            <w:tcW w:w="271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apdares materiāli</w:t>
            </w:r>
          </w:p>
        </w:tc>
        <w:tc>
          <w:tcPr>
            <w:tcW w:w="567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Krāsota fasāde pelēkā tonī (toni saskaņot ar pasūtītāju)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7.</w:t>
            </w:r>
          </w:p>
        </w:tc>
        <w:tc>
          <w:tcPr>
            <w:tcW w:w="271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Mēbeles skice*</w:t>
            </w:r>
          </w:p>
        </w:tc>
        <w:tc>
          <w:tcPr>
            <w:tcW w:w="567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/>
              <w:drawing>
                <wp:inline distT="0" distB="0" distL="0" distR="0">
                  <wp:extent cx="2962275" cy="2221865"/>
                  <wp:effectExtent l="0" t="0" r="0" b="0"/>
                  <wp:docPr id="16" name="Attēls 3" descr="https://www.virtuves.lv/img/items/0/a6u_oak_sed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ttēls 3" descr="https://www.virtuves.lv/img/items/0/a6u_oak_sed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Style w:val="Reatabula"/>
        <w:tblW w:w="8955" w:type="dxa"/>
        <w:jc w:val="left"/>
        <w:tblInd w:w="122" w:type="dxa"/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9"/>
        <w:gridCol w:w="2835"/>
        <w:gridCol w:w="5551"/>
      </w:tblGrid>
      <w:tr>
        <w:trPr/>
        <w:tc>
          <w:tcPr>
            <w:tcW w:w="569" w:type="dxa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4"/>
              </w:rPr>
              <w:t>15.</w:t>
            </w:r>
          </w:p>
        </w:tc>
        <w:tc>
          <w:tcPr>
            <w:tcW w:w="8386" w:type="dxa"/>
            <w:gridSpan w:val="2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</w:rPr>
            </w:pPr>
            <w:r>
              <w:rPr>
                <w:rFonts w:cs="Times New Roman" w:ascii="Times New Roman" w:hAnsi="Times New Roman"/>
                <w:b/>
                <w:sz w:val="24"/>
              </w:rPr>
              <w:t>Sienas skapis ar 3 plauktiem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1.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Mēbeļu tips un pielietojums</w:t>
            </w:r>
          </w:p>
        </w:tc>
        <w:tc>
          <w:tcPr>
            <w:tcW w:w="555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Sienas skapis ar 3 plauktiem </w:t>
            </w:r>
            <w:r>
              <w:rPr>
                <w:rFonts w:cs="Times New Roman" w:ascii="Times New Roman" w:hAnsi="Times New Roman"/>
              </w:rPr>
              <w:t>maināmā augstumā</w:t>
            </w:r>
            <w:r>
              <w:rPr>
                <w:rFonts w:cs="Times New Roman" w:ascii="Times New Roman" w:hAnsi="Times New Roman"/>
                <w:b/>
              </w:rPr>
              <w:t xml:space="preserve"> </w:t>
            </w:r>
            <w:r>
              <w:rPr>
                <w:rFonts w:cs="Times New Roman" w:ascii="Times New Roman" w:hAnsi="Times New Roman"/>
              </w:rPr>
              <w:t>virtuvei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2.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Skaits</w:t>
            </w:r>
          </w:p>
        </w:tc>
        <w:tc>
          <w:tcPr>
            <w:tcW w:w="555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3.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Gabarītu izmēri</w:t>
            </w:r>
          </w:p>
        </w:tc>
        <w:tc>
          <w:tcPr>
            <w:tcW w:w="555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Platums 1000 mm; dziļums 336 mm; augstums 988 mm; Izmērus precizēt objektā.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4.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materiāli</w:t>
            </w:r>
          </w:p>
        </w:tc>
        <w:tc>
          <w:tcPr>
            <w:tcW w:w="555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MDF plātnes  vai ekvivalents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5.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Izmantotā furnitūra</w:t>
            </w:r>
          </w:p>
        </w:tc>
        <w:tc>
          <w:tcPr>
            <w:tcW w:w="555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Metāla furnitūra. Nerūsējošā tērauda rokturus saskaņot ar elektriskās plīts rokturu stilu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6.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apdares materiāli</w:t>
            </w:r>
          </w:p>
        </w:tc>
        <w:tc>
          <w:tcPr>
            <w:tcW w:w="555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Krāsota fasāde pelēkā tonī (toni saskaņot ar pasūtītāju)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7.</w:t>
            </w:r>
          </w:p>
        </w:tc>
        <w:tc>
          <w:tcPr>
            <w:tcW w:w="283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Mēbeles skice*</w:t>
            </w:r>
          </w:p>
        </w:tc>
        <w:tc>
          <w:tcPr>
            <w:tcW w:w="5551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/>
              <w:drawing>
                <wp:inline distT="0" distB="0" distL="0" distR="0">
                  <wp:extent cx="2541270" cy="1903095"/>
                  <wp:effectExtent l="0" t="0" r="0" b="0"/>
                  <wp:docPr id="17" name="Picture 121" descr="Sienas skapis (988x1000x336mm), Sienas skapÄ«Å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1" descr="Sienas skapis (988x1000x336mm), Sienas skapÄ«Å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  <w:r>
        <w:br w:type="page"/>
      </w:r>
    </w:p>
    <w:tbl>
      <w:tblPr>
        <w:tblStyle w:val="Reatabula"/>
        <w:tblW w:w="8955" w:type="dxa"/>
        <w:jc w:val="left"/>
        <w:tblInd w:w="137" w:type="dxa"/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9"/>
        <w:gridCol w:w="3510"/>
        <w:gridCol w:w="4876"/>
      </w:tblGrid>
      <w:tr>
        <w:trPr/>
        <w:tc>
          <w:tcPr>
            <w:tcW w:w="569" w:type="dxa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pageBreakBefore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4"/>
              </w:rPr>
              <w:t>16.</w:t>
            </w:r>
          </w:p>
        </w:tc>
        <w:tc>
          <w:tcPr>
            <w:tcW w:w="8386" w:type="dxa"/>
            <w:gridSpan w:val="2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</w:rPr>
            </w:pPr>
            <w:r>
              <w:rPr>
                <w:rFonts w:cs="Times New Roman" w:ascii="Times New Roman" w:hAnsi="Times New Roman"/>
                <w:b/>
                <w:sz w:val="24"/>
              </w:rPr>
              <w:t>Sienas skapis ap tvaika nosūcēju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1.</w:t>
            </w:r>
          </w:p>
        </w:tc>
        <w:tc>
          <w:tcPr>
            <w:tcW w:w="351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Mēbeļu tips un pielietojums</w:t>
            </w:r>
          </w:p>
        </w:tc>
        <w:tc>
          <w:tcPr>
            <w:tcW w:w="48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Sienas skapis ap tvaika nosūcēju </w:t>
            </w:r>
            <w:r>
              <w:rPr>
                <w:rFonts w:cs="Times New Roman" w:ascii="Times New Roman" w:hAnsi="Times New Roman"/>
              </w:rPr>
              <w:t>virtuvei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2.</w:t>
            </w:r>
          </w:p>
        </w:tc>
        <w:tc>
          <w:tcPr>
            <w:tcW w:w="351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Skaits</w:t>
            </w:r>
          </w:p>
        </w:tc>
        <w:tc>
          <w:tcPr>
            <w:tcW w:w="48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3.</w:t>
            </w:r>
          </w:p>
        </w:tc>
        <w:tc>
          <w:tcPr>
            <w:tcW w:w="351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Gabarītu izmēri</w:t>
            </w:r>
          </w:p>
        </w:tc>
        <w:tc>
          <w:tcPr>
            <w:tcW w:w="48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Platums 500 mm; dziļums 336 mm; augstums 988 mm, Izmērus precizēt objektā.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4.</w:t>
            </w:r>
          </w:p>
        </w:tc>
        <w:tc>
          <w:tcPr>
            <w:tcW w:w="351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materiāli</w:t>
            </w:r>
          </w:p>
        </w:tc>
        <w:tc>
          <w:tcPr>
            <w:tcW w:w="48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MDF plātnes  vai ekvivalents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5.</w:t>
            </w:r>
          </w:p>
        </w:tc>
        <w:tc>
          <w:tcPr>
            <w:tcW w:w="351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Izmantotā furnitūra</w:t>
            </w:r>
          </w:p>
        </w:tc>
        <w:tc>
          <w:tcPr>
            <w:tcW w:w="48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Metāla furnitūra. Nerūsējošā tērauda rokturus saskaņot ar elektriskās plīts rokturu stilu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6.</w:t>
            </w:r>
          </w:p>
        </w:tc>
        <w:tc>
          <w:tcPr>
            <w:tcW w:w="351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apdares materiāli</w:t>
            </w:r>
          </w:p>
        </w:tc>
        <w:tc>
          <w:tcPr>
            <w:tcW w:w="48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Krāsota fasāde pelēkā tonī (toni saskaņot ar pasūtītāju)</w:t>
            </w:r>
          </w:p>
        </w:tc>
      </w:tr>
      <w:tr>
        <w:trPr/>
        <w:tc>
          <w:tcPr>
            <w:tcW w:w="56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i/>
                <w:sz w:val="20"/>
              </w:rPr>
              <w:t>7.</w:t>
            </w:r>
          </w:p>
        </w:tc>
        <w:tc>
          <w:tcPr>
            <w:tcW w:w="351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Mēbeles skice*</w:t>
            </w:r>
          </w:p>
        </w:tc>
        <w:tc>
          <w:tcPr>
            <w:tcW w:w="487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drawing>
                <wp:anchor behindDoc="0" distT="0" distB="0" distL="114300" distR="114300" simplePos="0" locked="0" layoutInCell="1" allowOverlap="1" relativeHeight="7">
                  <wp:simplePos x="0" y="0"/>
                  <wp:positionH relativeFrom="column">
                    <wp:posOffset>-2498090</wp:posOffset>
                  </wp:positionH>
                  <wp:positionV relativeFrom="paragraph">
                    <wp:posOffset>74295</wp:posOffset>
                  </wp:positionV>
                  <wp:extent cx="2541270" cy="1903095"/>
                  <wp:effectExtent l="0" t="0" r="0" b="0"/>
                  <wp:wrapSquare wrapText="bothSides"/>
                  <wp:docPr id="18" name="Picture 124" descr="Sienas skapis iebÅ«vÄjamam nosÅ«cÄjam (845x600x130mm), Sienas skapÄ«Å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24" descr="Sienas skapis iebÅ«vÄjamam nosÅ«cÄjam (845x600x130mm), Sienas skapÄ«Å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Style w:val="Reatabula"/>
        <w:tblW w:w="8955" w:type="dxa"/>
        <w:jc w:val="left"/>
        <w:tblInd w:w="107" w:type="dxa"/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29"/>
        <w:gridCol w:w="2880"/>
        <w:gridCol w:w="5446"/>
      </w:tblGrid>
      <w:tr>
        <w:trPr/>
        <w:tc>
          <w:tcPr>
            <w:tcW w:w="629" w:type="dxa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4"/>
              </w:rPr>
              <w:t>17.</w:t>
            </w:r>
          </w:p>
        </w:tc>
        <w:tc>
          <w:tcPr>
            <w:tcW w:w="8326" w:type="dxa"/>
            <w:gridSpan w:val="2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</w:rPr>
            </w:pPr>
            <w:r>
              <w:rPr>
                <w:rFonts w:cs="Times New Roman" w:ascii="Times New Roman" w:hAnsi="Times New Roman"/>
                <w:b/>
                <w:sz w:val="24"/>
              </w:rPr>
              <w:t>Sienas skapis ar 3 plauktiem</w:t>
            </w:r>
          </w:p>
        </w:tc>
      </w:tr>
      <w:tr>
        <w:trPr/>
        <w:tc>
          <w:tcPr>
            <w:tcW w:w="62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</w:rPr>
              <w:t>1.</w:t>
            </w:r>
          </w:p>
        </w:tc>
        <w:tc>
          <w:tcPr>
            <w:tcW w:w="288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Mēbeļu tips un pielietojums</w:t>
            </w:r>
          </w:p>
        </w:tc>
        <w:tc>
          <w:tcPr>
            <w:tcW w:w="544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Sienas skapis ar 3 plauktiem </w:t>
            </w:r>
            <w:r>
              <w:rPr>
                <w:rFonts w:cs="Times New Roman" w:ascii="Times New Roman" w:hAnsi="Times New Roman"/>
              </w:rPr>
              <w:t>maināmā augstumā</w:t>
            </w:r>
            <w:r>
              <w:rPr>
                <w:rFonts w:cs="Times New Roman" w:ascii="Times New Roman" w:hAnsi="Times New Roman"/>
                <w:b/>
              </w:rPr>
              <w:t xml:space="preserve"> </w:t>
            </w:r>
            <w:r>
              <w:rPr>
                <w:rFonts w:cs="Times New Roman" w:ascii="Times New Roman" w:hAnsi="Times New Roman"/>
              </w:rPr>
              <w:t>virtuvei</w:t>
            </w:r>
          </w:p>
        </w:tc>
      </w:tr>
      <w:tr>
        <w:trPr/>
        <w:tc>
          <w:tcPr>
            <w:tcW w:w="62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</w:rPr>
              <w:t>2.</w:t>
            </w:r>
          </w:p>
        </w:tc>
        <w:tc>
          <w:tcPr>
            <w:tcW w:w="288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Skaits</w:t>
            </w:r>
          </w:p>
        </w:tc>
        <w:tc>
          <w:tcPr>
            <w:tcW w:w="544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</w:tr>
      <w:tr>
        <w:trPr/>
        <w:tc>
          <w:tcPr>
            <w:tcW w:w="62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</w:rPr>
              <w:t>3.</w:t>
            </w:r>
          </w:p>
        </w:tc>
        <w:tc>
          <w:tcPr>
            <w:tcW w:w="288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Gabarītu izmēri</w:t>
            </w:r>
          </w:p>
        </w:tc>
        <w:tc>
          <w:tcPr>
            <w:tcW w:w="544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Platums 400 mm; dziļums 336 mm; augstums 988 mm, Izmērus precizēt objektā.</w:t>
            </w:r>
          </w:p>
        </w:tc>
      </w:tr>
      <w:tr>
        <w:trPr/>
        <w:tc>
          <w:tcPr>
            <w:tcW w:w="62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</w:rPr>
              <w:t>4.</w:t>
            </w:r>
          </w:p>
        </w:tc>
        <w:tc>
          <w:tcPr>
            <w:tcW w:w="288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materiāli</w:t>
            </w:r>
          </w:p>
        </w:tc>
        <w:tc>
          <w:tcPr>
            <w:tcW w:w="544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MDF plātnes  vai ekvivalents</w:t>
            </w:r>
          </w:p>
        </w:tc>
      </w:tr>
      <w:tr>
        <w:trPr/>
        <w:tc>
          <w:tcPr>
            <w:tcW w:w="62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</w:rPr>
              <w:t>5.</w:t>
            </w:r>
          </w:p>
        </w:tc>
        <w:tc>
          <w:tcPr>
            <w:tcW w:w="288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Izmantotā furnitūra</w:t>
            </w:r>
          </w:p>
        </w:tc>
        <w:tc>
          <w:tcPr>
            <w:tcW w:w="544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Metāla furnitūra. Nerūsējošā tērauda rokturus saskaņot ar elektriskās plīts rokturu stilu</w:t>
            </w:r>
          </w:p>
        </w:tc>
      </w:tr>
      <w:tr>
        <w:trPr/>
        <w:tc>
          <w:tcPr>
            <w:tcW w:w="62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</w:rPr>
              <w:t>6.</w:t>
            </w:r>
          </w:p>
        </w:tc>
        <w:tc>
          <w:tcPr>
            <w:tcW w:w="288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apdares materiāli</w:t>
            </w:r>
          </w:p>
        </w:tc>
        <w:tc>
          <w:tcPr>
            <w:tcW w:w="544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Krāsota fasāde pelēkā tonī (toni saskaņot ar pasūtītāju)</w:t>
            </w:r>
          </w:p>
        </w:tc>
      </w:tr>
      <w:tr>
        <w:trPr/>
        <w:tc>
          <w:tcPr>
            <w:tcW w:w="629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</w:rPr>
              <w:t>7.</w:t>
            </w:r>
          </w:p>
        </w:tc>
        <w:tc>
          <w:tcPr>
            <w:tcW w:w="288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Mēbeles skice*</w:t>
            </w:r>
          </w:p>
        </w:tc>
        <w:tc>
          <w:tcPr>
            <w:tcW w:w="5446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/>
              <w:drawing>
                <wp:inline distT="0" distB="0" distL="0" distR="0">
                  <wp:extent cx="2541270" cy="1903095"/>
                  <wp:effectExtent l="0" t="0" r="0" b="0"/>
                  <wp:docPr id="19" name="Picture 130" descr="Sienas skapis (988x400x336mm), Sienas skapÄ«Å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30" descr="Sienas skapis (988x400x336mm), Sienas skapÄ«Å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  <w:r>
        <w:br w:type="page"/>
      </w:r>
    </w:p>
    <w:tbl>
      <w:tblPr>
        <w:tblStyle w:val="Reatabula"/>
        <w:tblW w:w="9015" w:type="dxa"/>
        <w:jc w:val="left"/>
        <w:tblInd w:w="77" w:type="dxa"/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30"/>
        <w:gridCol w:w="2715"/>
        <w:gridCol w:w="5670"/>
      </w:tblGrid>
      <w:tr>
        <w:trPr/>
        <w:tc>
          <w:tcPr>
            <w:tcW w:w="630" w:type="dxa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pageBreakBefore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</w:rPr>
            </w:pPr>
            <w:r>
              <w:rPr>
                <w:rFonts w:cs="Times New Roman" w:ascii="Times New Roman" w:hAnsi="Times New Roman"/>
                <w:b/>
                <w:sz w:val="24"/>
              </w:rPr>
              <w:t>71.</w:t>
            </w:r>
          </w:p>
        </w:tc>
        <w:tc>
          <w:tcPr>
            <w:tcW w:w="8385" w:type="dxa"/>
            <w:gridSpan w:val="2"/>
            <w:tcBorders/>
            <w:shd w:color="auto" w:fill="D9D9D9" w:themeFill="background1" w:themeFillShade="d9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</w:rPr>
            </w:pPr>
            <w:r>
              <w:rPr>
                <w:rFonts w:cs="Times New Roman" w:ascii="Times New Roman" w:hAnsi="Times New Roman"/>
                <w:b/>
                <w:sz w:val="24"/>
              </w:rPr>
              <w:t>Virtuves darba virsma</w:t>
            </w:r>
          </w:p>
        </w:tc>
      </w:tr>
      <w:tr>
        <w:trPr/>
        <w:tc>
          <w:tcPr>
            <w:tcW w:w="63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1.</w:t>
            </w:r>
          </w:p>
        </w:tc>
        <w:tc>
          <w:tcPr>
            <w:tcW w:w="271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Mēbeļu tips un pielietojums</w:t>
            </w:r>
          </w:p>
        </w:tc>
        <w:tc>
          <w:tcPr>
            <w:tcW w:w="56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Virtuves darba virsma</w:t>
            </w:r>
          </w:p>
        </w:tc>
      </w:tr>
      <w:tr>
        <w:trPr/>
        <w:tc>
          <w:tcPr>
            <w:tcW w:w="63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2.</w:t>
            </w:r>
          </w:p>
        </w:tc>
        <w:tc>
          <w:tcPr>
            <w:tcW w:w="271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Skaits</w:t>
            </w:r>
          </w:p>
        </w:tc>
        <w:tc>
          <w:tcPr>
            <w:tcW w:w="56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</w:tr>
      <w:tr>
        <w:trPr/>
        <w:tc>
          <w:tcPr>
            <w:tcW w:w="63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3.</w:t>
            </w:r>
          </w:p>
        </w:tc>
        <w:tc>
          <w:tcPr>
            <w:tcW w:w="271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Gabarītu izmēri</w:t>
            </w:r>
          </w:p>
        </w:tc>
        <w:tc>
          <w:tcPr>
            <w:tcW w:w="56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</w:rPr>
              <w:t>Dziļums 600 mm; garums 4300 mm; augstums vismaz 35 mm, Izmērus precizēt objektā, paredzēt vietu indukcijas plīts virsmai</w:t>
            </w:r>
          </w:p>
        </w:tc>
      </w:tr>
      <w:tr>
        <w:trPr/>
        <w:tc>
          <w:tcPr>
            <w:tcW w:w="63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4.</w:t>
            </w:r>
          </w:p>
        </w:tc>
        <w:tc>
          <w:tcPr>
            <w:tcW w:w="271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materiāli</w:t>
            </w:r>
          </w:p>
        </w:tc>
        <w:tc>
          <w:tcPr>
            <w:tcW w:w="56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Laminēts MDF vai ekvivalents , tipu saskaņot ar pasūtītāju</w:t>
            </w:r>
          </w:p>
        </w:tc>
      </w:tr>
      <w:tr>
        <w:trPr/>
        <w:tc>
          <w:tcPr>
            <w:tcW w:w="63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5.</w:t>
            </w:r>
          </w:p>
        </w:tc>
        <w:tc>
          <w:tcPr>
            <w:tcW w:w="271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Izmantotā furnitūra</w:t>
            </w:r>
          </w:p>
        </w:tc>
        <w:tc>
          <w:tcPr>
            <w:tcW w:w="56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Speciālu prasību nav</w:t>
            </w:r>
          </w:p>
        </w:tc>
      </w:tr>
      <w:tr>
        <w:trPr/>
        <w:tc>
          <w:tcPr>
            <w:tcW w:w="63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6.</w:t>
            </w:r>
          </w:p>
        </w:tc>
        <w:tc>
          <w:tcPr>
            <w:tcW w:w="271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Izmantotie apdares materiāli</w:t>
            </w:r>
          </w:p>
        </w:tc>
        <w:tc>
          <w:tcPr>
            <w:tcW w:w="56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Darba  virsma pulēta, white andromeda, saskaņot ar pasūtītāju</w:t>
            </w:r>
          </w:p>
        </w:tc>
      </w:tr>
      <w:tr>
        <w:trPr/>
        <w:tc>
          <w:tcPr>
            <w:tcW w:w="63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sz w:val="20"/>
              </w:rPr>
            </w:pPr>
            <w:r>
              <w:rPr>
                <w:rFonts w:cs="Times New Roman" w:ascii="Times New Roman" w:hAnsi="Times New Roman"/>
                <w:i/>
                <w:sz w:val="20"/>
              </w:rPr>
              <w:t>7.</w:t>
            </w:r>
          </w:p>
        </w:tc>
        <w:tc>
          <w:tcPr>
            <w:tcW w:w="2715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Skice*</w:t>
            </w:r>
          </w:p>
        </w:tc>
        <w:tc>
          <w:tcPr>
            <w:tcW w:w="5670" w:type="dxa"/>
            <w:tcBorders/>
            <w:shd w:color="auto" w:fill="auto" w:val="clear"/>
            <w:tcMar>
              <w:left w:w="7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bookmarkStart w:id="3" w:name="_Hlk520126951"/>
            <w:bookmarkEnd w:id="3"/>
            <w:r>
              <w:rPr/>
              <w:drawing>
                <wp:inline distT="0" distB="0" distL="0" distR="0">
                  <wp:extent cx="2228850" cy="2228850"/>
                  <wp:effectExtent l="0" t="0" r="0" b="0"/>
                  <wp:docPr id="20" name="Picture 133" descr="Virtuves darba virsma White Andromeda K217 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33" descr="Virtuves darba virsma White Andromeda K217 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footerReference w:type="default" r:id="rId22"/>
      <w:type w:val="nextPage"/>
      <w:pgSz w:w="11906" w:h="16838"/>
      <w:pgMar w:left="1701" w:right="1134" w:header="0" w:top="1134" w:footer="1134" w:bottom="119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ba"/>
    <w:family w:val="roman"/>
    <w:pitch w:val="variable"/>
  </w:font>
  <w:font w:name="Calibri">
    <w:charset w:val="ba"/>
    <w:family w:val="roman"/>
    <w:pitch w:val="variable"/>
  </w:font>
  <w:font w:name="Calibri Light">
    <w:charset w:val="ba"/>
    <w:family w:val="roman"/>
    <w:pitch w:val="variable"/>
  </w:font>
  <w:font w:name="Segoe UI">
    <w:charset w:val="ba"/>
    <w:family w:val="roman"/>
    <w:pitch w:val="variable"/>
  </w:font>
  <w:font w:name="Times New Roman">
    <w:charset w:val="ba"/>
    <w:family w:val="roman"/>
    <w:pitch w:val="variable"/>
  </w:font>
  <w:font w:name="Liberation Sans">
    <w:altName w:val="Arial"/>
    <w:charset w:val="ba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357359825"/>
    </w:sdtPr>
    <w:sdtContent>
      <w:p>
        <w:pPr>
          <w:pStyle w:val="Kjene"/>
          <w:jc w:val="right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14</w:t>
        </w:r>
        <w:r>
          <w:fldChar w:fldCharType="end"/>
        </w:r>
      </w:p>
      <w:p>
        <w:pPr>
          <w:pStyle w:val="Kjene"/>
          <w:rPr>
            <w:i/>
            <w:i/>
            <w:color w:val="FF0000"/>
          </w:rPr>
        </w:pPr>
        <w:r>
          <w:rPr>
            <w:i/>
            <w:color w:val="FF0000"/>
          </w:rPr>
          <w:t>*Skices attēls ir uzskatāms par vizuālu piemēru un nenorāda preces tehnisko specifikāciju</w:t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lv-LV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lv-LV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32e18"/>
    <w:pPr>
      <w:widowControl/>
      <w:bidi w:val="0"/>
      <w:spacing w:lineRule="auto" w:line="259" w:before="0" w:after="160"/>
      <w:jc w:val="left"/>
    </w:pPr>
    <w:rPr>
      <w:rFonts w:ascii="Calibri" w:hAnsi="Calibri" w:eastAsia="Calibri" w:cs=""/>
      <w:color w:val="00000A"/>
      <w:kern w:val="0"/>
      <w:sz w:val="22"/>
      <w:szCs w:val="22"/>
      <w:lang w:val="lv-LV" w:eastAsia="en-US" w:bidi="ar-SA"/>
    </w:rPr>
  </w:style>
  <w:style w:type="paragraph" w:styleId="Virsraksts1">
    <w:name w:val="Heading 1"/>
    <w:basedOn w:val="Normal"/>
    <w:link w:val="Virsraksts1Rakstz"/>
    <w:uiPriority w:val="9"/>
    <w:qFormat/>
    <w:rsid w:val="00132da2"/>
    <w:pPr>
      <w:keepNext/>
      <w:keepLines/>
      <w:spacing w:before="480" w:after="0"/>
      <w:outlineLvl w:val="0"/>
    </w:pPr>
    <w:rPr>
      <w:rFonts w:ascii="Calibri Light" w:hAnsi="Calibri Light" w:eastAsia="" w:cs="" w:asciiTheme="majorHAnsi" w:cstheme="majorBidi" w:eastAsiaTheme="majorEastAsia" w:hAnsiTheme="majorHAnsi"/>
      <w:b/>
      <w:bCs/>
      <w:color w:val="2F5496" w:themeColor="accent1" w:themeShade="bf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ontekstsRakstz" w:customStyle="1">
    <w:name w:val="Balonteksts Rakstz."/>
    <w:basedOn w:val="DefaultParagraphFont"/>
    <w:link w:val="Balonteksts"/>
    <w:uiPriority w:val="99"/>
    <w:semiHidden/>
    <w:qFormat/>
    <w:rsid w:val="00d204e2"/>
    <w:rPr>
      <w:rFonts w:ascii="Segoe UI" w:hAnsi="Segoe UI" w:cs="Segoe UI"/>
      <w:sz w:val="18"/>
      <w:szCs w:val="18"/>
    </w:rPr>
  </w:style>
  <w:style w:type="character" w:styleId="GalveneRakstz" w:customStyle="1">
    <w:name w:val="Galvene Rakstz."/>
    <w:basedOn w:val="DefaultParagraphFont"/>
    <w:link w:val="Galvene"/>
    <w:uiPriority w:val="99"/>
    <w:qFormat/>
    <w:rsid w:val="004b791e"/>
    <w:rPr/>
  </w:style>
  <w:style w:type="character" w:styleId="KjeneRakstz" w:customStyle="1">
    <w:name w:val="Kājene Rakstz."/>
    <w:basedOn w:val="DefaultParagraphFont"/>
    <w:link w:val="Kjene"/>
    <w:uiPriority w:val="99"/>
    <w:qFormat/>
    <w:rsid w:val="004b791e"/>
    <w:rPr/>
  </w:style>
  <w:style w:type="character" w:styleId="PlaceholderText">
    <w:name w:val="Placeholder Text"/>
    <w:basedOn w:val="DefaultParagraphFont"/>
    <w:uiPriority w:val="99"/>
    <w:semiHidden/>
    <w:qFormat/>
    <w:rsid w:val="008248cc"/>
    <w:rPr>
      <w:color w:val="808080"/>
    </w:rPr>
  </w:style>
  <w:style w:type="character" w:styleId="Virsraksts1Rakstz" w:customStyle="1">
    <w:name w:val="Virsraksts 1 Rakstz."/>
    <w:basedOn w:val="DefaultParagraphFont"/>
    <w:link w:val="Virsraksts1"/>
    <w:uiPriority w:val="9"/>
    <w:qFormat/>
    <w:rsid w:val="00132da2"/>
    <w:rPr>
      <w:rFonts w:ascii="Calibri Light" w:hAnsi="Calibri Light" w:eastAsia="" w:cs="" w:asciiTheme="majorHAnsi" w:cstheme="majorBidi" w:eastAsiaTheme="majorEastAsia" w:hAnsiTheme="majorHAnsi"/>
      <w:b/>
      <w:bCs/>
      <w:color w:val="2F5496" w:themeColor="accent1" w:themeShade="bf"/>
      <w:sz w:val="28"/>
      <w:szCs w:val="28"/>
    </w:rPr>
  </w:style>
  <w:style w:type="character" w:styleId="VrestekstsRakstz" w:customStyle="1">
    <w:name w:val="Vēres teksts Rakstz."/>
    <w:basedOn w:val="DefaultParagraphFont"/>
    <w:link w:val="Vresteksts"/>
    <w:uiPriority w:val="99"/>
    <w:semiHidden/>
    <w:qFormat/>
    <w:rsid w:val="00a9587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qFormat/>
    <w:rsid w:val="00a9587f"/>
    <w:rPr>
      <w:vertAlign w:val="superscript"/>
    </w:rPr>
  </w:style>
  <w:style w:type="character" w:styleId="PamattekstsRakstz" w:customStyle="1">
    <w:name w:val="Pamatteksts Rakstz."/>
    <w:basedOn w:val="DefaultParagraphFont"/>
    <w:link w:val="Pamatteksts"/>
    <w:qFormat/>
    <w:rsid w:val="00f130f7"/>
    <w:rPr>
      <w:rFonts w:ascii="Times New Roman" w:hAnsi="Times New Roman" w:eastAsia="Times New Roman" w:cs="Times New Roman"/>
      <w:sz w:val="24"/>
      <w:szCs w:val="24"/>
      <w:lang w:val="x-none" w:eastAsia="zh-CN"/>
    </w:rPr>
  </w:style>
  <w:style w:type="character" w:styleId="ListLabel1" w:customStyle="1">
    <w:name w:val="ListLabel 1"/>
    <w:qFormat/>
    <w:rPr>
      <w:rFonts w:ascii="Times New Roman" w:hAnsi="Times New Roman" w:eastAsia="Calibri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Courier New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rFonts w:cs="Courier New"/>
    </w:rPr>
  </w:style>
  <w:style w:type="character" w:styleId="ListLabel6" w:customStyle="1">
    <w:name w:val="ListLabel 6"/>
    <w:qFormat/>
    <w:rPr>
      <w:rFonts w:cs="Courier New"/>
    </w:rPr>
  </w:style>
  <w:style w:type="character" w:styleId="ListLabel7" w:customStyle="1">
    <w:name w:val="ListLabel 7"/>
    <w:qFormat/>
    <w:rPr>
      <w:rFonts w:cs="Courier New"/>
    </w:rPr>
  </w:style>
  <w:style w:type="character" w:styleId="ListLabel8" w:customStyle="1">
    <w:name w:val="ListLabel 8"/>
    <w:qFormat/>
    <w:rPr>
      <w:rFonts w:ascii="Times New Roman" w:hAnsi="Times New Roman"/>
    </w:rPr>
  </w:style>
  <w:style w:type="character" w:styleId="ListLabel9" w:customStyle="1">
    <w:name w:val="ListLabel 9"/>
    <w:qFormat/>
    <w:rPr>
      <w:rFonts w:cs="Courier New"/>
    </w:rPr>
  </w:style>
  <w:style w:type="character" w:styleId="ListLabel10" w:customStyle="1">
    <w:name w:val="ListLabel 10"/>
    <w:qFormat/>
    <w:rPr>
      <w:rFonts w:cs="Wingdings"/>
    </w:rPr>
  </w:style>
  <w:style w:type="character" w:styleId="ListLabel11" w:customStyle="1">
    <w:name w:val="ListLabel 11"/>
    <w:qFormat/>
    <w:rPr>
      <w:rFonts w:cs="Symbol"/>
    </w:rPr>
  </w:style>
  <w:style w:type="character" w:styleId="ListLabel12" w:customStyle="1">
    <w:name w:val="ListLabel 12"/>
    <w:qFormat/>
    <w:rPr>
      <w:rFonts w:cs="Courier New"/>
    </w:rPr>
  </w:style>
  <w:style w:type="character" w:styleId="ListLabel13" w:customStyle="1">
    <w:name w:val="ListLabel 13"/>
    <w:qFormat/>
    <w:rPr>
      <w:rFonts w:cs="Wingdings"/>
    </w:rPr>
  </w:style>
  <w:style w:type="character" w:styleId="ListLabel14" w:customStyle="1">
    <w:name w:val="ListLabel 14"/>
    <w:qFormat/>
    <w:rPr>
      <w:rFonts w:cs="Symbol"/>
    </w:rPr>
  </w:style>
  <w:style w:type="character" w:styleId="ListLabel15" w:customStyle="1">
    <w:name w:val="ListLabel 15"/>
    <w:qFormat/>
    <w:rPr>
      <w:rFonts w:cs="Courier New"/>
    </w:rPr>
  </w:style>
  <w:style w:type="character" w:styleId="ListLabel16" w:customStyle="1">
    <w:name w:val="ListLabel 16"/>
    <w:qFormat/>
    <w:rPr>
      <w:rFonts w:cs="Wingdings"/>
    </w:rPr>
  </w:style>
  <w:style w:type="character" w:styleId="ListLabel17" w:customStyle="1">
    <w:name w:val="ListLabel 17"/>
    <w:qFormat/>
    <w:rPr>
      <w:rFonts w:ascii="Times New Roman" w:hAnsi="Times New Roman" w:cs="Symbol"/>
    </w:rPr>
  </w:style>
  <w:style w:type="character" w:styleId="ListLabel18" w:customStyle="1">
    <w:name w:val="ListLabel 18"/>
    <w:qFormat/>
    <w:rPr>
      <w:rFonts w:cs="Courier New"/>
    </w:rPr>
  </w:style>
  <w:style w:type="character" w:styleId="ListLabel19" w:customStyle="1">
    <w:name w:val="ListLabel 19"/>
    <w:qFormat/>
    <w:rPr>
      <w:rFonts w:cs="Wingdings"/>
    </w:rPr>
  </w:style>
  <w:style w:type="character" w:styleId="ListLabel20" w:customStyle="1">
    <w:name w:val="ListLabel 20"/>
    <w:qFormat/>
    <w:rPr>
      <w:rFonts w:cs="Symbol"/>
    </w:rPr>
  </w:style>
  <w:style w:type="character" w:styleId="ListLabel21" w:customStyle="1">
    <w:name w:val="ListLabel 21"/>
    <w:qFormat/>
    <w:rPr>
      <w:rFonts w:cs="Courier New"/>
    </w:rPr>
  </w:style>
  <w:style w:type="character" w:styleId="ListLabel22" w:customStyle="1">
    <w:name w:val="ListLabel 22"/>
    <w:qFormat/>
    <w:rPr>
      <w:rFonts w:cs="Wingdings"/>
    </w:rPr>
  </w:style>
  <w:style w:type="character" w:styleId="ListLabel23" w:customStyle="1">
    <w:name w:val="ListLabel 23"/>
    <w:qFormat/>
    <w:rPr>
      <w:rFonts w:cs="Symbol"/>
    </w:rPr>
  </w:style>
  <w:style w:type="character" w:styleId="ListLabel24" w:customStyle="1">
    <w:name w:val="ListLabel 24"/>
    <w:qFormat/>
    <w:rPr>
      <w:rFonts w:cs="Courier New"/>
    </w:rPr>
  </w:style>
  <w:style w:type="character" w:styleId="ListLabel25" w:customStyle="1">
    <w:name w:val="ListLabel 25"/>
    <w:qFormat/>
    <w:rPr>
      <w:rFonts w:cs="Wingdings"/>
    </w:rPr>
  </w:style>
  <w:style w:type="character" w:styleId="ListLabel26" w:customStyle="1">
    <w:name w:val="ListLabel 26"/>
    <w:qFormat/>
    <w:rPr>
      <w:rFonts w:ascii="Times New Roman" w:hAnsi="Times New Roman"/>
    </w:rPr>
  </w:style>
  <w:style w:type="character" w:styleId="ListLabel27" w:customStyle="1">
    <w:name w:val="ListLabel 27"/>
    <w:qFormat/>
    <w:rPr>
      <w:rFonts w:cs="Courier New"/>
    </w:rPr>
  </w:style>
  <w:style w:type="character" w:styleId="ListLabel28" w:customStyle="1">
    <w:name w:val="ListLabel 28"/>
    <w:qFormat/>
    <w:rPr>
      <w:rFonts w:cs="Wingdings"/>
    </w:rPr>
  </w:style>
  <w:style w:type="character" w:styleId="ListLabel29" w:customStyle="1">
    <w:name w:val="ListLabel 29"/>
    <w:qFormat/>
    <w:rPr>
      <w:rFonts w:cs="Symbol"/>
    </w:rPr>
  </w:style>
  <w:style w:type="character" w:styleId="ListLabel30" w:customStyle="1">
    <w:name w:val="ListLabel 30"/>
    <w:qFormat/>
    <w:rPr>
      <w:rFonts w:cs="Courier New"/>
    </w:rPr>
  </w:style>
  <w:style w:type="character" w:styleId="ListLabel31" w:customStyle="1">
    <w:name w:val="ListLabel 31"/>
    <w:qFormat/>
    <w:rPr>
      <w:rFonts w:cs="Wingdings"/>
    </w:rPr>
  </w:style>
  <w:style w:type="character" w:styleId="ListLabel32" w:customStyle="1">
    <w:name w:val="ListLabel 32"/>
    <w:qFormat/>
    <w:rPr>
      <w:rFonts w:cs="Symbol"/>
    </w:rPr>
  </w:style>
  <w:style w:type="character" w:styleId="ListLabel33" w:customStyle="1">
    <w:name w:val="ListLabel 33"/>
    <w:qFormat/>
    <w:rPr>
      <w:rFonts w:cs="Courier New"/>
    </w:rPr>
  </w:style>
  <w:style w:type="character" w:styleId="ListLabel34" w:customStyle="1">
    <w:name w:val="ListLabel 34"/>
    <w:qFormat/>
    <w:rPr>
      <w:rFonts w:cs="Wingdings"/>
    </w:rPr>
  </w:style>
  <w:style w:type="character" w:styleId="ListLabel35" w:customStyle="1">
    <w:name w:val="ListLabel 35"/>
    <w:qFormat/>
    <w:rPr>
      <w:rFonts w:ascii="Times New Roman" w:hAnsi="Times New Roman" w:cs="Symbol"/>
    </w:rPr>
  </w:style>
  <w:style w:type="character" w:styleId="ListLabel36" w:customStyle="1">
    <w:name w:val="ListLabel 36"/>
    <w:qFormat/>
    <w:rPr>
      <w:rFonts w:cs="Courier New"/>
    </w:rPr>
  </w:style>
  <w:style w:type="character" w:styleId="ListLabel37" w:customStyle="1">
    <w:name w:val="ListLabel 37"/>
    <w:qFormat/>
    <w:rPr>
      <w:rFonts w:cs="Wingdings"/>
    </w:rPr>
  </w:style>
  <w:style w:type="character" w:styleId="ListLabel38" w:customStyle="1">
    <w:name w:val="ListLabel 38"/>
    <w:qFormat/>
    <w:rPr>
      <w:rFonts w:cs="Symbol"/>
    </w:rPr>
  </w:style>
  <w:style w:type="character" w:styleId="ListLabel39" w:customStyle="1">
    <w:name w:val="ListLabel 39"/>
    <w:qFormat/>
    <w:rPr>
      <w:rFonts w:cs="Courier New"/>
    </w:rPr>
  </w:style>
  <w:style w:type="character" w:styleId="ListLabel40" w:customStyle="1">
    <w:name w:val="ListLabel 40"/>
    <w:qFormat/>
    <w:rPr>
      <w:rFonts w:cs="Wingdings"/>
    </w:rPr>
  </w:style>
  <w:style w:type="character" w:styleId="ListLabel41" w:customStyle="1">
    <w:name w:val="ListLabel 41"/>
    <w:qFormat/>
    <w:rPr>
      <w:rFonts w:cs="Symbol"/>
    </w:rPr>
  </w:style>
  <w:style w:type="character" w:styleId="ListLabel42" w:customStyle="1">
    <w:name w:val="ListLabel 42"/>
    <w:qFormat/>
    <w:rPr>
      <w:rFonts w:cs="Courier New"/>
    </w:rPr>
  </w:style>
  <w:style w:type="character" w:styleId="ListLabel43" w:customStyle="1">
    <w:name w:val="ListLabel 43"/>
    <w:qFormat/>
    <w:rPr>
      <w:rFonts w:cs="Wingdings"/>
    </w:rPr>
  </w:style>
  <w:style w:type="character" w:styleId="ListLabel44" w:customStyle="1">
    <w:name w:val="ListLabel 44"/>
    <w:qFormat/>
    <w:rPr>
      <w:rFonts w:ascii="Times New Roman" w:hAnsi="Times New Roman"/>
    </w:rPr>
  </w:style>
  <w:style w:type="character" w:styleId="ListLabel45" w:customStyle="1">
    <w:name w:val="ListLabel 45"/>
    <w:qFormat/>
    <w:rPr>
      <w:rFonts w:cs="Courier New"/>
    </w:rPr>
  </w:style>
  <w:style w:type="character" w:styleId="ListLabel46" w:customStyle="1">
    <w:name w:val="ListLabel 46"/>
    <w:qFormat/>
    <w:rPr>
      <w:rFonts w:cs="Wingdings"/>
    </w:rPr>
  </w:style>
  <w:style w:type="character" w:styleId="ListLabel47" w:customStyle="1">
    <w:name w:val="ListLabel 47"/>
    <w:qFormat/>
    <w:rPr>
      <w:rFonts w:cs="Symbol"/>
    </w:rPr>
  </w:style>
  <w:style w:type="character" w:styleId="ListLabel48" w:customStyle="1">
    <w:name w:val="ListLabel 48"/>
    <w:qFormat/>
    <w:rPr>
      <w:rFonts w:cs="Courier New"/>
    </w:rPr>
  </w:style>
  <w:style w:type="character" w:styleId="ListLabel49" w:customStyle="1">
    <w:name w:val="ListLabel 49"/>
    <w:qFormat/>
    <w:rPr>
      <w:rFonts w:cs="Wingdings"/>
    </w:rPr>
  </w:style>
  <w:style w:type="character" w:styleId="ListLabel50" w:customStyle="1">
    <w:name w:val="ListLabel 50"/>
    <w:qFormat/>
    <w:rPr>
      <w:rFonts w:cs="Symbol"/>
    </w:rPr>
  </w:style>
  <w:style w:type="character" w:styleId="ListLabel51" w:customStyle="1">
    <w:name w:val="ListLabel 51"/>
    <w:qFormat/>
    <w:rPr>
      <w:rFonts w:cs="Courier New"/>
    </w:rPr>
  </w:style>
  <w:style w:type="character" w:styleId="ListLabel52" w:customStyle="1">
    <w:name w:val="ListLabel 52"/>
    <w:qFormat/>
    <w:rPr>
      <w:rFonts w:cs="Wingdings"/>
    </w:rPr>
  </w:style>
  <w:style w:type="character" w:styleId="ListLabel53" w:customStyle="1">
    <w:name w:val="ListLabel 53"/>
    <w:qFormat/>
    <w:rPr>
      <w:rFonts w:ascii="Times New Roman" w:hAnsi="Times New Roman" w:cs="Symbol"/>
    </w:rPr>
  </w:style>
  <w:style w:type="character" w:styleId="ListLabel54" w:customStyle="1">
    <w:name w:val="ListLabel 54"/>
    <w:qFormat/>
    <w:rPr>
      <w:rFonts w:cs="Courier New"/>
    </w:rPr>
  </w:style>
  <w:style w:type="character" w:styleId="ListLabel55" w:customStyle="1">
    <w:name w:val="ListLabel 55"/>
    <w:qFormat/>
    <w:rPr>
      <w:rFonts w:cs="Wingdings"/>
    </w:rPr>
  </w:style>
  <w:style w:type="character" w:styleId="ListLabel56" w:customStyle="1">
    <w:name w:val="ListLabel 56"/>
    <w:qFormat/>
    <w:rPr>
      <w:rFonts w:cs="Symbol"/>
    </w:rPr>
  </w:style>
  <w:style w:type="character" w:styleId="ListLabel57" w:customStyle="1">
    <w:name w:val="ListLabel 57"/>
    <w:qFormat/>
    <w:rPr>
      <w:rFonts w:cs="Courier New"/>
    </w:rPr>
  </w:style>
  <w:style w:type="character" w:styleId="ListLabel58" w:customStyle="1">
    <w:name w:val="ListLabel 58"/>
    <w:qFormat/>
    <w:rPr>
      <w:rFonts w:cs="Wingdings"/>
    </w:rPr>
  </w:style>
  <w:style w:type="character" w:styleId="ListLabel59" w:customStyle="1">
    <w:name w:val="ListLabel 59"/>
    <w:qFormat/>
    <w:rPr>
      <w:rFonts w:cs="Symbol"/>
    </w:rPr>
  </w:style>
  <w:style w:type="character" w:styleId="ListLabel60" w:customStyle="1">
    <w:name w:val="ListLabel 60"/>
    <w:qFormat/>
    <w:rPr>
      <w:rFonts w:cs="Courier New"/>
    </w:rPr>
  </w:style>
  <w:style w:type="character" w:styleId="ListLabel61" w:customStyle="1">
    <w:name w:val="ListLabel 61"/>
    <w:qFormat/>
    <w:rPr>
      <w:rFonts w:cs="Wingdings"/>
    </w:rPr>
  </w:style>
  <w:style w:type="character" w:styleId="ListLabel62" w:customStyle="1">
    <w:name w:val="ListLabel 62"/>
    <w:qFormat/>
    <w:rPr>
      <w:rFonts w:ascii="Times New Roman" w:hAnsi="Times New Roman"/>
    </w:rPr>
  </w:style>
  <w:style w:type="character" w:styleId="ListLabel63" w:customStyle="1">
    <w:name w:val="ListLabel 63"/>
    <w:qFormat/>
    <w:rPr>
      <w:rFonts w:cs="Courier New"/>
    </w:rPr>
  </w:style>
  <w:style w:type="character" w:styleId="ListLabel64" w:customStyle="1">
    <w:name w:val="ListLabel 64"/>
    <w:qFormat/>
    <w:rPr>
      <w:rFonts w:cs="Wingdings"/>
    </w:rPr>
  </w:style>
  <w:style w:type="character" w:styleId="ListLabel65" w:customStyle="1">
    <w:name w:val="ListLabel 65"/>
    <w:qFormat/>
    <w:rPr>
      <w:rFonts w:cs="Symbol"/>
    </w:rPr>
  </w:style>
  <w:style w:type="character" w:styleId="ListLabel66" w:customStyle="1">
    <w:name w:val="ListLabel 66"/>
    <w:qFormat/>
    <w:rPr>
      <w:rFonts w:cs="Courier New"/>
    </w:rPr>
  </w:style>
  <w:style w:type="character" w:styleId="ListLabel67" w:customStyle="1">
    <w:name w:val="ListLabel 67"/>
    <w:qFormat/>
    <w:rPr>
      <w:rFonts w:cs="Wingdings"/>
    </w:rPr>
  </w:style>
  <w:style w:type="character" w:styleId="ListLabel68" w:customStyle="1">
    <w:name w:val="ListLabel 68"/>
    <w:qFormat/>
    <w:rPr>
      <w:rFonts w:cs="Symbol"/>
    </w:rPr>
  </w:style>
  <w:style w:type="character" w:styleId="ListLabel69" w:customStyle="1">
    <w:name w:val="ListLabel 69"/>
    <w:qFormat/>
    <w:rPr>
      <w:rFonts w:cs="Courier New"/>
    </w:rPr>
  </w:style>
  <w:style w:type="character" w:styleId="ListLabel70" w:customStyle="1">
    <w:name w:val="ListLabel 70"/>
    <w:qFormat/>
    <w:rPr>
      <w:rFonts w:cs="Wingdings"/>
    </w:rPr>
  </w:style>
  <w:style w:type="character" w:styleId="ListLabel71" w:customStyle="1">
    <w:name w:val="ListLabel 71"/>
    <w:qFormat/>
    <w:rPr>
      <w:rFonts w:ascii="Times New Roman" w:hAnsi="Times New Roman" w:cs="Symbol"/>
    </w:rPr>
  </w:style>
  <w:style w:type="character" w:styleId="ListLabel72" w:customStyle="1">
    <w:name w:val="ListLabel 72"/>
    <w:qFormat/>
    <w:rPr>
      <w:rFonts w:cs="Courier New"/>
    </w:rPr>
  </w:style>
  <w:style w:type="character" w:styleId="ListLabel73" w:customStyle="1">
    <w:name w:val="ListLabel 73"/>
    <w:qFormat/>
    <w:rPr>
      <w:rFonts w:cs="Wingdings"/>
    </w:rPr>
  </w:style>
  <w:style w:type="character" w:styleId="ListLabel74" w:customStyle="1">
    <w:name w:val="ListLabel 74"/>
    <w:qFormat/>
    <w:rPr>
      <w:rFonts w:cs="Symbol"/>
    </w:rPr>
  </w:style>
  <w:style w:type="character" w:styleId="ListLabel75" w:customStyle="1">
    <w:name w:val="ListLabel 75"/>
    <w:qFormat/>
    <w:rPr>
      <w:rFonts w:cs="Courier New"/>
    </w:rPr>
  </w:style>
  <w:style w:type="character" w:styleId="ListLabel76" w:customStyle="1">
    <w:name w:val="ListLabel 76"/>
    <w:qFormat/>
    <w:rPr>
      <w:rFonts w:cs="Wingdings"/>
    </w:rPr>
  </w:style>
  <w:style w:type="character" w:styleId="ListLabel77" w:customStyle="1">
    <w:name w:val="ListLabel 77"/>
    <w:qFormat/>
    <w:rPr>
      <w:rFonts w:cs="Symbol"/>
    </w:rPr>
  </w:style>
  <w:style w:type="character" w:styleId="ListLabel78" w:customStyle="1">
    <w:name w:val="ListLabel 78"/>
    <w:qFormat/>
    <w:rPr>
      <w:rFonts w:cs="Courier New"/>
    </w:rPr>
  </w:style>
  <w:style w:type="character" w:styleId="ListLabel79" w:customStyle="1">
    <w:name w:val="ListLabel 79"/>
    <w:qFormat/>
    <w:rPr>
      <w:rFonts w:cs="Wingdings"/>
    </w:rPr>
  </w:style>
  <w:style w:type="character" w:styleId="ListLabel80">
    <w:name w:val="ListLabel 80"/>
    <w:qFormat/>
    <w:rPr>
      <w:rFonts w:ascii="Times New Roman" w:hAnsi="Times New Roman" w:cs="Calibri"/>
    </w:rPr>
  </w:style>
  <w:style w:type="character" w:styleId="ListLabel81">
    <w:name w:val="ListLabel 81"/>
    <w:qFormat/>
    <w:rPr>
      <w:rFonts w:cs="Courier New"/>
    </w:rPr>
  </w:style>
  <w:style w:type="character" w:styleId="ListLabel82">
    <w:name w:val="ListLabel 82"/>
    <w:qFormat/>
    <w:rPr>
      <w:rFonts w:cs="Wingdings"/>
    </w:rPr>
  </w:style>
  <w:style w:type="character" w:styleId="ListLabel83">
    <w:name w:val="ListLabel 83"/>
    <w:qFormat/>
    <w:rPr>
      <w:rFonts w:cs="Symbol"/>
    </w:rPr>
  </w:style>
  <w:style w:type="character" w:styleId="ListLabel84">
    <w:name w:val="ListLabel 84"/>
    <w:qFormat/>
    <w:rPr>
      <w:rFonts w:cs="Courier New"/>
    </w:rPr>
  </w:style>
  <w:style w:type="character" w:styleId="ListLabel85">
    <w:name w:val="ListLabel 85"/>
    <w:qFormat/>
    <w:rPr>
      <w:rFonts w:cs="Wingdings"/>
    </w:rPr>
  </w:style>
  <w:style w:type="character" w:styleId="ListLabel86">
    <w:name w:val="ListLabel 86"/>
    <w:qFormat/>
    <w:rPr>
      <w:rFonts w:cs="Symbol"/>
    </w:rPr>
  </w:style>
  <w:style w:type="character" w:styleId="ListLabel87">
    <w:name w:val="ListLabel 87"/>
    <w:qFormat/>
    <w:rPr>
      <w:rFonts w:cs="Courier New"/>
    </w:rPr>
  </w:style>
  <w:style w:type="character" w:styleId="ListLabel88">
    <w:name w:val="ListLabel 88"/>
    <w:qFormat/>
    <w:rPr>
      <w:rFonts w:cs="Wingdings"/>
    </w:rPr>
  </w:style>
  <w:style w:type="character" w:styleId="ListLabel89">
    <w:name w:val="ListLabel 89"/>
    <w:qFormat/>
    <w:rPr>
      <w:rFonts w:ascii="Times New Roman" w:hAnsi="Times New Roman" w:cs="Symbol"/>
    </w:rPr>
  </w:style>
  <w:style w:type="character" w:styleId="ListLabel90">
    <w:name w:val="ListLabel 90"/>
    <w:qFormat/>
    <w:rPr>
      <w:rFonts w:cs="Courier New"/>
    </w:rPr>
  </w:style>
  <w:style w:type="character" w:styleId="ListLabel91">
    <w:name w:val="ListLabel 91"/>
    <w:qFormat/>
    <w:rPr>
      <w:rFonts w:cs="Wingdings"/>
    </w:rPr>
  </w:style>
  <w:style w:type="character" w:styleId="ListLabel92">
    <w:name w:val="ListLabel 92"/>
    <w:qFormat/>
    <w:rPr>
      <w:rFonts w:cs="Symbol"/>
    </w:rPr>
  </w:style>
  <w:style w:type="character" w:styleId="ListLabel93">
    <w:name w:val="ListLabel 93"/>
    <w:qFormat/>
    <w:rPr>
      <w:rFonts w:cs="Courier New"/>
    </w:rPr>
  </w:style>
  <w:style w:type="character" w:styleId="ListLabel94">
    <w:name w:val="ListLabel 94"/>
    <w:qFormat/>
    <w:rPr>
      <w:rFonts w:cs="Wingdings"/>
    </w:rPr>
  </w:style>
  <w:style w:type="character" w:styleId="ListLabel95">
    <w:name w:val="ListLabel 95"/>
    <w:qFormat/>
    <w:rPr>
      <w:rFonts w:cs="Symbol"/>
    </w:rPr>
  </w:style>
  <w:style w:type="character" w:styleId="ListLabel96">
    <w:name w:val="ListLabel 96"/>
    <w:qFormat/>
    <w:rPr>
      <w:rFonts w:cs="Courier New"/>
    </w:rPr>
  </w:style>
  <w:style w:type="character" w:styleId="ListLabel97">
    <w:name w:val="ListLabel 97"/>
    <w:qFormat/>
    <w:rPr>
      <w:rFonts w:cs="Wingdings"/>
    </w:rPr>
  </w:style>
  <w:style w:type="character" w:styleId="ListLabel98">
    <w:name w:val="ListLabel 98"/>
    <w:qFormat/>
    <w:rPr>
      <w:rFonts w:ascii="Times New Roman" w:hAnsi="Times New Roman" w:cs="Symbol"/>
    </w:rPr>
  </w:style>
  <w:style w:type="character" w:styleId="ListLabel99">
    <w:name w:val="ListLabel 99"/>
    <w:qFormat/>
    <w:rPr>
      <w:rFonts w:cs="Courier New"/>
    </w:rPr>
  </w:style>
  <w:style w:type="character" w:styleId="ListLabel100">
    <w:name w:val="ListLabel 100"/>
    <w:qFormat/>
    <w:rPr>
      <w:rFonts w:cs="Wingdings"/>
    </w:rPr>
  </w:style>
  <w:style w:type="character" w:styleId="ListLabel101">
    <w:name w:val="ListLabel 101"/>
    <w:qFormat/>
    <w:rPr>
      <w:rFonts w:cs="Symbol"/>
    </w:rPr>
  </w:style>
  <w:style w:type="character" w:styleId="ListLabel102">
    <w:name w:val="ListLabel 102"/>
    <w:qFormat/>
    <w:rPr>
      <w:rFonts w:cs="Courier New"/>
    </w:rPr>
  </w:style>
  <w:style w:type="character" w:styleId="ListLabel103">
    <w:name w:val="ListLabel 103"/>
    <w:qFormat/>
    <w:rPr>
      <w:rFonts w:cs="Wingdings"/>
    </w:rPr>
  </w:style>
  <w:style w:type="character" w:styleId="ListLabel104">
    <w:name w:val="ListLabel 104"/>
    <w:qFormat/>
    <w:rPr>
      <w:rFonts w:cs="Symbol"/>
    </w:rPr>
  </w:style>
  <w:style w:type="character" w:styleId="ListLabel105">
    <w:name w:val="ListLabel 105"/>
    <w:qFormat/>
    <w:rPr>
      <w:rFonts w:cs="Courier New"/>
    </w:rPr>
  </w:style>
  <w:style w:type="character" w:styleId="ListLabel106">
    <w:name w:val="ListLabel 106"/>
    <w:qFormat/>
    <w:rPr>
      <w:rFonts w:cs="Wingdings"/>
    </w:rPr>
  </w:style>
  <w:style w:type="paragraph" w:styleId="Virsraksts" w:customStyle="1">
    <w:name w:val="Virsraksts"/>
    <w:basedOn w:val="Normal"/>
    <w:next w:val="Pamatteksts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Pamatteksts">
    <w:name w:val="Body Text"/>
    <w:basedOn w:val="Normal"/>
    <w:link w:val="PamattekstsRakstz"/>
    <w:rsid w:val="00f130f7"/>
    <w:pPr>
      <w:suppressAutoHyphens w:val="true"/>
      <w:spacing w:lineRule="auto" w:line="240" w:before="0" w:after="0"/>
      <w:jc w:val="both"/>
    </w:pPr>
    <w:rPr>
      <w:rFonts w:ascii="Times New Roman" w:hAnsi="Times New Roman" w:eastAsia="Times New Roman" w:cs="Times New Roman"/>
      <w:sz w:val="24"/>
      <w:szCs w:val="24"/>
      <w:lang w:val="x-none" w:eastAsia="zh-CN"/>
    </w:rPr>
  </w:style>
  <w:style w:type="paragraph" w:styleId="Saraksts">
    <w:name w:val="List"/>
    <w:basedOn w:val="Pamatteksts"/>
    <w:pPr/>
    <w:rPr>
      <w:rFonts w:cs="Arial"/>
    </w:rPr>
  </w:style>
  <w:style w:type="paragraph" w:styleId="Parakstsobjektam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dtjs" w:customStyle="1">
    <w:name w:val="Rādītājs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BalontekstsRakstz"/>
    <w:uiPriority w:val="99"/>
    <w:semiHidden/>
    <w:unhideWhenUsed/>
    <w:qFormat/>
    <w:rsid w:val="00d204e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Galvene">
    <w:name w:val="Header"/>
    <w:basedOn w:val="Normal"/>
    <w:link w:val="GalveneRakstz"/>
    <w:uiPriority w:val="99"/>
    <w:unhideWhenUsed/>
    <w:rsid w:val="004b791e"/>
    <w:pPr>
      <w:tabs>
        <w:tab w:val="center" w:pos="4153" w:leader="none"/>
        <w:tab w:val="right" w:pos="8306" w:leader="none"/>
      </w:tabs>
      <w:spacing w:lineRule="auto" w:line="240" w:before="0" w:after="0"/>
    </w:pPr>
    <w:rPr/>
  </w:style>
  <w:style w:type="paragraph" w:styleId="Kjene">
    <w:name w:val="Footer"/>
    <w:basedOn w:val="Normal"/>
    <w:link w:val="KjeneRakstz"/>
    <w:uiPriority w:val="99"/>
    <w:unhideWhenUsed/>
    <w:rsid w:val="004b791e"/>
    <w:pPr>
      <w:tabs>
        <w:tab w:val="center" w:pos="4153" w:leader="none"/>
        <w:tab w:val="right" w:pos="8306" w:leader="none"/>
      </w:tabs>
      <w:spacing w:lineRule="auto" w:line="240" w:before="0" w:after="0"/>
    </w:pPr>
    <w:rPr/>
  </w:style>
  <w:style w:type="paragraph" w:styleId="Footnotetext">
    <w:name w:val="footnote text"/>
    <w:basedOn w:val="Normal"/>
    <w:link w:val="VrestekstsRakstz"/>
    <w:uiPriority w:val="99"/>
    <w:semiHidden/>
    <w:unhideWhenUsed/>
    <w:qFormat/>
    <w:rsid w:val="00a9587f"/>
    <w:pPr>
      <w:spacing w:lineRule="auto" w:line="240" w:before="0" w:after="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e26872"/>
    <w:pPr>
      <w:spacing w:before="0" w:after="160"/>
      <w:ind w:left="720" w:hanging="0"/>
      <w:contextualSpacing/>
    </w:pPr>
    <w:rPr/>
  </w:style>
  <w:style w:type="paragraph" w:styleId="Saturardtjs">
    <w:name w:val="Satura rādītājs"/>
    <w:basedOn w:val="Normal"/>
    <w:qFormat/>
    <w:pPr/>
    <w:rPr/>
  </w:style>
  <w:style w:type="paragraph" w:styleId="Tabulasvirsraksts">
    <w:name w:val="Tabulas virsraksts"/>
    <w:basedOn w:val="Saturardtjs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Reatabula">
    <w:name w:val="Table Grid"/>
    <w:basedOn w:val="Parastatabula"/>
    <w:uiPriority w:val="39"/>
    <w:rsid w:val="0060007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footer" Target="footer1.xml"/><Relationship Id="rId23" Type="http://schemas.openxmlformats.org/officeDocument/2006/relationships/numbering" Target="numbering.xml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<Relationship Id="rId2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C9B56-13F9-4C0F-A033-F7F99B946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Application>LibreOffice/5.4.0.3$Windows_x86 LibreOffice_project/7556cbc6811c9d992f4064ab9287069087d7f62c</Application>
  <Pages>14</Pages>
  <Words>1506</Words>
  <Characters>8930</Characters>
  <CharactersWithSpaces>10023</CharactersWithSpaces>
  <Paragraphs>462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2018-08-02T13:56:00Z</dcterms:created>
  <dc:creator>Ilze Iesalniece-Brukinga</dc:creator>
  <dc:description/>
  <dc:language>lv-LV</dc:language>
  <cp:lastModifiedBy/>
  <cp:lastPrinted>2018-08-02T11:24:00Z</cp:lastPrinted>
  <dcterms:modified xsi:type="dcterms:W3CDTF">2018-08-30T15:51:28Z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4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